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662"/>
        <w:gridCol w:w="6522"/>
        <w:gridCol w:w="1449"/>
      </w:tblGrid>
      <w:tr w:rsidR="006027A5" w:rsidRPr="008470E1" w14:paraId="332DBF97" w14:textId="77777777" w:rsidTr="00723B90">
        <w:tc>
          <w:tcPr>
            <w:tcW w:w="1668" w:type="dxa"/>
            <w:shd w:val="clear" w:color="auto" w:fill="auto"/>
          </w:tcPr>
          <w:p w14:paraId="233933AD" w14:textId="77777777" w:rsidR="006027A5" w:rsidRPr="008470E1" w:rsidRDefault="00CB6080" w:rsidP="00E4592D">
            <w:r w:rsidRPr="008470E1">
              <w:rPr>
                <w:noProof/>
                <w:lang w:eastAsia="en-US"/>
              </w:rPr>
              <w:drawing>
                <wp:anchor distT="0" distB="0" distL="114300" distR="114300" simplePos="0" relativeHeight="251658240" behindDoc="0" locked="0" layoutInCell="1" allowOverlap="1" wp14:anchorId="04F505EE" wp14:editId="46F13AA0">
                  <wp:simplePos x="0" y="0"/>
                  <wp:positionH relativeFrom="margin">
                    <wp:posOffset>-40005</wp:posOffset>
                  </wp:positionH>
                  <wp:positionV relativeFrom="margin">
                    <wp:posOffset>114300</wp:posOffset>
                  </wp:positionV>
                  <wp:extent cx="714375" cy="476250"/>
                  <wp:effectExtent l="0" t="0" r="9525" b="0"/>
                  <wp:wrapSquare wrapText="bothSides"/>
                  <wp:docPr id="2" name="Bild 7" descr="ce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eu-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pic:spPr>
                      </pic:pic>
                    </a:graphicData>
                  </a:graphic>
                </wp:anchor>
              </w:drawing>
            </w:r>
          </w:p>
        </w:tc>
        <w:tc>
          <w:tcPr>
            <w:tcW w:w="6662" w:type="dxa"/>
            <w:shd w:val="clear" w:color="auto" w:fill="auto"/>
          </w:tcPr>
          <w:p w14:paraId="6480430C" w14:textId="77777777" w:rsidR="006027A5" w:rsidRPr="008470E1" w:rsidRDefault="006027A5" w:rsidP="00E4592D"/>
        </w:tc>
        <w:tc>
          <w:tcPr>
            <w:tcW w:w="1451" w:type="dxa"/>
            <w:shd w:val="clear" w:color="auto" w:fill="auto"/>
          </w:tcPr>
          <w:p w14:paraId="2798FCFA" w14:textId="3D649BC2" w:rsidR="006027A5" w:rsidRPr="008470E1" w:rsidRDefault="006027A5" w:rsidP="00AF73B3">
            <w:r w:rsidRPr="008470E1">
              <w:object w:dxaOrig="9164" w:dyaOrig="12722" w14:anchorId="4D7EB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58pt" o:ole="" fillcolor="window">
                  <v:imagedata r:id="rId9" o:title=""/>
                </v:shape>
                <o:OLEObject Type="Embed" ProgID="MSDraw" ShapeID="_x0000_i1025" DrawAspect="Content" ObjectID="_1581425852" r:id="rId10">
                  <o:FieldCodes>\* MERGEFORMAT</o:FieldCodes>
                </o:OLEObject>
              </w:object>
            </w:r>
          </w:p>
        </w:tc>
      </w:tr>
    </w:tbl>
    <w:p w14:paraId="7D1BC33E" w14:textId="77777777" w:rsidR="006632E3" w:rsidRPr="008470E1" w:rsidRDefault="006632E3" w:rsidP="00E4592D"/>
    <w:p w14:paraId="5E48A341" w14:textId="77777777" w:rsidR="0084041A" w:rsidRDefault="0084041A" w:rsidP="001421C8">
      <w:pPr>
        <w:jc w:val="center"/>
        <w:rPr>
          <w:b/>
          <w:sz w:val="28"/>
          <w:szCs w:val="28"/>
        </w:rPr>
      </w:pPr>
    </w:p>
    <w:p w14:paraId="23ABF079" w14:textId="77777777" w:rsidR="0084041A" w:rsidRDefault="0084041A" w:rsidP="001421C8">
      <w:pPr>
        <w:jc w:val="center"/>
        <w:rPr>
          <w:b/>
          <w:sz w:val="28"/>
          <w:szCs w:val="28"/>
        </w:rPr>
      </w:pPr>
    </w:p>
    <w:p w14:paraId="16350F1A" w14:textId="77777777" w:rsidR="0084041A" w:rsidRDefault="0084041A" w:rsidP="001421C8">
      <w:pPr>
        <w:jc w:val="center"/>
        <w:rPr>
          <w:b/>
          <w:sz w:val="28"/>
          <w:szCs w:val="28"/>
        </w:rPr>
      </w:pPr>
    </w:p>
    <w:p w14:paraId="2D1E14FD" w14:textId="7B33E7EF" w:rsidR="00723B90" w:rsidRPr="001D74FF" w:rsidRDefault="00723B90" w:rsidP="001421C8">
      <w:pPr>
        <w:jc w:val="center"/>
        <w:rPr>
          <w:b/>
          <w:sz w:val="28"/>
          <w:szCs w:val="28"/>
        </w:rPr>
      </w:pPr>
      <w:r w:rsidRPr="001D74FF">
        <w:rPr>
          <w:b/>
          <w:sz w:val="28"/>
          <w:szCs w:val="28"/>
        </w:rPr>
        <w:t>Medieval Studies</w:t>
      </w:r>
      <w:r w:rsidR="0084041A" w:rsidRPr="0084041A">
        <w:rPr>
          <w:b/>
          <w:sz w:val="28"/>
          <w:szCs w:val="28"/>
        </w:rPr>
        <w:t xml:space="preserve"> </w:t>
      </w:r>
      <w:r w:rsidR="0084041A" w:rsidRPr="001D74FF">
        <w:rPr>
          <w:b/>
          <w:sz w:val="28"/>
          <w:szCs w:val="28"/>
        </w:rPr>
        <w:t>Department</w:t>
      </w:r>
    </w:p>
    <w:p w14:paraId="7618044D" w14:textId="77777777" w:rsidR="006632E3" w:rsidRPr="001D74FF" w:rsidRDefault="00723B90" w:rsidP="001421C8">
      <w:pPr>
        <w:jc w:val="center"/>
        <w:rPr>
          <w:b/>
          <w:sz w:val="28"/>
          <w:szCs w:val="28"/>
        </w:rPr>
      </w:pPr>
      <w:r w:rsidRPr="001D74FF">
        <w:rPr>
          <w:b/>
          <w:sz w:val="28"/>
          <w:szCs w:val="28"/>
        </w:rPr>
        <w:t>Doctoral Program</w:t>
      </w:r>
    </w:p>
    <w:p w14:paraId="19509619" w14:textId="77777777" w:rsidR="008470E1" w:rsidRPr="001D74FF" w:rsidRDefault="008470E1" w:rsidP="001421C8">
      <w:pPr>
        <w:jc w:val="center"/>
        <w:rPr>
          <w:b/>
          <w:sz w:val="28"/>
          <w:szCs w:val="28"/>
        </w:rPr>
      </w:pPr>
    </w:p>
    <w:p w14:paraId="439AF3DB" w14:textId="77777777" w:rsidR="008470E1" w:rsidRPr="001D74FF" w:rsidRDefault="008470E1" w:rsidP="001421C8">
      <w:pPr>
        <w:jc w:val="center"/>
        <w:rPr>
          <w:b/>
          <w:sz w:val="28"/>
          <w:szCs w:val="28"/>
        </w:rPr>
      </w:pPr>
    </w:p>
    <w:p w14:paraId="2A89E9EF" w14:textId="77777777" w:rsidR="008470E1" w:rsidRPr="001D74FF" w:rsidRDefault="008470E1" w:rsidP="001421C8">
      <w:pPr>
        <w:jc w:val="center"/>
        <w:rPr>
          <w:b/>
          <w:sz w:val="28"/>
          <w:szCs w:val="28"/>
        </w:rPr>
      </w:pPr>
    </w:p>
    <w:p w14:paraId="07E03358" w14:textId="77777777" w:rsidR="008470E1" w:rsidRPr="001D74FF" w:rsidRDefault="008470E1" w:rsidP="001421C8">
      <w:pPr>
        <w:jc w:val="center"/>
        <w:rPr>
          <w:b/>
          <w:sz w:val="28"/>
          <w:szCs w:val="28"/>
        </w:rPr>
      </w:pPr>
    </w:p>
    <w:p w14:paraId="3F1E6F51" w14:textId="77777777" w:rsidR="008470E1" w:rsidRPr="001D74FF" w:rsidRDefault="008470E1" w:rsidP="001421C8">
      <w:pPr>
        <w:jc w:val="center"/>
        <w:rPr>
          <w:b/>
          <w:sz w:val="28"/>
          <w:szCs w:val="28"/>
        </w:rPr>
      </w:pPr>
    </w:p>
    <w:p w14:paraId="1269E860" w14:textId="77777777" w:rsidR="006027A5" w:rsidRPr="001D74FF" w:rsidRDefault="006027A5" w:rsidP="001421C8">
      <w:pPr>
        <w:jc w:val="center"/>
        <w:rPr>
          <w:b/>
          <w:sz w:val="28"/>
          <w:szCs w:val="28"/>
        </w:rPr>
      </w:pPr>
      <w:r w:rsidRPr="001D74FF">
        <w:rPr>
          <w:b/>
          <w:sz w:val="28"/>
          <w:szCs w:val="28"/>
        </w:rPr>
        <w:t>Regulations</w:t>
      </w:r>
    </w:p>
    <w:p w14:paraId="1D7FCB3C" w14:textId="0ADC18A9" w:rsidR="008470E1" w:rsidRPr="001D74FF" w:rsidRDefault="008470E1" w:rsidP="001421C8">
      <w:pPr>
        <w:jc w:val="center"/>
        <w:rPr>
          <w:b/>
          <w:sz w:val="28"/>
          <w:szCs w:val="28"/>
        </w:rPr>
      </w:pPr>
      <w:r w:rsidRPr="001D74FF">
        <w:rPr>
          <w:b/>
          <w:sz w:val="28"/>
          <w:szCs w:val="28"/>
        </w:rPr>
        <w:t>Based on the CEU Doctoral Regulations</w:t>
      </w:r>
    </w:p>
    <w:p w14:paraId="04045BA8" w14:textId="77777777" w:rsidR="006027A5" w:rsidRPr="001D74FF" w:rsidRDefault="006027A5" w:rsidP="001421C8">
      <w:pPr>
        <w:jc w:val="center"/>
        <w:rPr>
          <w:b/>
          <w:sz w:val="28"/>
          <w:szCs w:val="28"/>
        </w:rPr>
      </w:pPr>
    </w:p>
    <w:p w14:paraId="363CF906" w14:textId="36FB8844" w:rsidR="006027A5" w:rsidRPr="001D74FF" w:rsidRDefault="006027A5" w:rsidP="001421C8">
      <w:pPr>
        <w:jc w:val="center"/>
        <w:rPr>
          <w:b/>
          <w:sz w:val="28"/>
          <w:szCs w:val="28"/>
        </w:rPr>
      </w:pPr>
    </w:p>
    <w:p w14:paraId="1B2F382D" w14:textId="77777777" w:rsidR="008470E1" w:rsidRPr="001D74FF" w:rsidRDefault="008470E1" w:rsidP="001421C8">
      <w:pPr>
        <w:jc w:val="center"/>
        <w:rPr>
          <w:b/>
          <w:sz w:val="28"/>
          <w:szCs w:val="28"/>
        </w:rPr>
      </w:pPr>
    </w:p>
    <w:p w14:paraId="4FEEFB04" w14:textId="77777777" w:rsidR="008470E1" w:rsidRPr="001D74FF" w:rsidRDefault="008470E1" w:rsidP="001421C8">
      <w:pPr>
        <w:jc w:val="center"/>
        <w:rPr>
          <w:b/>
          <w:sz w:val="28"/>
          <w:szCs w:val="28"/>
        </w:rPr>
      </w:pPr>
    </w:p>
    <w:p w14:paraId="7A2ABB53" w14:textId="77777777" w:rsidR="008470E1" w:rsidRPr="001D74FF" w:rsidRDefault="008470E1" w:rsidP="001421C8">
      <w:pPr>
        <w:jc w:val="center"/>
        <w:rPr>
          <w:b/>
          <w:sz w:val="28"/>
          <w:szCs w:val="28"/>
        </w:rPr>
      </w:pPr>
    </w:p>
    <w:p w14:paraId="3651DAB5" w14:textId="77777777" w:rsidR="008470E1" w:rsidRPr="001D74FF" w:rsidRDefault="008470E1" w:rsidP="001421C8">
      <w:pPr>
        <w:jc w:val="center"/>
        <w:rPr>
          <w:b/>
          <w:sz w:val="28"/>
          <w:szCs w:val="28"/>
        </w:rPr>
      </w:pPr>
    </w:p>
    <w:p w14:paraId="7D4016D6" w14:textId="77777777" w:rsidR="008470E1" w:rsidRPr="001D74FF" w:rsidRDefault="008470E1" w:rsidP="001421C8">
      <w:pPr>
        <w:jc w:val="center"/>
        <w:rPr>
          <w:b/>
          <w:sz w:val="28"/>
          <w:szCs w:val="28"/>
        </w:rPr>
      </w:pPr>
    </w:p>
    <w:p w14:paraId="1EB8FBB7" w14:textId="77777777" w:rsidR="008470E1" w:rsidRPr="001D74FF" w:rsidRDefault="008470E1" w:rsidP="001421C8">
      <w:pPr>
        <w:jc w:val="center"/>
        <w:rPr>
          <w:b/>
          <w:sz w:val="28"/>
          <w:szCs w:val="28"/>
        </w:rPr>
      </w:pPr>
    </w:p>
    <w:p w14:paraId="399D6B94" w14:textId="77777777" w:rsidR="008470E1" w:rsidRPr="001D74FF" w:rsidRDefault="008470E1" w:rsidP="001421C8">
      <w:pPr>
        <w:jc w:val="center"/>
        <w:rPr>
          <w:b/>
          <w:sz w:val="28"/>
          <w:szCs w:val="28"/>
        </w:rPr>
      </w:pPr>
    </w:p>
    <w:p w14:paraId="596C1C0F" w14:textId="3E32E7AE" w:rsidR="006027A5" w:rsidRPr="001D74FF" w:rsidRDefault="008470E1" w:rsidP="001421C8">
      <w:pPr>
        <w:jc w:val="center"/>
        <w:rPr>
          <w:b/>
          <w:sz w:val="28"/>
          <w:szCs w:val="28"/>
        </w:rPr>
      </w:pPr>
      <w:r w:rsidRPr="001D74FF">
        <w:rPr>
          <w:b/>
          <w:sz w:val="28"/>
          <w:szCs w:val="28"/>
        </w:rPr>
        <w:t>Revised version</w:t>
      </w:r>
      <w:r w:rsidRPr="001D74FF">
        <w:rPr>
          <w:b/>
          <w:sz w:val="28"/>
          <w:szCs w:val="28"/>
        </w:rPr>
        <w:br/>
      </w:r>
      <w:r w:rsidR="00E76EC3">
        <w:rPr>
          <w:b/>
          <w:sz w:val="28"/>
          <w:szCs w:val="28"/>
        </w:rPr>
        <w:t>August</w:t>
      </w:r>
      <w:r w:rsidRPr="000550D6">
        <w:rPr>
          <w:b/>
          <w:sz w:val="28"/>
          <w:szCs w:val="28"/>
        </w:rPr>
        <w:t>, 201</w:t>
      </w:r>
      <w:r w:rsidR="00A2542A">
        <w:rPr>
          <w:b/>
          <w:sz w:val="28"/>
          <w:szCs w:val="28"/>
        </w:rPr>
        <w:t>7</w:t>
      </w:r>
    </w:p>
    <w:p w14:paraId="237D42E5" w14:textId="77777777" w:rsidR="006027A5" w:rsidRPr="008470E1" w:rsidRDefault="006027A5" w:rsidP="00E4592D"/>
    <w:p w14:paraId="177BFDB2" w14:textId="0E7B8DE5" w:rsidR="006027A5" w:rsidRPr="008470E1" w:rsidRDefault="0003705A" w:rsidP="0003705A">
      <w:pPr>
        <w:jc w:val="center"/>
      </w:pPr>
      <w:r>
        <w:t xml:space="preserve">Working version in force but </w:t>
      </w:r>
      <w:bookmarkStart w:id="0" w:name="_GoBack"/>
      <w:bookmarkEnd w:id="0"/>
      <w:r>
        <w:t>not yet approved by UDC</w:t>
      </w:r>
    </w:p>
    <w:p w14:paraId="0AC0597A" w14:textId="77777777" w:rsidR="006027A5" w:rsidRPr="008470E1" w:rsidRDefault="006027A5" w:rsidP="00E4592D"/>
    <w:p w14:paraId="10355F8F" w14:textId="77777777" w:rsidR="006027A5" w:rsidRPr="008470E1" w:rsidRDefault="006027A5" w:rsidP="00E4592D">
      <w:pPr>
        <w:sectPr w:rsidR="006027A5" w:rsidRPr="008470E1" w:rsidSect="006632E3">
          <w:headerReference w:type="default" r:id="rId11"/>
          <w:footerReference w:type="default" r:id="rId12"/>
          <w:footerReference w:type="first" r:id="rId13"/>
          <w:pgSz w:w="11901" w:h="16817" w:code="9"/>
          <w:pgMar w:top="1134" w:right="1134" w:bottom="1134" w:left="1134" w:header="851" w:footer="709" w:gutter="0"/>
          <w:cols w:space="708"/>
          <w:titlePg/>
          <w:docGrid w:linePitch="326"/>
        </w:sectPr>
      </w:pPr>
    </w:p>
    <w:p w14:paraId="35D1A94E" w14:textId="2D94F2F0" w:rsidR="003F6481" w:rsidRDefault="00E770A5" w:rsidP="00B4592C">
      <w:pPr>
        <w:pStyle w:val="TOC1"/>
      </w:pPr>
      <w:r>
        <w:lastRenderedPageBreak/>
        <w:tab/>
      </w:r>
      <w:bookmarkStart w:id="1" w:name="_Toc490056060"/>
      <w:r w:rsidR="003F6481" w:rsidRPr="003F6481">
        <w:t>Table of contents</w:t>
      </w:r>
      <w:bookmarkEnd w:id="1"/>
    </w:p>
    <w:p w14:paraId="7130A8E7" w14:textId="77777777" w:rsidR="00F748DD" w:rsidRPr="00F748DD" w:rsidRDefault="00F748DD" w:rsidP="00F748DD">
      <w:pPr>
        <w:spacing w:line="240" w:lineRule="auto"/>
      </w:pPr>
    </w:p>
    <w:p w14:paraId="025FB173" w14:textId="213AF9A0" w:rsidR="0032223D" w:rsidRDefault="000A5967">
      <w:pPr>
        <w:pStyle w:val="TOC1"/>
        <w:rPr>
          <w:rFonts w:asciiTheme="minorHAnsi" w:eastAsiaTheme="minorEastAsia" w:hAnsiTheme="minorHAnsi" w:cstheme="minorBidi"/>
          <w:b w:val="0"/>
          <w:sz w:val="22"/>
          <w:szCs w:val="22"/>
          <w:lang w:eastAsia="en-US"/>
        </w:rPr>
      </w:pPr>
      <w:r>
        <w:fldChar w:fldCharType="begin"/>
      </w:r>
      <w:r>
        <w:instrText xml:space="preserve"> TOC \o "1-4" \h \z \u </w:instrText>
      </w:r>
      <w:r>
        <w:fldChar w:fldCharType="separate"/>
      </w:r>
      <w:hyperlink w:anchor="_Toc490056060" w:history="1">
        <w:r w:rsidR="0032223D" w:rsidRPr="00CC6E44">
          <w:rPr>
            <w:rStyle w:val="Hyperlink"/>
          </w:rPr>
          <w:t>Table of contents</w:t>
        </w:r>
        <w:r w:rsidR="0032223D">
          <w:rPr>
            <w:webHidden/>
          </w:rPr>
          <w:tab/>
        </w:r>
        <w:r w:rsidR="0032223D">
          <w:rPr>
            <w:webHidden/>
          </w:rPr>
          <w:fldChar w:fldCharType="begin"/>
        </w:r>
        <w:r w:rsidR="0032223D">
          <w:rPr>
            <w:webHidden/>
          </w:rPr>
          <w:instrText xml:space="preserve"> PAGEREF _Toc490056060 \h </w:instrText>
        </w:r>
        <w:r w:rsidR="0032223D">
          <w:rPr>
            <w:webHidden/>
          </w:rPr>
        </w:r>
        <w:r w:rsidR="0032223D">
          <w:rPr>
            <w:webHidden/>
          </w:rPr>
          <w:fldChar w:fldCharType="separate"/>
        </w:r>
        <w:r w:rsidR="0032223D">
          <w:rPr>
            <w:webHidden/>
          </w:rPr>
          <w:t>iii</w:t>
        </w:r>
        <w:r w:rsidR="0032223D">
          <w:rPr>
            <w:webHidden/>
          </w:rPr>
          <w:fldChar w:fldCharType="end"/>
        </w:r>
      </w:hyperlink>
    </w:p>
    <w:p w14:paraId="2C272793" w14:textId="55D08B5E" w:rsidR="0032223D" w:rsidRDefault="0003705A">
      <w:pPr>
        <w:pStyle w:val="TOC1"/>
        <w:rPr>
          <w:rFonts w:asciiTheme="minorHAnsi" w:eastAsiaTheme="minorEastAsia" w:hAnsiTheme="minorHAnsi" w:cstheme="minorBidi"/>
          <w:b w:val="0"/>
          <w:sz w:val="22"/>
          <w:szCs w:val="22"/>
          <w:lang w:eastAsia="en-US"/>
        </w:rPr>
      </w:pPr>
      <w:hyperlink w:anchor="_Toc490056061" w:history="1">
        <w:r w:rsidR="0032223D" w:rsidRPr="00CC6E44">
          <w:rPr>
            <w:rStyle w:val="Hyperlink"/>
          </w:rPr>
          <w:t>1</w:t>
        </w:r>
        <w:r w:rsidR="0032223D">
          <w:rPr>
            <w:rFonts w:asciiTheme="minorHAnsi" w:eastAsiaTheme="minorEastAsia" w:hAnsiTheme="minorHAnsi" w:cstheme="minorBidi"/>
            <w:b w:val="0"/>
            <w:sz w:val="22"/>
            <w:szCs w:val="22"/>
            <w:lang w:eastAsia="en-US"/>
          </w:rPr>
          <w:tab/>
        </w:r>
        <w:r w:rsidR="0032223D" w:rsidRPr="00CC6E44">
          <w:rPr>
            <w:rStyle w:val="Hyperlink"/>
          </w:rPr>
          <w:t>Introduction</w:t>
        </w:r>
        <w:r w:rsidR="0032223D">
          <w:rPr>
            <w:webHidden/>
          </w:rPr>
          <w:tab/>
        </w:r>
        <w:r w:rsidR="0032223D">
          <w:rPr>
            <w:webHidden/>
          </w:rPr>
          <w:fldChar w:fldCharType="begin"/>
        </w:r>
        <w:r w:rsidR="0032223D">
          <w:rPr>
            <w:webHidden/>
          </w:rPr>
          <w:instrText xml:space="preserve"> PAGEREF _Toc490056061 \h </w:instrText>
        </w:r>
        <w:r w:rsidR="0032223D">
          <w:rPr>
            <w:webHidden/>
          </w:rPr>
        </w:r>
        <w:r w:rsidR="0032223D">
          <w:rPr>
            <w:webHidden/>
          </w:rPr>
          <w:fldChar w:fldCharType="separate"/>
        </w:r>
        <w:r w:rsidR="0032223D">
          <w:rPr>
            <w:webHidden/>
          </w:rPr>
          <w:t>1</w:t>
        </w:r>
        <w:r w:rsidR="0032223D">
          <w:rPr>
            <w:webHidden/>
          </w:rPr>
          <w:fldChar w:fldCharType="end"/>
        </w:r>
      </w:hyperlink>
    </w:p>
    <w:p w14:paraId="7525FEFA" w14:textId="033B8A45" w:rsidR="0032223D" w:rsidRDefault="0003705A">
      <w:pPr>
        <w:pStyle w:val="TOC1"/>
        <w:rPr>
          <w:rFonts w:asciiTheme="minorHAnsi" w:eastAsiaTheme="minorEastAsia" w:hAnsiTheme="minorHAnsi" w:cstheme="minorBidi"/>
          <w:b w:val="0"/>
          <w:sz w:val="22"/>
          <w:szCs w:val="22"/>
          <w:lang w:eastAsia="en-US"/>
        </w:rPr>
      </w:pPr>
      <w:hyperlink w:anchor="_Toc490056062" w:history="1">
        <w:r w:rsidR="0032223D" w:rsidRPr="00CC6E44">
          <w:rPr>
            <w:rStyle w:val="Hyperlink"/>
          </w:rPr>
          <w:t>2</w:t>
        </w:r>
        <w:r w:rsidR="0032223D">
          <w:rPr>
            <w:rFonts w:asciiTheme="minorHAnsi" w:eastAsiaTheme="minorEastAsia" w:hAnsiTheme="minorHAnsi" w:cstheme="minorBidi"/>
            <w:b w:val="0"/>
            <w:sz w:val="22"/>
            <w:szCs w:val="22"/>
            <w:lang w:eastAsia="en-US"/>
          </w:rPr>
          <w:tab/>
        </w:r>
        <w:r w:rsidR="0032223D" w:rsidRPr="00CC6E44">
          <w:rPr>
            <w:rStyle w:val="Hyperlink"/>
          </w:rPr>
          <w:t>Deﬁnitions</w:t>
        </w:r>
        <w:r w:rsidR="0032223D">
          <w:rPr>
            <w:webHidden/>
          </w:rPr>
          <w:tab/>
        </w:r>
        <w:r w:rsidR="0032223D">
          <w:rPr>
            <w:webHidden/>
          </w:rPr>
          <w:fldChar w:fldCharType="begin"/>
        </w:r>
        <w:r w:rsidR="0032223D">
          <w:rPr>
            <w:webHidden/>
          </w:rPr>
          <w:instrText xml:space="preserve"> PAGEREF _Toc490056062 \h </w:instrText>
        </w:r>
        <w:r w:rsidR="0032223D">
          <w:rPr>
            <w:webHidden/>
          </w:rPr>
        </w:r>
        <w:r w:rsidR="0032223D">
          <w:rPr>
            <w:webHidden/>
          </w:rPr>
          <w:fldChar w:fldCharType="separate"/>
        </w:r>
        <w:r w:rsidR="0032223D">
          <w:rPr>
            <w:webHidden/>
          </w:rPr>
          <w:t>2</w:t>
        </w:r>
        <w:r w:rsidR="0032223D">
          <w:rPr>
            <w:webHidden/>
          </w:rPr>
          <w:fldChar w:fldCharType="end"/>
        </w:r>
      </w:hyperlink>
    </w:p>
    <w:p w14:paraId="4DB3C617" w14:textId="54864C2F" w:rsidR="0032223D" w:rsidRDefault="0003705A">
      <w:pPr>
        <w:pStyle w:val="TOC1"/>
        <w:rPr>
          <w:rFonts w:asciiTheme="minorHAnsi" w:eastAsiaTheme="minorEastAsia" w:hAnsiTheme="minorHAnsi" w:cstheme="minorBidi"/>
          <w:b w:val="0"/>
          <w:sz w:val="22"/>
          <w:szCs w:val="22"/>
          <w:lang w:eastAsia="en-US"/>
        </w:rPr>
      </w:pPr>
      <w:hyperlink w:anchor="_Toc490056063" w:history="1">
        <w:r w:rsidR="0032223D" w:rsidRPr="00CC6E44">
          <w:rPr>
            <w:rStyle w:val="Hyperlink"/>
          </w:rPr>
          <w:t>3</w:t>
        </w:r>
        <w:r w:rsidR="0032223D">
          <w:rPr>
            <w:rFonts w:asciiTheme="minorHAnsi" w:eastAsiaTheme="minorEastAsia" w:hAnsiTheme="minorHAnsi" w:cstheme="minorBidi"/>
            <w:b w:val="0"/>
            <w:sz w:val="22"/>
            <w:szCs w:val="22"/>
            <w:lang w:eastAsia="en-US"/>
          </w:rPr>
          <w:tab/>
        </w:r>
        <w:r w:rsidR="0032223D" w:rsidRPr="00CC6E44">
          <w:rPr>
            <w:rStyle w:val="Hyperlink"/>
          </w:rPr>
          <w:t>Eligibility and admission</w:t>
        </w:r>
        <w:r w:rsidR="0032223D">
          <w:rPr>
            <w:webHidden/>
          </w:rPr>
          <w:tab/>
        </w:r>
        <w:r w:rsidR="0032223D">
          <w:rPr>
            <w:webHidden/>
          </w:rPr>
          <w:fldChar w:fldCharType="begin"/>
        </w:r>
        <w:r w:rsidR="0032223D">
          <w:rPr>
            <w:webHidden/>
          </w:rPr>
          <w:instrText xml:space="preserve"> PAGEREF _Toc490056063 \h </w:instrText>
        </w:r>
        <w:r w:rsidR="0032223D">
          <w:rPr>
            <w:webHidden/>
          </w:rPr>
        </w:r>
        <w:r w:rsidR="0032223D">
          <w:rPr>
            <w:webHidden/>
          </w:rPr>
          <w:fldChar w:fldCharType="separate"/>
        </w:r>
        <w:r w:rsidR="0032223D">
          <w:rPr>
            <w:webHidden/>
          </w:rPr>
          <w:t>3</w:t>
        </w:r>
        <w:r w:rsidR="0032223D">
          <w:rPr>
            <w:webHidden/>
          </w:rPr>
          <w:fldChar w:fldCharType="end"/>
        </w:r>
      </w:hyperlink>
    </w:p>
    <w:p w14:paraId="04C33135" w14:textId="1EAF6D16" w:rsidR="0032223D" w:rsidRDefault="0003705A">
      <w:pPr>
        <w:pStyle w:val="TOC2"/>
        <w:rPr>
          <w:rFonts w:asciiTheme="minorHAnsi" w:eastAsiaTheme="minorEastAsia" w:hAnsiTheme="minorHAnsi" w:cstheme="minorBidi"/>
          <w:sz w:val="22"/>
          <w:szCs w:val="22"/>
          <w:lang w:eastAsia="en-US"/>
        </w:rPr>
      </w:pPr>
      <w:hyperlink w:anchor="_Toc490056064" w:history="1">
        <w:r w:rsidR="0032223D" w:rsidRPr="00CC6E44">
          <w:rPr>
            <w:rStyle w:val="Hyperlink"/>
          </w:rPr>
          <w:t>3.1</w:t>
        </w:r>
        <w:r w:rsidR="0032223D">
          <w:rPr>
            <w:rFonts w:asciiTheme="minorHAnsi" w:eastAsiaTheme="minorEastAsia" w:hAnsiTheme="minorHAnsi" w:cstheme="minorBidi"/>
            <w:sz w:val="22"/>
            <w:szCs w:val="22"/>
            <w:lang w:eastAsia="en-US"/>
          </w:rPr>
          <w:tab/>
        </w:r>
        <w:r w:rsidR="0032223D" w:rsidRPr="00CC6E44">
          <w:rPr>
            <w:rStyle w:val="Hyperlink"/>
          </w:rPr>
          <w:t>Admissions procedure</w:t>
        </w:r>
        <w:r w:rsidR="0032223D">
          <w:rPr>
            <w:webHidden/>
          </w:rPr>
          <w:tab/>
        </w:r>
        <w:r w:rsidR="0032223D">
          <w:rPr>
            <w:webHidden/>
          </w:rPr>
          <w:fldChar w:fldCharType="begin"/>
        </w:r>
        <w:r w:rsidR="0032223D">
          <w:rPr>
            <w:webHidden/>
          </w:rPr>
          <w:instrText xml:space="preserve"> PAGEREF _Toc490056064 \h </w:instrText>
        </w:r>
        <w:r w:rsidR="0032223D">
          <w:rPr>
            <w:webHidden/>
          </w:rPr>
        </w:r>
        <w:r w:rsidR="0032223D">
          <w:rPr>
            <w:webHidden/>
          </w:rPr>
          <w:fldChar w:fldCharType="separate"/>
        </w:r>
        <w:r w:rsidR="0032223D">
          <w:rPr>
            <w:webHidden/>
          </w:rPr>
          <w:t>4</w:t>
        </w:r>
        <w:r w:rsidR="0032223D">
          <w:rPr>
            <w:webHidden/>
          </w:rPr>
          <w:fldChar w:fldCharType="end"/>
        </w:r>
      </w:hyperlink>
    </w:p>
    <w:p w14:paraId="4F43715B" w14:textId="3E45E208"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65" w:history="1">
        <w:r w:rsidR="0032223D" w:rsidRPr="00CC6E44">
          <w:rPr>
            <w:rStyle w:val="Hyperlink"/>
          </w:rPr>
          <w:t>3.1.1</w:t>
        </w:r>
        <w:r w:rsidR="0032223D">
          <w:rPr>
            <w:rFonts w:asciiTheme="minorHAnsi" w:eastAsiaTheme="minorEastAsia" w:hAnsiTheme="minorHAnsi" w:cstheme="minorBidi"/>
            <w:sz w:val="22"/>
            <w:szCs w:val="22"/>
            <w:lang w:eastAsia="en-US"/>
          </w:rPr>
          <w:tab/>
        </w:r>
        <w:r w:rsidR="0032223D" w:rsidRPr="00CC6E44">
          <w:rPr>
            <w:rStyle w:val="Hyperlink"/>
          </w:rPr>
          <w:t>Admissions Committee</w:t>
        </w:r>
        <w:r w:rsidR="0032223D">
          <w:rPr>
            <w:webHidden/>
          </w:rPr>
          <w:tab/>
        </w:r>
        <w:r w:rsidR="0032223D">
          <w:rPr>
            <w:webHidden/>
          </w:rPr>
          <w:fldChar w:fldCharType="begin"/>
        </w:r>
        <w:r w:rsidR="0032223D">
          <w:rPr>
            <w:webHidden/>
          </w:rPr>
          <w:instrText xml:space="preserve"> PAGEREF _Toc490056065 \h </w:instrText>
        </w:r>
        <w:r w:rsidR="0032223D">
          <w:rPr>
            <w:webHidden/>
          </w:rPr>
        </w:r>
        <w:r w:rsidR="0032223D">
          <w:rPr>
            <w:webHidden/>
          </w:rPr>
          <w:fldChar w:fldCharType="separate"/>
        </w:r>
        <w:r w:rsidR="0032223D">
          <w:rPr>
            <w:webHidden/>
          </w:rPr>
          <w:t>4</w:t>
        </w:r>
        <w:r w:rsidR="0032223D">
          <w:rPr>
            <w:webHidden/>
          </w:rPr>
          <w:fldChar w:fldCharType="end"/>
        </w:r>
      </w:hyperlink>
    </w:p>
    <w:p w14:paraId="69608540" w14:textId="2181CB04"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66" w:history="1">
        <w:r w:rsidR="0032223D" w:rsidRPr="00CC6E44">
          <w:rPr>
            <w:rStyle w:val="Hyperlink"/>
          </w:rPr>
          <w:t>3.1.2</w:t>
        </w:r>
        <w:r w:rsidR="0032223D">
          <w:rPr>
            <w:rFonts w:asciiTheme="minorHAnsi" w:eastAsiaTheme="minorEastAsia" w:hAnsiTheme="minorHAnsi" w:cstheme="minorBidi"/>
            <w:sz w:val="22"/>
            <w:szCs w:val="22"/>
            <w:lang w:eastAsia="en-US"/>
          </w:rPr>
          <w:tab/>
        </w:r>
        <w:r w:rsidR="0032223D" w:rsidRPr="00CC6E44">
          <w:rPr>
            <w:rStyle w:val="Hyperlink"/>
          </w:rPr>
          <w:t>Admissions schedule</w:t>
        </w:r>
        <w:r w:rsidR="0032223D">
          <w:rPr>
            <w:webHidden/>
          </w:rPr>
          <w:tab/>
        </w:r>
        <w:r w:rsidR="0032223D">
          <w:rPr>
            <w:webHidden/>
          </w:rPr>
          <w:fldChar w:fldCharType="begin"/>
        </w:r>
        <w:r w:rsidR="0032223D">
          <w:rPr>
            <w:webHidden/>
          </w:rPr>
          <w:instrText xml:space="preserve"> PAGEREF _Toc490056066 \h </w:instrText>
        </w:r>
        <w:r w:rsidR="0032223D">
          <w:rPr>
            <w:webHidden/>
          </w:rPr>
        </w:r>
        <w:r w:rsidR="0032223D">
          <w:rPr>
            <w:webHidden/>
          </w:rPr>
          <w:fldChar w:fldCharType="separate"/>
        </w:r>
        <w:r w:rsidR="0032223D">
          <w:rPr>
            <w:webHidden/>
          </w:rPr>
          <w:t>4</w:t>
        </w:r>
        <w:r w:rsidR="0032223D">
          <w:rPr>
            <w:webHidden/>
          </w:rPr>
          <w:fldChar w:fldCharType="end"/>
        </w:r>
      </w:hyperlink>
    </w:p>
    <w:p w14:paraId="36E4D63F" w14:textId="0105C4C3" w:rsidR="0032223D" w:rsidRDefault="0003705A">
      <w:pPr>
        <w:pStyle w:val="TOC2"/>
        <w:rPr>
          <w:rFonts w:asciiTheme="minorHAnsi" w:eastAsiaTheme="minorEastAsia" w:hAnsiTheme="minorHAnsi" w:cstheme="minorBidi"/>
          <w:sz w:val="22"/>
          <w:szCs w:val="22"/>
          <w:lang w:eastAsia="en-US"/>
        </w:rPr>
      </w:pPr>
      <w:hyperlink w:anchor="_Toc490056067" w:history="1">
        <w:r w:rsidR="0032223D" w:rsidRPr="00CC6E44">
          <w:rPr>
            <w:rStyle w:val="Hyperlink"/>
          </w:rPr>
          <w:t>3.2</w:t>
        </w:r>
        <w:r w:rsidR="0032223D">
          <w:rPr>
            <w:rFonts w:asciiTheme="minorHAnsi" w:eastAsiaTheme="minorEastAsia" w:hAnsiTheme="minorHAnsi" w:cstheme="minorBidi"/>
            <w:sz w:val="22"/>
            <w:szCs w:val="22"/>
            <w:lang w:eastAsia="en-US"/>
          </w:rPr>
          <w:tab/>
        </w:r>
        <w:r w:rsidR="0032223D" w:rsidRPr="00CC6E44">
          <w:rPr>
            <w:rStyle w:val="Hyperlink"/>
          </w:rPr>
          <w:t>Admissions requirements</w:t>
        </w:r>
        <w:r w:rsidR="0032223D">
          <w:rPr>
            <w:webHidden/>
          </w:rPr>
          <w:tab/>
        </w:r>
        <w:r w:rsidR="0032223D">
          <w:rPr>
            <w:webHidden/>
          </w:rPr>
          <w:fldChar w:fldCharType="begin"/>
        </w:r>
        <w:r w:rsidR="0032223D">
          <w:rPr>
            <w:webHidden/>
          </w:rPr>
          <w:instrText xml:space="preserve"> PAGEREF _Toc490056067 \h </w:instrText>
        </w:r>
        <w:r w:rsidR="0032223D">
          <w:rPr>
            <w:webHidden/>
          </w:rPr>
        </w:r>
        <w:r w:rsidR="0032223D">
          <w:rPr>
            <w:webHidden/>
          </w:rPr>
          <w:fldChar w:fldCharType="separate"/>
        </w:r>
        <w:r w:rsidR="0032223D">
          <w:rPr>
            <w:webHidden/>
          </w:rPr>
          <w:t>4</w:t>
        </w:r>
        <w:r w:rsidR="0032223D">
          <w:rPr>
            <w:webHidden/>
          </w:rPr>
          <w:fldChar w:fldCharType="end"/>
        </w:r>
      </w:hyperlink>
    </w:p>
    <w:p w14:paraId="03FBFB3E" w14:textId="7FE99A53"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68" w:history="1">
        <w:r w:rsidR="0032223D" w:rsidRPr="00CC6E44">
          <w:rPr>
            <w:rStyle w:val="Hyperlink"/>
          </w:rPr>
          <w:t>3.2.1</w:t>
        </w:r>
        <w:r w:rsidR="0032223D">
          <w:rPr>
            <w:rFonts w:asciiTheme="minorHAnsi" w:eastAsiaTheme="minorEastAsia" w:hAnsiTheme="minorHAnsi" w:cstheme="minorBidi"/>
            <w:sz w:val="22"/>
            <w:szCs w:val="22"/>
            <w:lang w:eastAsia="en-US"/>
          </w:rPr>
          <w:tab/>
        </w:r>
        <w:r w:rsidR="0032223D" w:rsidRPr="00CC6E44">
          <w:rPr>
            <w:rStyle w:val="Hyperlink"/>
          </w:rPr>
          <w:t>Previous degrees</w:t>
        </w:r>
        <w:r w:rsidR="0032223D">
          <w:rPr>
            <w:webHidden/>
          </w:rPr>
          <w:tab/>
        </w:r>
        <w:r w:rsidR="0032223D">
          <w:rPr>
            <w:webHidden/>
          </w:rPr>
          <w:fldChar w:fldCharType="begin"/>
        </w:r>
        <w:r w:rsidR="0032223D">
          <w:rPr>
            <w:webHidden/>
          </w:rPr>
          <w:instrText xml:space="preserve"> PAGEREF _Toc490056068 \h </w:instrText>
        </w:r>
        <w:r w:rsidR="0032223D">
          <w:rPr>
            <w:webHidden/>
          </w:rPr>
        </w:r>
        <w:r w:rsidR="0032223D">
          <w:rPr>
            <w:webHidden/>
          </w:rPr>
          <w:fldChar w:fldCharType="separate"/>
        </w:r>
        <w:r w:rsidR="0032223D">
          <w:rPr>
            <w:webHidden/>
          </w:rPr>
          <w:t>4</w:t>
        </w:r>
        <w:r w:rsidR="0032223D">
          <w:rPr>
            <w:webHidden/>
          </w:rPr>
          <w:fldChar w:fldCharType="end"/>
        </w:r>
      </w:hyperlink>
    </w:p>
    <w:p w14:paraId="74E23085" w14:textId="055ECB72"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69" w:history="1">
        <w:r w:rsidR="0032223D" w:rsidRPr="00CC6E44">
          <w:rPr>
            <w:rStyle w:val="Hyperlink"/>
          </w:rPr>
          <w:t>3.2.2</w:t>
        </w:r>
        <w:r w:rsidR="0032223D">
          <w:rPr>
            <w:rFonts w:asciiTheme="minorHAnsi" w:eastAsiaTheme="minorEastAsia" w:hAnsiTheme="minorHAnsi" w:cstheme="minorBidi"/>
            <w:sz w:val="22"/>
            <w:szCs w:val="22"/>
            <w:lang w:eastAsia="en-US"/>
          </w:rPr>
          <w:tab/>
        </w:r>
        <w:r w:rsidR="0032223D" w:rsidRPr="00CC6E44">
          <w:rPr>
            <w:rStyle w:val="Hyperlink"/>
          </w:rPr>
          <w:t>Language requirements</w:t>
        </w:r>
        <w:r w:rsidR="0032223D">
          <w:rPr>
            <w:webHidden/>
          </w:rPr>
          <w:tab/>
        </w:r>
        <w:r w:rsidR="0032223D">
          <w:rPr>
            <w:webHidden/>
          </w:rPr>
          <w:fldChar w:fldCharType="begin"/>
        </w:r>
        <w:r w:rsidR="0032223D">
          <w:rPr>
            <w:webHidden/>
          </w:rPr>
          <w:instrText xml:space="preserve"> PAGEREF _Toc490056069 \h </w:instrText>
        </w:r>
        <w:r w:rsidR="0032223D">
          <w:rPr>
            <w:webHidden/>
          </w:rPr>
        </w:r>
        <w:r w:rsidR="0032223D">
          <w:rPr>
            <w:webHidden/>
          </w:rPr>
          <w:fldChar w:fldCharType="separate"/>
        </w:r>
        <w:r w:rsidR="0032223D">
          <w:rPr>
            <w:webHidden/>
          </w:rPr>
          <w:t>4</w:t>
        </w:r>
        <w:r w:rsidR="0032223D">
          <w:rPr>
            <w:webHidden/>
          </w:rPr>
          <w:fldChar w:fldCharType="end"/>
        </w:r>
      </w:hyperlink>
    </w:p>
    <w:p w14:paraId="246C4498" w14:textId="0B27CE8B"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70" w:history="1">
        <w:r w:rsidR="0032223D" w:rsidRPr="00CC6E44">
          <w:rPr>
            <w:rStyle w:val="Hyperlink"/>
          </w:rPr>
          <w:t>3.2.3</w:t>
        </w:r>
        <w:r w:rsidR="0032223D">
          <w:rPr>
            <w:rFonts w:asciiTheme="minorHAnsi" w:eastAsiaTheme="minorEastAsia" w:hAnsiTheme="minorHAnsi" w:cstheme="minorBidi"/>
            <w:sz w:val="22"/>
            <w:szCs w:val="22"/>
            <w:lang w:eastAsia="en-US"/>
          </w:rPr>
          <w:tab/>
        </w:r>
        <w:r w:rsidR="0032223D" w:rsidRPr="00CC6E44">
          <w:rPr>
            <w:rStyle w:val="Hyperlink"/>
          </w:rPr>
          <w:t>Application materials</w:t>
        </w:r>
        <w:r w:rsidR="0032223D">
          <w:rPr>
            <w:webHidden/>
          </w:rPr>
          <w:tab/>
        </w:r>
        <w:r w:rsidR="0032223D">
          <w:rPr>
            <w:webHidden/>
          </w:rPr>
          <w:fldChar w:fldCharType="begin"/>
        </w:r>
        <w:r w:rsidR="0032223D">
          <w:rPr>
            <w:webHidden/>
          </w:rPr>
          <w:instrText xml:space="preserve"> PAGEREF _Toc490056070 \h </w:instrText>
        </w:r>
        <w:r w:rsidR="0032223D">
          <w:rPr>
            <w:webHidden/>
          </w:rPr>
        </w:r>
        <w:r w:rsidR="0032223D">
          <w:rPr>
            <w:webHidden/>
          </w:rPr>
          <w:fldChar w:fldCharType="separate"/>
        </w:r>
        <w:r w:rsidR="0032223D">
          <w:rPr>
            <w:webHidden/>
          </w:rPr>
          <w:t>5</w:t>
        </w:r>
        <w:r w:rsidR="0032223D">
          <w:rPr>
            <w:webHidden/>
          </w:rPr>
          <w:fldChar w:fldCharType="end"/>
        </w:r>
      </w:hyperlink>
    </w:p>
    <w:p w14:paraId="689052CF" w14:textId="49397A30" w:rsidR="0032223D" w:rsidRDefault="0003705A">
      <w:pPr>
        <w:pStyle w:val="TOC2"/>
        <w:rPr>
          <w:rFonts w:asciiTheme="minorHAnsi" w:eastAsiaTheme="minorEastAsia" w:hAnsiTheme="minorHAnsi" w:cstheme="minorBidi"/>
          <w:sz w:val="22"/>
          <w:szCs w:val="22"/>
          <w:lang w:eastAsia="en-US"/>
        </w:rPr>
      </w:pPr>
      <w:hyperlink w:anchor="_Toc490056071" w:history="1">
        <w:r w:rsidR="0032223D" w:rsidRPr="00CC6E44">
          <w:rPr>
            <w:rStyle w:val="Hyperlink"/>
          </w:rPr>
          <w:t>3.3</w:t>
        </w:r>
        <w:r w:rsidR="0032223D">
          <w:rPr>
            <w:rFonts w:asciiTheme="minorHAnsi" w:eastAsiaTheme="minorEastAsia" w:hAnsiTheme="minorHAnsi" w:cstheme="minorBidi"/>
            <w:sz w:val="22"/>
            <w:szCs w:val="22"/>
            <w:lang w:eastAsia="en-US"/>
          </w:rPr>
          <w:tab/>
        </w:r>
        <w:r w:rsidR="0032223D" w:rsidRPr="00CC6E44">
          <w:rPr>
            <w:rStyle w:val="Hyperlink"/>
          </w:rPr>
          <w:t>Financial Aid</w:t>
        </w:r>
        <w:r w:rsidR="0032223D">
          <w:rPr>
            <w:webHidden/>
          </w:rPr>
          <w:tab/>
        </w:r>
        <w:r w:rsidR="0032223D">
          <w:rPr>
            <w:webHidden/>
          </w:rPr>
          <w:fldChar w:fldCharType="begin"/>
        </w:r>
        <w:r w:rsidR="0032223D">
          <w:rPr>
            <w:webHidden/>
          </w:rPr>
          <w:instrText xml:space="preserve"> PAGEREF _Toc490056071 \h </w:instrText>
        </w:r>
        <w:r w:rsidR="0032223D">
          <w:rPr>
            <w:webHidden/>
          </w:rPr>
        </w:r>
        <w:r w:rsidR="0032223D">
          <w:rPr>
            <w:webHidden/>
          </w:rPr>
          <w:fldChar w:fldCharType="separate"/>
        </w:r>
        <w:r w:rsidR="0032223D">
          <w:rPr>
            <w:webHidden/>
          </w:rPr>
          <w:t>5</w:t>
        </w:r>
        <w:r w:rsidR="0032223D">
          <w:rPr>
            <w:webHidden/>
          </w:rPr>
          <w:fldChar w:fldCharType="end"/>
        </w:r>
      </w:hyperlink>
    </w:p>
    <w:p w14:paraId="03C5B601" w14:textId="5DB8A406"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72" w:history="1">
        <w:r w:rsidR="0032223D" w:rsidRPr="00CC6E44">
          <w:rPr>
            <w:rStyle w:val="Hyperlink"/>
          </w:rPr>
          <w:t>3.3.1</w:t>
        </w:r>
        <w:r w:rsidR="0032223D">
          <w:rPr>
            <w:rFonts w:asciiTheme="minorHAnsi" w:eastAsiaTheme="minorEastAsia" w:hAnsiTheme="minorHAnsi" w:cstheme="minorBidi"/>
            <w:sz w:val="22"/>
            <w:szCs w:val="22"/>
            <w:lang w:eastAsia="en-US"/>
          </w:rPr>
          <w:tab/>
        </w:r>
        <w:r w:rsidR="0032223D" w:rsidRPr="00CC6E44">
          <w:rPr>
            <w:rStyle w:val="Hyperlink"/>
          </w:rPr>
          <w:t>CEU scholarship</w:t>
        </w:r>
        <w:r w:rsidR="0032223D">
          <w:rPr>
            <w:webHidden/>
          </w:rPr>
          <w:tab/>
        </w:r>
        <w:r w:rsidR="0032223D">
          <w:rPr>
            <w:webHidden/>
          </w:rPr>
          <w:fldChar w:fldCharType="begin"/>
        </w:r>
        <w:r w:rsidR="0032223D">
          <w:rPr>
            <w:webHidden/>
          </w:rPr>
          <w:instrText xml:space="preserve"> PAGEREF _Toc490056072 \h </w:instrText>
        </w:r>
        <w:r w:rsidR="0032223D">
          <w:rPr>
            <w:webHidden/>
          </w:rPr>
        </w:r>
        <w:r w:rsidR="0032223D">
          <w:rPr>
            <w:webHidden/>
          </w:rPr>
          <w:fldChar w:fldCharType="separate"/>
        </w:r>
        <w:r w:rsidR="0032223D">
          <w:rPr>
            <w:webHidden/>
          </w:rPr>
          <w:t>5</w:t>
        </w:r>
        <w:r w:rsidR="0032223D">
          <w:rPr>
            <w:webHidden/>
          </w:rPr>
          <w:fldChar w:fldCharType="end"/>
        </w:r>
      </w:hyperlink>
    </w:p>
    <w:p w14:paraId="52E3FFEE" w14:textId="40170D45"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73" w:history="1">
        <w:r w:rsidR="0032223D" w:rsidRPr="00CC6E44">
          <w:rPr>
            <w:rStyle w:val="Hyperlink"/>
          </w:rPr>
          <w:t>3.3.2</w:t>
        </w:r>
        <w:r w:rsidR="0032223D">
          <w:rPr>
            <w:rFonts w:asciiTheme="minorHAnsi" w:eastAsiaTheme="minorEastAsia" w:hAnsiTheme="minorHAnsi" w:cstheme="minorBidi"/>
            <w:sz w:val="22"/>
            <w:szCs w:val="22"/>
            <w:lang w:eastAsia="en-US"/>
          </w:rPr>
          <w:tab/>
        </w:r>
        <w:r w:rsidR="0032223D" w:rsidRPr="00CC6E44">
          <w:rPr>
            <w:rStyle w:val="Hyperlink"/>
          </w:rPr>
          <w:t>Hungarian State scholarship upgraded by CEU</w:t>
        </w:r>
        <w:r w:rsidR="0032223D">
          <w:rPr>
            <w:webHidden/>
          </w:rPr>
          <w:tab/>
        </w:r>
        <w:r w:rsidR="0032223D">
          <w:rPr>
            <w:webHidden/>
          </w:rPr>
          <w:fldChar w:fldCharType="begin"/>
        </w:r>
        <w:r w:rsidR="0032223D">
          <w:rPr>
            <w:webHidden/>
          </w:rPr>
          <w:instrText xml:space="preserve"> PAGEREF _Toc490056073 \h </w:instrText>
        </w:r>
        <w:r w:rsidR="0032223D">
          <w:rPr>
            <w:webHidden/>
          </w:rPr>
        </w:r>
        <w:r w:rsidR="0032223D">
          <w:rPr>
            <w:webHidden/>
          </w:rPr>
          <w:fldChar w:fldCharType="separate"/>
        </w:r>
        <w:r w:rsidR="0032223D">
          <w:rPr>
            <w:webHidden/>
          </w:rPr>
          <w:t>5</w:t>
        </w:r>
        <w:r w:rsidR="0032223D">
          <w:rPr>
            <w:webHidden/>
          </w:rPr>
          <w:fldChar w:fldCharType="end"/>
        </w:r>
      </w:hyperlink>
    </w:p>
    <w:p w14:paraId="0FDE36D0" w14:textId="6B0436C1" w:rsidR="0032223D" w:rsidRDefault="0003705A">
      <w:pPr>
        <w:pStyle w:val="TOC2"/>
        <w:rPr>
          <w:rFonts w:asciiTheme="minorHAnsi" w:eastAsiaTheme="minorEastAsia" w:hAnsiTheme="minorHAnsi" w:cstheme="minorBidi"/>
          <w:sz w:val="22"/>
          <w:szCs w:val="22"/>
          <w:lang w:eastAsia="en-US"/>
        </w:rPr>
      </w:pPr>
      <w:hyperlink w:anchor="_Toc490056074" w:history="1">
        <w:r w:rsidR="0032223D" w:rsidRPr="00CC6E44">
          <w:rPr>
            <w:rStyle w:val="Hyperlink"/>
          </w:rPr>
          <w:t>3.4</w:t>
        </w:r>
        <w:r w:rsidR="0032223D">
          <w:rPr>
            <w:rFonts w:asciiTheme="minorHAnsi" w:eastAsiaTheme="minorEastAsia" w:hAnsiTheme="minorHAnsi" w:cstheme="minorBidi"/>
            <w:sz w:val="22"/>
            <w:szCs w:val="22"/>
            <w:lang w:eastAsia="en-US"/>
          </w:rPr>
          <w:tab/>
        </w:r>
        <w:r w:rsidR="0032223D" w:rsidRPr="00CC6E44">
          <w:rPr>
            <w:rStyle w:val="Hyperlink"/>
          </w:rPr>
          <w:t>Special options for admission</w:t>
        </w:r>
        <w:r w:rsidR="0032223D">
          <w:rPr>
            <w:webHidden/>
          </w:rPr>
          <w:tab/>
        </w:r>
        <w:r w:rsidR="0032223D">
          <w:rPr>
            <w:webHidden/>
          </w:rPr>
          <w:fldChar w:fldCharType="begin"/>
        </w:r>
        <w:r w:rsidR="0032223D">
          <w:rPr>
            <w:webHidden/>
          </w:rPr>
          <w:instrText xml:space="preserve"> PAGEREF _Toc490056074 \h </w:instrText>
        </w:r>
        <w:r w:rsidR="0032223D">
          <w:rPr>
            <w:webHidden/>
          </w:rPr>
        </w:r>
        <w:r w:rsidR="0032223D">
          <w:rPr>
            <w:webHidden/>
          </w:rPr>
          <w:fldChar w:fldCharType="separate"/>
        </w:r>
        <w:r w:rsidR="0032223D">
          <w:rPr>
            <w:webHidden/>
          </w:rPr>
          <w:t>6</w:t>
        </w:r>
        <w:r w:rsidR="0032223D">
          <w:rPr>
            <w:webHidden/>
          </w:rPr>
          <w:fldChar w:fldCharType="end"/>
        </w:r>
      </w:hyperlink>
    </w:p>
    <w:p w14:paraId="5AE98BDF" w14:textId="1F03B1B0"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75" w:history="1">
        <w:r w:rsidR="0032223D" w:rsidRPr="00CC6E44">
          <w:rPr>
            <w:rStyle w:val="Hyperlink"/>
          </w:rPr>
          <w:t>3.4.1</w:t>
        </w:r>
        <w:r w:rsidR="0032223D">
          <w:rPr>
            <w:rFonts w:asciiTheme="minorHAnsi" w:eastAsiaTheme="minorEastAsia" w:hAnsiTheme="minorHAnsi" w:cstheme="minorBidi"/>
            <w:sz w:val="22"/>
            <w:szCs w:val="22"/>
            <w:lang w:eastAsia="en-US"/>
          </w:rPr>
          <w:tab/>
        </w:r>
        <w:r w:rsidR="0032223D" w:rsidRPr="00CC6E44">
          <w:rPr>
            <w:rStyle w:val="Hyperlink"/>
          </w:rPr>
          <w:t>Individual study plan</w:t>
        </w:r>
        <w:r w:rsidR="0032223D">
          <w:rPr>
            <w:webHidden/>
          </w:rPr>
          <w:tab/>
        </w:r>
        <w:r w:rsidR="0032223D">
          <w:rPr>
            <w:webHidden/>
          </w:rPr>
          <w:fldChar w:fldCharType="begin"/>
        </w:r>
        <w:r w:rsidR="0032223D">
          <w:rPr>
            <w:webHidden/>
          </w:rPr>
          <w:instrText xml:space="preserve"> PAGEREF _Toc490056075 \h </w:instrText>
        </w:r>
        <w:r w:rsidR="0032223D">
          <w:rPr>
            <w:webHidden/>
          </w:rPr>
        </w:r>
        <w:r w:rsidR="0032223D">
          <w:rPr>
            <w:webHidden/>
          </w:rPr>
          <w:fldChar w:fldCharType="separate"/>
        </w:r>
        <w:r w:rsidR="0032223D">
          <w:rPr>
            <w:webHidden/>
          </w:rPr>
          <w:t>6</w:t>
        </w:r>
        <w:r w:rsidR="0032223D">
          <w:rPr>
            <w:webHidden/>
          </w:rPr>
          <w:fldChar w:fldCharType="end"/>
        </w:r>
      </w:hyperlink>
    </w:p>
    <w:p w14:paraId="4CA7E0B3" w14:textId="6BE983AE"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76" w:history="1">
        <w:r w:rsidR="0032223D" w:rsidRPr="00CC6E44">
          <w:rPr>
            <w:rStyle w:val="Hyperlink"/>
          </w:rPr>
          <w:t>3.4.2</w:t>
        </w:r>
        <w:r w:rsidR="0032223D">
          <w:rPr>
            <w:rFonts w:asciiTheme="minorHAnsi" w:eastAsiaTheme="minorEastAsia" w:hAnsiTheme="minorHAnsi" w:cstheme="minorBidi"/>
            <w:sz w:val="22"/>
            <w:szCs w:val="22"/>
            <w:lang w:eastAsia="en-US"/>
          </w:rPr>
          <w:tab/>
        </w:r>
        <w:r w:rsidR="0032223D" w:rsidRPr="00CC6E44">
          <w:rPr>
            <w:rStyle w:val="Hyperlink"/>
          </w:rPr>
          <w:t>Cotutelle</w:t>
        </w:r>
        <w:r w:rsidR="0032223D">
          <w:rPr>
            <w:webHidden/>
          </w:rPr>
          <w:tab/>
        </w:r>
        <w:r w:rsidR="0032223D">
          <w:rPr>
            <w:webHidden/>
          </w:rPr>
          <w:fldChar w:fldCharType="begin"/>
        </w:r>
        <w:r w:rsidR="0032223D">
          <w:rPr>
            <w:webHidden/>
          </w:rPr>
          <w:instrText xml:space="preserve"> PAGEREF _Toc490056076 \h </w:instrText>
        </w:r>
        <w:r w:rsidR="0032223D">
          <w:rPr>
            <w:webHidden/>
          </w:rPr>
        </w:r>
        <w:r w:rsidR="0032223D">
          <w:rPr>
            <w:webHidden/>
          </w:rPr>
          <w:fldChar w:fldCharType="separate"/>
        </w:r>
        <w:r w:rsidR="0032223D">
          <w:rPr>
            <w:webHidden/>
          </w:rPr>
          <w:t>7</w:t>
        </w:r>
        <w:r w:rsidR="0032223D">
          <w:rPr>
            <w:webHidden/>
          </w:rPr>
          <w:fldChar w:fldCharType="end"/>
        </w:r>
      </w:hyperlink>
    </w:p>
    <w:p w14:paraId="5F640213" w14:textId="208049A8" w:rsidR="0032223D" w:rsidRDefault="0003705A">
      <w:pPr>
        <w:pStyle w:val="TOC1"/>
        <w:rPr>
          <w:rFonts w:asciiTheme="minorHAnsi" w:eastAsiaTheme="minorEastAsia" w:hAnsiTheme="minorHAnsi" w:cstheme="minorBidi"/>
          <w:b w:val="0"/>
          <w:sz w:val="22"/>
          <w:szCs w:val="22"/>
          <w:lang w:eastAsia="en-US"/>
        </w:rPr>
      </w:pPr>
      <w:hyperlink w:anchor="_Toc490056077" w:history="1">
        <w:r w:rsidR="0032223D" w:rsidRPr="00CC6E44">
          <w:rPr>
            <w:rStyle w:val="Hyperlink"/>
          </w:rPr>
          <w:t>4</w:t>
        </w:r>
        <w:r w:rsidR="0032223D">
          <w:rPr>
            <w:rFonts w:asciiTheme="minorHAnsi" w:eastAsiaTheme="minorEastAsia" w:hAnsiTheme="minorHAnsi" w:cstheme="minorBidi"/>
            <w:b w:val="0"/>
            <w:sz w:val="22"/>
            <w:szCs w:val="22"/>
            <w:lang w:eastAsia="en-US"/>
          </w:rPr>
          <w:tab/>
        </w:r>
        <w:r w:rsidR="0032223D" w:rsidRPr="00CC6E44">
          <w:rPr>
            <w:rStyle w:val="Hyperlink"/>
          </w:rPr>
          <w:t>Student status, rights, responsibilities, and awards</w:t>
        </w:r>
        <w:r w:rsidR="0032223D">
          <w:rPr>
            <w:webHidden/>
          </w:rPr>
          <w:tab/>
        </w:r>
        <w:r w:rsidR="0032223D">
          <w:rPr>
            <w:webHidden/>
          </w:rPr>
          <w:fldChar w:fldCharType="begin"/>
        </w:r>
        <w:r w:rsidR="0032223D">
          <w:rPr>
            <w:webHidden/>
          </w:rPr>
          <w:instrText xml:space="preserve"> PAGEREF _Toc490056077 \h </w:instrText>
        </w:r>
        <w:r w:rsidR="0032223D">
          <w:rPr>
            <w:webHidden/>
          </w:rPr>
        </w:r>
        <w:r w:rsidR="0032223D">
          <w:rPr>
            <w:webHidden/>
          </w:rPr>
          <w:fldChar w:fldCharType="separate"/>
        </w:r>
        <w:r w:rsidR="0032223D">
          <w:rPr>
            <w:webHidden/>
          </w:rPr>
          <w:t>8</w:t>
        </w:r>
        <w:r w:rsidR="0032223D">
          <w:rPr>
            <w:webHidden/>
          </w:rPr>
          <w:fldChar w:fldCharType="end"/>
        </w:r>
      </w:hyperlink>
    </w:p>
    <w:p w14:paraId="1AB084F2" w14:textId="4A64AB04" w:rsidR="0032223D" w:rsidRDefault="0003705A">
      <w:pPr>
        <w:pStyle w:val="TOC2"/>
        <w:rPr>
          <w:rFonts w:asciiTheme="minorHAnsi" w:eastAsiaTheme="minorEastAsia" w:hAnsiTheme="minorHAnsi" w:cstheme="minorBidi"/>
          <w:sz w:val="22"/>
          <w:szCs w:val="22"/>
          <w:lang w:eastAsia="en-US"/>
        </w:rPr>
      </w:pPr>
      <w:hyperlink w:anchor="_Toc490056078" w:history="1">
        <w:r w:rsidR="0032223D" w:rsidRPr="00CC6E44">
          <w:rPr>
            <w:rStyle w:val="Hyperlink"/>
          </w:rPr>
          <w:t>4.1</w:t>
        </w:r>
        <w:r w:rsidR="0032223D">
          <w:rPr>
            <w:rFonts w:asciiTheme="minorHAnsi" w:eastAsiaTheme="minorEastAsia" w:hAnsiTheme="minorHAnsi" w:cstheme="minorBidi"/>
            <w:sz w:val="22"/>
            <w:szCs w:val="22"/>
            <w:lang w:eastAsia="en-US"/>
          </w:rPr>
          <w:tab/>
        </w:r>
        <w:r w:rsidR="0032223D" w:rsidRPr="00CC6E44">
          <w:rPr>
            <w:rStyle w:val="Hyperlink"/>
          </w:rPr>
          <w:t>Degree type declaration</w:t>
        </w:r>
        <w:r w:rsidR="0032223D">
          <w:rPr>
            <w:webHidden/>
          </w:rPr>
          <w:tab/>
        </w:r>
        <w:r w:rsidR="0032223D">
          <w:rPr>
            <w:webHidden/>
          </w:rPr>
          <w:fldChar w:fldCharType="begin"/>
        </w:r>
        <w:r w:rsidR="0032223D">
          <w:rPr>
            <w:webHidden/>
          </w:rPr>
          <w:instrText xml:space="preserve"> PAGEREF _Toc490056078 \h </w:instrText>
        </w:r>
        <w:r w:rsidR="0032223D">
          <w:rPr>
            <w:webHidden/>
          </w:rPr>
        </w:r>
        <w:r w:rsidR="0032223D">
          <w:rPr>
            <w:webHidden/>
          </w:rPr>
          <w:fldChar w:fldCharType="separate"/>
        </w:r>
        <w:r w:rsidR="0032223D">
          <w:rPr>
            <w:webHidden/>
          </w:rPr>
          <w:t>8</w:t>
        </w:r>
        <w:r w:rsidR="0032223D">
          <w:rPr>
            <w:webHidden/>
          </w:rPr>
          <w:fldChar w:fldCharType="end"/>
        </w:r>
      </w:hyperlink>
    </w:p>
    <w:p w14:paraId="00E8FCED" w14:textId="401684BE" w:rsidR="0032223D" w:rsidRDefault="0003705A">
      <w:pPr>
        <w:pStyle w:val="TOC2"/>
        <w:rPr>
          <w:rFonts w:asciiTheme="minorHAnsi" w:eastAsiaTheme="minorEastAsia" w:hAnsiTheme="minorHAnsi" w:cstheme="minorBidi"/>
          <w:sz w:val="22"/>
          <w:szCs w:val="22"/>
          <w:lang w:eastAsia="en-US"/>
        </w:rPr>
      </w:pPr>
      <w:hyperlink w:anchor="_Toc490056079" w:history="1">
        <w:r w:rsidR="0032223D" w:rsidRPr="00CC6E44">
          <w:rPr>
            <w:rStyle w:val="Hyperlink"/>
          </w:rPr>
          <w:t>4.2</w:t>
        </w:r>
        <w:r w:rsidR="0032223D">
          <w:rPr>
            <w:rFonts w:asciiTheme="minorHAnsi" w:eastAsiaTheme="minorEastAsia" w:hAnsiTheme="minorHAnsi" w:cstheme="minorBidi"/>
            <w:sz w:val="22"/>
            <w:szCs w:val="22"/>
            <w:lang w:eastAsia="en-US"/>
          </w:rPr>
          <w:tab/>
        </w:r>
        <w:r w:rsidR="0032223D" w:rsidRPr="00CC6E44">
          <w:rPr>
            <w:rStyle w:val="Hyperlink"/>
          </w:rPr>
          <w:t>Probationary doctoral candidacy period</w:t>
        </w:r>
        <w:r w:rsidR="0032223D">
          <w:rPr>
            <w:webHidden/>
          </w:rPr>
          <w:tab/>
        </w:r>
        <w:r w:rsidR="0032223D">
          <w:rPr>
            <w:webHidden/>
          </w:rPr>
          <w:fldChar w:fldCharType="begin"/>
        </w:r>
        <w:r w:rsidR="0032223D">
          <w:rPr>
            <w:webHidden/>
          </w:rPr>
          <w:instrText xml:space="preserve"> PAGEREF _Toc490056079 \h </w:instrText>
        </w:r>
        <w:r w:rsidR="0032223D">
          <w:rPr>
            <w:webHidden/>
          </w:rPr>
        </w:r>
        <w:r w:rsidR="0032223D">
          <w:rPr>
            <w:webHidden/>
          </w:rPr>
          <w:fldChar w:fldCharType="separate"/>
        </w:r>
        <w:r w:rsidR="0032223D">
          <w:rPr>
            <w:webHidden/>
          </w:rPr>
          <w:t>8</w:t>
        </w:r>
        <w:r w:rsidR="0032223D">
          <w:rPr>
            <w:webHidden/>
          </w:rPr>
          <w:fldChar w:fldCharType="end"/>
        </w:r>
      </w:hyperlink>
    </w:p>
    <w:p w14:paraId="053BCEBE" w14:textId="09D18EB3"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80" w:history="1">
        <w:r w:rsidR="0032223D" w:rsidRPr="00CC6E44">
          <w:rPr>
            <w:rStyle w:val="Hyperlink"/>
          </w:rPr>
          <w:t>4.2.1</w:t>
        </w:r>
        <w:r w:rsidR="0032223D">
          <w:rPr>
            <w:rFonts w:asciiTheme="minorHAnsi" w:eastAsiaTheme="minorEastAsia" w:hAnsiTheme="minorHAnsi" w:cstheme="minorBidi"/>
            <w:sz w:val="22"/>
            <w:szCs w:val="22"/>
            <w:lang w:eastAsia="en-US"/>
          </w:rPr>
          <w:tab/>
        </w:r>
        <w:r w:rsidR="0032223D" w:rsidRPr="00CC6E44">
          <w:rPr>
            <w:rStyle w:val="Hyperlink"/>
          </w:rPr>
          <w:t>Coursework</w:t>
        </w:r>
        <w:r w:rsidR="0032223D">
          <w:rPr>
            <w:webHidden/>
          </w:rPr>
          <w:tab/>
        </w:r>
        <w:r w:rsidR="0032223D">
          <w:rPr>
            <w:webHidden/>
          </w:rPr>
          <w:fldChar w:fldCharType="begin"/>
        </w:r>
        <w:r w:rsidR="0032223D">
          <w:rPr>
            <w:webHidden/>
          </w:rPr>
          <w:instrText xml:space="preserve"> PAGEREF _Toc490056080 \h </w:instrText>
        </w:r>
        <w:r w:rsidR="0032223D">
          <w:rPr>
            <w:webHidden/>
          </w:rPr>
        </w:r>
        <w:r w:rsidR="0032223D">
          <w:rPr>
            <w:webHidden/>
          </w:rPr>
          <w:fldChar w:fldCharType="separate"/>
        </w:r>
        <w:r w:rsidR="0032223D">
          <w:rPr>
            <w:webHidden/>
          </w:rPr>
          <w:t>9</w:t>
        </w:r>
        <w:r w:rsidR="0032223D">
          <w:rPr>
            <w:webHidden/>
          </w:rPr>
          <w:fldChar w:fldCharType="end"/>
        </w:r>
      </w:hyperlink>
    </w:p>
    <w:p w14:paraId="6276FCCE" w14:textId="358A3DD8" w:rsidR="0032223D" w:rsidRDefault="0003705A">
      <w:pPr>
        <w:pStyle w:val="TOC4"/>
        <w:rPr>
          <w:rFonts w:asciiTheme="minorHAnsi" w:eastAsiaTheme="minorEastAsia" w:hAnsiTheme="minorHAnsi" w:cstheme="minorBidi"/>
          <w:noProof/>
          <w:sz w:val="22"/>
          <w:szCs w:val="22"/>
          <w:lang w:eastAsia="en-US"/>
        </w:rPr>
      </w:pPr>
      <w:hyperlink w:anchor="_Toc490056081" w:history="1">
        <w:r w:rsidR="0032223D" w:rsidRPr="00CC6E44">
          <w:rPr>
            <w:rStyle w:val="Hyperlink"/>
            <w:noProof/>
          </w:rPr>
          <w:t>4.2.1.1</w:t>
        </w:r>
        <w:r w:rsidR="0032223D">
          <w:rPr>
            <w:rFonts w:asciiTheme="minorHAnsi" w:eastAsiaTheme="minorEastAsia" w:hAnsiTheme="minorHAnsi" w:cstheme="minorBidi"/>
            <w:noProof/>
            <w:sz w:val="22"/>
            <w:szCs w:val="22"/>
            <w:lang w:eastAsia="en-US"/>
          </w:rPr>
          <w:tab/>
        </w:r>
        <w:r w:rsidR="0032223D" w:rsidRPr="00CC6E44">
          <w:rPr>
            <w:rStyle w:val="Hyperlink"/>
            <w:noProof/>
          </w:rPr>
          <w:t>Doctoral Seminar – Medieval Studies Doctoral Colloquium</w:t>
        </w:r>
        <w:r w:rsidR="0032223D">
          <w:rPr>
            <w:noProof/>
            <w:webHidden/>
          </w:rPr>
          <w:tab/>
        </w:r>
        <w:r w:rsidR="0032223D">
          <w:rPr>
            <w:noProof/>
            <w:webHidden/>
          </w:rPr>
          <w:fldChar w:fldCharType="begin"/>
        </w:r>
        <w:r w:rsidR="0032223D">
          <w:rPr>
            <w:noProof/>
            <w:webHidden/>
          </w:rPr>
          <w:instrText xml:space="preserve"> PAGEREF _Toc490056081 \h </w:instrText>
        </w:r>
        <w:r w:rsidR="0032223D">
          <w:rPr>
            <w:noProof/>
            <w:webHidden/>
          </w:rPr>
        </w:r>
        <w:r w:rsidR="0032223D">
          <w:rPr>
            <w:noProof/>
            <w:webHidden/>
          </w:rPr>
          <w:fldChar w:fldCharType="separate"/>
        </w:r>
        <w:r w:rsidR="0032223D">
          <w:rPr>
            <w:noProof/>
            <w:webHidden/>
          </w:rPr>
          <w:t>9</w:t>
        </w:r>
        <w:r w:rsidR="0032223D">
          <w:rPr>
            <w:noProof/>
            <w:webHidden/>
          </w:rPr>
          <w:fldChar w:fldCharType="end"/>
        </w:r>
      </w:hyperlink>
    </w:p>
    <w:p w14:paraId="09CD4F80" w14:textId="4B43B290" w:rsidR="0032223D" w:rsidRDefault="0003705A">
      <w:pPr>
        <w:pStyle w:val="TOC4"/>
        <w:rPr>
          <w:rFonts w:asciiTheme="minorHAnsi" w:eastAsiaTheme="minorEastAsia" w:hAnsiTheme="minorHAnsi" w:cstheme="minorBidi"/>
          <w:noProof/>
          <w:sz w:val="22"/>
          <w:szCs w:val="22"/>
          <w:lang w:eastAsia="en-US"/>
        </w:rPr>
      </w:pPr>
      <w:hyperlink w:anchor="_Toc490056082" w:history="1">
        <w:r w:rsidR="0032223D" w:rsidRPr="00CC6E44">
          <w:rPr>
            <w:rStyle w:val="Hyperlink"/>
            <w:noProof/>
          </w:rPr>
          <w:t>4.2.1.2</w:t>
        </w:r>
        <w:r w:rsidR="0032223D">
          <w:rPr>
            <w:rFonts w:asciiTheme="minorHAnsi" w:eastAsiaTheme="minorEastAsia" w:hAnsiTheme="minorHAnsi" w:cstheme="minorBidi"/>
            <w:noProof/>
            <w:sz w:val="22"/>
            <w:szCs w:val="22"/>
            <w:lang w:eastAsia="en-US"/>
          </w:rPr>
          <w:tab/>
        </w:r>
        <w:r w:rsidR="0032223D" w:rsidRPr="00CC6E44">
          <w:rPr>
            <w:rStyle w:val="Hyperlink"/>
            <w:noProof/>
          </w:rPr>
          <w:t>Advanced research methodology courses</w:t>
        </w:r>
        <w:r w:rsidR="0032223D">
          <w:rPr>
            <w:noProof/>
            <w:webHidden/>
          </w:rPr>
          <w:tab/>
        </w:r>
        <w:r w:rsidR="0032223D">
          <w:rPr>
            <w:noProof/>
            <w:webHidden/>
          </w:rPr>
          <w:fldChar w:fldCharType="begin"/>
        </w:r>
        <w:r w:rsidR="0032223D">
          <w:rPr>
            <w:noProof/>
            <w:webHidden/>
          </w:rPr>
          <w:instrText xml:space="preserve"> PAGEREF _Toc490056082 \h </w:instrText>
        </w:r>
        <w:r w:rsidR="0032223D">
          <w:rPr>
            <w:noProof/>
            <w:webHidden/>
          </w:rPr>
        </w:r>
        <w:r w:rsidR="0032223D">
          <w:rPr>
            <w:noProof/>
            <w:webHidden/>
          </w:rPr>
          <w:fldChar w:fldCharType="separate"/>
        </w:r>
        <w:r w:rsidR="0032223D">
          <w:rPr>
            <w:noProof/>
            <w:webHidden/>
          </w:rPr>
          <w:t>10</w:t>
        </w:r>
        <w:r w:rsidR="0032223D">
          <w:rPr>
            <w:noProof/>
            <w:webHidden/>
          </w:rPr>
          <w:fldChar w:fldCharType="end"/>
        </w:r>
      </w:hyperlink>
    </w:p>
    <w:p w14:paraId="246FA1DE" w14:textId="7328E575" w:rsidR="0032223D" w:rsidRDefault="0003705A">
      <w:pPr>
        <w:pStyle w:val="TOC4"/>
        <w:rPr>
          <w:rFonts w:asciiTheme="minorHAnsi" w:eastAsiaTheme="minorEastAsia" w:hAnsiTheme="minorHAnsi" w:cstheme="minorBidi"/>
          <w:noProof/>
          <w:sz w:val="22"/>
          <w:szCs w:val="22"/>
          <w:lang w:eastAsia="en-US"/>
        </w:rPr>
      </w:pPr>
      <w:hyperlink w:anchor="_Toc490056083" w:history="1">
        <w:r w:rsidR="0032223D" w:rsidRPr="00CC6E44">
          <w:rPr>
            <w:rStyle w:val="Hyperlink"/>
            <w:noProof/>
          </w:rPr>
          <w:t>4.2.1.3</w:t>
        </w:r>
        <w:r w:rsidR="0032223D">
          <w:rPr>
            <w:rFonts w:asciiTheme="minorHAnsi" w:eastAsiaTheme="minorEastAsia" w:hAnsiTheme="minorHAnsi" w:cstheme="minorBidi"/>
            <w:noProof/>
            <w:sz w:val="22"/>
            <w:szCs w:val="22"/>
            <w:lang w:eastAsia="en-US"/>
          </w:rPr>
          <w:tab/>
        </w:r>
        <w:r w:rsidR="0032223D" w:rsidRPr="00CC6E44">
          <w:rPr>
            <w:rStyle w:val="Hyperlink"/>
            <w:noProof/>
          </w:rPr>
          <w:t>PhD level courses</w:t>
        </w:r>
        <w:r w:rsidR="0032223D">
          <w:rPr>
            <w:noProof/>
            <w:webHidden/>
          </w:rPr>
          <w:tab/>
        </w:r>
        <w:r w:rsidR="0032223D">
          <w:rPr>
            <w:noProof/>
            <w:webHidden/>
          </w:rPr>
          <w:fldChar w:fldCharType="begin"/>
        </w:r>
        <w:r w:rsidR="0032223D">
          <w:rPr>
            <w:noProof/>
            <w:webHidden/>
          </w:rPr>
          <w:instrText xml:space="preserve"> PAGEREF _Toc490056083 \h </w:instrText>
        </w:r>
        <w:r w:rsidR="0032223D">
          <w:rPr>
            <w:noProof/>
            <w:webHidden/>
          </w:rPr>
        </w:r>
        <w:r w:rsidR="0032223D">
          <w:rPr>
            <w:noProof/>
            <w:webHidden/>
          </w:rPr>
          <w:fldChar w:fldCharType="separate"/>
        </w:r>
        <w:r w:rsidR="0032223D">
          <w:rPr>
            <w:noProof/>
            <w:webHidden/>
          </w:rPr>
          <w:t>10</w:t>
        </w:r>
        <w:r w:rsidR="0032223D">
          <w:rPr>
            <w:noProof/>
            <w:webHidden/>
          </w:rPr>
          <w:fldChar w:fldCharType="end"/>
        </w:r>
      </w:hyperlink>
    </w:p>
    <w:p w14:paraId="69A1763F" w14:textId="749C267F" w:rsidR="0032223D" w:rsidRDefault="0003705A">
      <w:pPr>
        <w:pStyle w:val="TOC4"/>
        <w:rPr>
          <w:rFonts w:asciiTheme="minorHAnsi" w:eastAsiaTheme="minorEastAsia" w:hAnsiTheme="minorHAnsi" w:cstheme="minorBidi"/>
          <w:noProof/>
          <w:sz w:val="22"/>
          <w:szCs w:val="22"/>
          <w:lang w:eastAsia="en-US"/>
        </w:rPr>
      </w:pPr>
      <w:hyperlink w:anchor="_Toc490056084" w:history="1">
        <w:r w:rsidR="0032223D" w:rsidRPr="00CC6E44">
          <w:rPr>
            <w:rStyle w:val="Hyperlink"/>
            <w:noProof/>
          </w:rPr>
          <w:t>4.2.1.4</w:t>
        </w:r>
        <w:r w:rsidR="0032223D">
          <w:rPr>
            <w:rFonts w:asciiTheme="minorHAnsi" w:eastAsiaTheme="minorEastAsia" w:hAnsiTheme="minorHAnsi" w:cstheme="minorBidi"/>
            <w:noProof/>
            <w:sz w:val="22"/>
            <w:szCs w:val="22"/>
            <w:lang w:eastAsia="en-US"/>
          </w:rPr>
          <w:tab/>
        </w:r>
        <w:r w:rsidR="0032223D" w:rsidRPr="00CC6E44">
          <w:rPr>
            <w:rStyle w:val="Hyperlink"/>
            <w:noProof/>
          </w:rPr>
          <w:t>Independent study</w:t>
        </w:r>
        <w:r w:rsidR="0032223D">
          <w:rPr>
            <w:noProof/>
            <w:webHidden/>
          </w:rPr>
          <w:tab/>
        </w:r>
        <w:r w:rsidR="0032223D">
          <w:rPr>
            <w:noProof/>
            <w:webHidden/>
          </w:rPr>
          <w:fldChar w:fldCharType="begin"/>
        </w:r>
        <w:r w:rsidR="0032223D">
          <w:rPr>
            <w:noProof/>
            <w:webHidden/>
          </w:rPr>
          <w:instrText xml:space="preserve"> PAGEREF _Toc490056084 \h </w:instrText>
        </w:r>
        <w:r w:rsidR="0032223D">
          <w:rPr>
            <w:noProof/>
            <w:webHidden/>
          </w:rPr>
        </w:r>
        <w:r w:rsidR="0032223D">
          <w:rPr>
            <w:noProof/>
            <w:webHidden/>
          </w:rPr>
          <w:fldChar w:fldCharType="separate"/>
        </w:r>
        <w:r w:rsidR="0032223D">
          <w:rPr>
            <w:noProof/>
            <w:webHidden/>
          </w:rPr>
          <w:t>11</w:t>
        </w:r>
        <w:r w:rsidR="0032223D">
          <w:rPr>
            <w:noProof/>
            <w:webHidden/>
          </w:rPr>
          <w:fldChar w:fldCharType="end"/>
        </w:r>
      </w:hyperlink>
    </w:p>
    <w:p w14:paraId="72423C5B" w14:textId="688EC51A"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85" w:history="1">
        <w:r w:rsidR="0032223D" w:rsidRPr="00CC6E44">
          <w:rPr>
            <w:rStyle w:val="Hyperlink"/>
          </w:rPr>
          <w:t>4.2.2</w:t>
        </w:r>
        <w:r w:rsidR="0032223D">
          <w:rPr>
            <w:rFonts w:asciiTheme="minorHAnsi" w:eastAsiaTheme="minorEastAsia" w:hAnsiTheme="minorHAnsi" w:cstheme="minorBidi"/>
            <w:sz w:val="22"/>
            <w:szCs w:val="22"/>
            <w:lang w:eastAsia="en-US"/>
          </w:rPr>
          <w:tab/>
        </w:r>
        <w:r w:rsidR="0032223D" w:rsidRPr="00CC6E44">
          <w:rPr>
            <w:rStyle w:val="Hyperlink"/>
          </w:rPr>
          <w:t>Comprehensive examination</w:t>
        </w:r>
        <w:r w:rsidR="0032223D">
          <w:rPr>
            <w:webHidden/>
          </w:rPr>
          <w:tab/>
        </w:r>
        <w:r w:rsidR="0032223D">
          <w:rPr>
            <w:webHidden/>
          </w:rPr>
          <w:fldChar w:fldCharType="begin"/>
        </w:r>
        <w:r w:rsidR="0032223D">
          <w:rPr>
            <w:webHidden/>
          </w:rPr>
          <w:instrText xml:space="preserve"> PAGEREF _Toc490056085 \h </w:instrText>
        </w:r>
        <w:r w:rsidR="0032223D">
          <w:rPr>
            <w:webHidden/>
          </w:rPr>
        </w:r>
        <w:r w:rsidR="0032223D">
          <w:rPr>
            <w:webHidden/>
          </w:rPr>
          <w:fldChar w:fldCharType="separate"/>
        </w:r>
        <w:r w:rsidR="0032223D">
          <w:rPr>
            <w:webHidden/>
          </w:rPr>
          <w:t>11</w:t>
        </w:r>
        <w:r w:rsidR="0032223D">
          <w:rPr>
            <w:webHidden/>
          </w:rPr>
          <w:fldChar w:fldCharType="end"/>
        </w:r>
      </w:hyperlink>
    </w:p>
    <w:p w14:paraId="7212575B" w14:textId="6A720B43" w:rsidR="0032223D" w:rsidRDefault="0003705A">
      <w:pPr>
        <w:pStyle w:val="TOC4"/>
        <w:rPr>
          <w:rFonts w:asciiTheme="minorHAnsi" w:eastAsiaTheme="minorEastAsia" w:hAnsiTheme="minorHAnsi" w:cstheme="minorBidi"/>
          <w:noProof/>
          <w:sz w:val="22"/>
          <w:szCs w:val="22"/>
          <w:lang w:eastAsia="en-US"/>
        </w:rPr>
      </w:pPr>
      <w:hyperlink w:anchor="_Toc490056086" w:history="1">
        <w:r w:rsidR="0032223D" w:rsidRPr="00CC6E44">
          <w:rPr>
            <w:rStyle w:val="Hyperlink"/>
            <w:noProof/>
          </w:rPr>
          <w:t>4.2.2.1</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schedule</w:t>
        </w:r>
        <w:r w:rsidR="0032223D">
          <w:rPr>
            <w:noProof/>
            <w:webHidden/>
          </w:rPr>
          <w:tab/>
        </w:r>
        <w:r w:rsidR="0032223D">
          <w:rPr>
            <w:noProof/>
            <w:webHidden/>
          </w:rPr>
          <w:fldChar w:fldCharType="begin"/>
        </w:r>
        <w:r w:rsidR="0032223D">
          <w:rPr>
            <w:noProof/>
            <w:webHidden/>
          </w:rPr>
          <w:instrText xml:space="preserve"> PAGEREF _Toc490056086 \h </w:instrText>
        </w:r>
        <w:r w:rsidR="0032223D">
          <w:rPr>
            <w:noProof/>
            <w:webHidden/>
          </w:rPr>
        </w:r>
        <w:r w:rsidR="0032223D">
          <w:rPr>
            <w:noProof/>
            <w:webHidden/>
          </w:rPr>
          <w:fldChar w:fldCharType="separate"/>
        </w:r>
        <w:r w:rsidR="0032223D">
          <w:rPr>
            <w:noProof/>
            <w:webHidden/>
          </w:rPr>
          <w:t>11</w:t>
        </w:r>
        <w:r w:rsidR="0032223D">
          <w:rPr>
            <w:noProof/>
            <w:webHidden/>
          </w:rPr>
          <w:fldChar w:fldCharType="end"/>
        </w:r>
      </w:hyperlink>
    </w:p>
    <w:p w14:paraId="44AE3844" w14:textId="56A9220F" w:rsidR="0032223D" w:rsidRDefault="0003705A">
      <w:pPr>
        <w:pStyle w:val="TOC4"/>
        <w:rPr>
          <w:rFonts w:asciiTheme="minorHAnsi" w:eastAsiaTheme="minorEastAsia" w:hAnsiTheme="minorHAnsi" w:cstheme="minorBidi"/>
          <w:noProof/>
          <w:sz w:val="22"/>
          <w:szCs w:val="22"/>
          <w:lang w:eastAsia="en-US"/>
        </w:rPr>
      </w:pPr>
      <w:hyperlink w:anchor="_Toc490056087" w:history="1">
        <w:r w:rsidR="0032223D" w:rsidRPr="00CC6E44">
          <w:rPr>
            <w:rStyle w:val="Hyperlink"/>
            <w:noProof/>
          </w:rPr>
          <w:t>4.2.2.2</w:t>
        </w:r>
        <w:r w:rsidR="0032223D">
          <w:rPr>
            <w:rFonts w:asciiTheme="minorHAnsi" w:eastAsiaTheme="minorEastAsia" w:hAnsiTheme="minorHAnsi" w:cstheme="minorBidi"/>
            <w:noProof/>
            <w:sz w:val="22"/>
            <w:szCs w:val="22"/>
            <w:lang w:eastAsia="en-US"/>
          </w:rPr>
          <w:tab/>
        </w:r>
        <w:r w:rsidR="0032223D" w:rsidRPr="00CC6E44">
          <w:rPr>
            <w:rStyle w:val="Hyperlink"/>
            <w:noProof/>
          </w:rPr>
          <w:t>Final topical ﬁeld surveys format</w:t>
        </w:r>
        <w:r w:rsidR="0032223D">
          <w:rPr>
            <w:noProof/>
            <w:webHidden/>
          </w:rPr>
          <w:tab/>
        </w:r>
        <w:r w:rsidR="0032223D">
          <w:rPr>
            <w:noProof/>
            <w:webHidden/>
          </w:rPr>
          <w:fldChar w:fldCharType="begin"/>
        </w:r>
        <w:r w:rsidR="0032223D">
          <w:rPr>
            <w:noProof/>
            <w:webHidden/>
          </w:rPr>
          <w:instrText xml:space="preserve"> PAGEREF _Toc490056087 \h </w:instrText>
        </w:r>
        <w:r w:rsidR="0032223D">
          <w:rPr>
            <w:noProof/>
            <w:webHidden/>
          </w:rPr>
        </w:r>
        <w:r w:rsidR="0032223D">
          <w:rPr>
            <w:noProof/>
            <w:webHidden/>
          </w:rPr>
          <w:fldChar w:fldCharType="separate"/>
        </w:r>
        <w:r w:rsidR="0032223D">
          <w:rPr>
            <w:noProof/>
            <w:webHidden/>
          </w:rPr>
          <w:t>12</w:t>
        </w:r>
        <w:r w:rsidR="0032223D">
          <w:rPr>
            <w:noProof/>
            <w:webHidden/>
          </w:rPr>
          <w:fldChar w:fldCharType="end"/>
        </w:r>
      </w:hyperlink>
    </w:p>
    <w:p w14:paraId="6AB16C6E" w14:textId="74328F6C" w:rsidR="0032223D" w:rsidRDefault="0003705A">
      <w:pPr>
        <w:pStyle w:val="TOC4"/>
        <w:rPr>
          <w:rFonts w:asciiTheme="minorHAnsi" w:eastAsiaTheme="minorEastAsia" w:hAnsiTheme="minorHAnsi" w:cstheme="minorBidi"/>
          <w:noProof/>
          <w:sz w:val="22"/>
          <w:szCs w:val="22"/>
          <w:lang w:eastAsia="en-US"/>
        </w:rPr>
      </w:pPr>
      <w:hyperlink w:anchor="_Toc490056088" w:history="1">
        <w:r w:rsidR="0032223D" w:rsidRPr="00CC6E44">
          <w:rPr>
            <w:rStyle w:val="Hyperlink"/>
            <w:noProof/>
          </w:rPr>
          <w:t>4.2.2.3</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Committee</w:t>
        </w:r>
        <w:r w:rsidR="0032223D">
          <w:rPr>
            <w:noProof/>
            <w:webHidden/>
          </w:rPr>
          <w:tab/>
        </w:r>
        <w:r w:rsidR="0032223D">
          <w:rPr>
            <w:noProof/>
            <w:webHidden/>
          </w:rPr>
          <w:fldChar w:fldCharType="begin"/>
        </w:r>
        <w:r w:rsidR="0032223D">
          <w:rPr>
            <w:noProof/>
            <w:webHidden/>
          </w:rPr>
          <w:instrText xml:space="preserve"> PAGEREF _Toc490056088 \h </w:instrText>
        </w:r>
        <w:r w:rsidR="0032223D">
          <w:rPr>
            <w:noProof/>
            <w:webHidden/>
          </w:rPr>
        </w:r>
        <w:r w:rsidR="0032223D">
          <w:rPr>
            <w:noProof/>
            <w:webHidden/>
          </w:rPr>
          <w:fldChar w:fldCharType="separate"/>
        </w:r>
        <w:r w:rsidR="0032223D">
          <w:rPr>
            <w:noProof/>
            <w:webHidden/>
          </w:rPr>
          <w:t>13</w:t>
        </w:r>
        <w:r w:rsidR="0032223D">
          <w:rPr>
            <w:noProof/>
            <w:webHidden/>
          </w:rPr>
          <w:fldChar w:fldCharType="end"/>
        </w:r>
      </w:hyperlink>
    </w:p>
    <w:p w14:paraId="3399AF19" w14:textId="09479C67" w:rsidR="0032223D" w:rsidRDefault="0003705A">
      <w:pPr>
        <w:pStyle w:val="TOC4"/>
        <w:rPr>
          <w:rFonts w:asciiTheme="minorHAnsi" w:eastAsiaTheme="minorEastAsia" w:hAnsiTheme="minorHAnsi" w:cstheme="minorBidi"/>
          <w:noProof/>
          <w:sz w:val="22"/>
          <w:szCs w:val="22"/>
          <w:lang w:eastAsia="en-US"/>
        </w:rPr>
      </w:pPr>
      <w:hyperlink w:anchor="_Toc490056089" w:history="1">
        <w:r w:rsidR="0032223D" w:rsidRPr="00CC6E44">
          <w:rPr>
            <w:rStyle w:val="Hyperlink"/>
            <w:noProof/>
          </w:rPr>
          <w:t>4.2.2.4</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procedures</w:t>
        </w:r>
        <w:r w:rsidR="0032223D">
          <w:rPr>
            <w:noProof/>
            <w:webHidden/>
          </w:rPr>
          <w:tab/>
        </w:r>
        <w:r w:rsidR="0032223D">
          <w:rPr>
            <w:noProof/>
            <w:webHidden/>
          </w:rPr>
          <w:fldChar w:fldCharType="begin"/>
        </w:r>
        <w:r w:rsidR="0032223D">
          <w:rPr>
            <w:noProof/>
            <w:webHidden/>
          </w:rPr>
          <w:instrText xml:space="preserve"> PAGEREF _Toc490056089 \h </w:instrText>
        </w:r>
        <w:r w:rsidR="0032223D">
          <w:rPr>
            <w:noProof/>
            <w:webHidden/>
          </w:rPr>
        </w:r>
        <w:r w:rsidR="0032223D">
          <w:rPr>
            <w:noProof/>
            <w:webHidden/>
          </w:rPr>
          <w:fldChar w:fldCharType="separate"/>
        </w:r>
        <w:r w:rsidR="0032223D">
          <w:rPr>
            <w:noProof/>
            <w:webHidden/>
          </w:rPr>
          <w:t>13</w:t>
        </w:r>
        <w:r w:rsidR="0032223D">
          <w:rPr>
            <w:noProof/>
            <w:webHidden/>
          </w:rPr>
          <w:fldChar w:fldCharType="end"/>
        </w:r>
      </w:hyperlink>
    </w:p>
    <w:p w14:paraId="29DF2494" w14:textId="2C4C1F34" w:rsidR="0032223D" w:rsidRDefault="0003705A">
      <w:pPr>
        <w:pStyle w:val="TOC4"/>
        <w:rPr>
          <w:rFonts w:asciiTheme="minorHAnsi" w:eastAsiaTheme="minorEastAsia" w:hAnsiTheme="minorHAnsi" w:cstheme="minorBidi"/>
          <w:noProof/>
          <w:sz w:val="22"/>
          <w:szCs w:val="22"/>
          <w:lang w:eastAsia="en-US"/>
        </w:rPr>
      </w:pPr>
      <w:hyperlink w:anchor="_Toc490056090" w:history="1">
        <w:r w:rsidR="0032223D" w:rsidRPr="00CC6E44">
          <w:rPr>
            <w:rStyle w:val="Hyperlink"/>
            <w:noProof/>
          </w:rPr>
          <w:t>4.2.2.5</w:t>
        </w:r>
        <w:r w:rsidR="0032223D">
          <w:rPr>
            <w:rFonts w:asciiTheme="minorHAnsi" w:eastAsiaTheme="minorEastAsia" w:hAnsiTheme="minorHAnsi" w:cstheme="minorBidi"/>
            <w:noProof/>
            <w:sz w:val="22"/>
            <w:szCs w:val="22"/>
            <w:lang w:eastAsia="en-US"/>
          </w:rPr>
          <w:tab/>
        </w:r>
        <w:r w:rsidR="0032223D" w:rsidRPr="00CC6E44">
          <w:rPr>
            <w:rStyle w:val="Hyperlink"/>
            <w:noProof/>
          </w:rPr>
          <w:t>Evaluation of the comprehensive examination</w:t>
        </w:r>
        <w:r w:rsidR="0032223D">
          <w:rPr>
            <w:noProof/>
            <w:webHidden/>
          </w:rPr>
          <w:tab/>
        </w:r>
        <w:r w:rsidR="0032223D">
          <w:rPr>
            <w:noProof/>
            <w:webHidden/>
          </w:rPr>
          <w:fldChar w:fldCharType="begin"/>
        </w:r>
        <w:r w:rsidR="0032223D">
          <w:rPr>
            <w:noProof/>
            <w:webHidden/>
          </w:rPr>
          <w:instrText xml:space="preserve"> PAGEREF _Toc490056090 \h </w:instrText>
        </w:r>
        <w:r w:rsidR="0032223D">
          <w:rPr>
            <w:noProof/>
            <w:webHidden/>
          </w:rPr>
        </w:r>
        <w:r w:rsidR="0032223D">
          <w:rPr>
            <w:noProof/>
            <w:webHidden/>
          </w:rPr>
          <w:fldChar w:fldCharType="separate"/>
        </w:r>
        <w:r w:rsidR="0032223D">
          <w:rPr>
            <w:noProof/>
            <w:webHidden/>
          </w:rPr>
          <w:t>13</w:t>
        </w:r>
        <w:r w:rsidR="0032223D">
          <w:rPr>
            <w:noProof/>
            <w:webHidden/>
          </w:rPr>
          <w:fldChar w:fldCharType="end"/>
        </w:r>
      </w:hyperlink>
    </w:p>
    <w:p w14:paraId="708B1B14" w14:textId="195AD424" w:rsidR="0032223D" w:rsidRDefault="0003705A">
      <w:pPr>
        <w:pStyle w:val="TOC4"/>
        <w:rPr>
          <w:rFonts w:asciiTheme="minorHAnsi" w:eastAsiaTheme="minorEastAsia" w:hAnsiTheme="minorHAnsi" w:cstheme="minorBidi"/>
          <w:noProof/>
          <w:sz w:val="22"/>
          <w:szCs w:val="22"/>
          <w:lang w:eastAsia="en-US"/>
        </w:rPr>
      </w:pPr>
      <w:hyperlink w:anchor="_Toc490056091" w:history="1">
        <w:r w:rsidR="0032223D" w:rsidRPr="00CC6E44">
          <w:rPr>
            <w:rStyle w:val="Hyperlink"/>
            <w:noProof/>
          </w:rPr>
          <w:t>4.2.2.6</w:t>
        </w:r>
        <w:r w:rsidR="0032223D">
          <w:rPr>
            <w:rFonts w:asciiTheme="minorHAnsi" w:eastAsiaTheme="minorEastAsia" w:hAnsiTheme="minorHAnsi" w:cstheme="minorBidi"/>
            <w:noProof/>
            <w:sz w:val="22"/>
            <w:szCs w:val="22"/>
            <w:lang w:eastAsia="en-US"/>
          </w:rPr>
          <w:tab/>
        </w:r>
        <w:r w:rsidR="0032223D" w:rsidRPr="00CC6E44">
          <w:rPr>
            <w:rStyle w:val="Hyperlink"/>
            <w:noProof/>
          </w:rPr>
          <w:t>Postponing and retaking the comprehensive examination</w:t>
        </w:r>
        <w:r w:rsidR="0032223D">
          <w:rPr>
            <w:noProof/>
            <w:webHidden/>
          </w:rPr>
          <w:tab/>
        </w:r>
        <w:r w:rsidR="0032223D">
          <w:rPr>
            <w:noProof/>
            <w:webHidden/>
          </w:rPr>
          <w:fldChar w:fldCharType="begin"/>
        </w:r>
        <w:r w:rsidR="0032223D">
          <w:rPr>
            <w:noProof/>
            <w:webHidden/>
          </w:rPr>
          <w:instrText xml:space="preserve"> PAGEREF _Toc490056091 \h </w:instrText>
        </w:r>
        <w:r w:rsidR="0032223D">
          <w:rPr>
            <w:noProof/>
            <w:webHidden/>
          </w:rPr>
        </w:r>
        <w:r w:rsidR="0032223D">
          <w:rPr>
            <w:noProof/>
            <w:webHidden/>
          </w:rPr>
          <w:fldChar w:fldCharType="separate"/>
        </w:r>
        <w:r w:rsidR="0032223D">
          <w:rPr>
            <w:noProof/>
            <w:webHidden/>
          </w:rPr>
          <w:t>14</w:t>
        </w:r>
        <w:r w:rsidR="0032223D">
          <w:rPr>
            <w:noProof/>
            <w:webHidden/>
          </w:rPr>
          <w:fldChar w:fldCharType="end"/>
        </w:r>
      </w:hyperlink>
    </w:p>
    <w:p w14:paraId="239ABBE3" w14:textId="43DCBC77"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92" w:history="1">
        <w:r w:rsidR="0032223D" w:rsidRPr="00CC6E44">
          <w:rPr>
            <w:rStyle w:val="Hyperlink"/>
          </w:rPr>
          <w:t>4.2.3</w:t>
        </w:r>
        <w:r w:rsidR="0032223D">
          <w:rPr>
            <w:rFonts w:asciiTheme="minorHAnsi" w:eastAsiaTheme="minorEastAsia" w:hAnsiTheme="minorHAnsi" w:cstheme="minorBidi"/>
            <w:sz w:val="22"/>
            <w:szCs w:val="22"/>
            <w:lang w:eastAsia="en-US"/>
          </w:rPr>
          <w:tab/>
        </w:r>
        <w:r w:rsidR="0032223D" w:rsidRPr="00CC6E44">
          <w:rPr>
            <w:rStyle w:val="Hyperlink"/>
          </w:rPr>
          <w:t>Dissertation prospectus defense</w:t>
        </w:r>
        <w:r w:rsidR="0032223D">
          <w:rPr>
            <w:webHidden/>
          </w:rPr>
          <w:tab/>
        </w:r>
        <w:r w:rsidR="0032223D">
          <w:rPr>
            <w:webHidden/>
          </w:rPr>
          <w:fldChar w:fldCharType="begin"/>
        </w:r>
        <w:r w:rsidR="0032223D">
          <w:rPr>
            <w:webHidden/>
          </w:rPr>
          <w:instrText xml:space="preserve"> PAGEREF _Toc490056092 \h </w:instrText>
        </w:r>
        <w:r w:rsidR="0032223D">
          <w:rPr>
            <w:webHidden/>
          </w:rPr>
        </w:r>
        <w:r w:rsidR="0032223D">
          <w:rPr>
            <w:webHidden/>
          </w:rPr>
          <w:fldChar w:fldCharType="separate"/>
        </w:r>
        <w:r w:rsidR="0032223D">
          <w:rPr>
            <w:webHidden/>
          </w:rPr>
          <w:t>14</w:t>
        </w:r>
        <w:r w:rsidR="0032223D">
          <w:rPr>
            <w:webHidden/>
          </w:rPr>
          <w:fldChar w:fldCharType="end"/>
        </w:r>
      </w:hyperlink>
    </w:p>
    <w:p w14:paraId="0226C36B" w14:textId="0479082A" w:rsidR="0032223D" w:rsidRDefault="0003705A">
      <w:pPr>
        <w:pStyle w:val="TOC4"/>
        <w:rPr>
          <w:rFonts w:asciiTheme="minorHAnsi" w:eastAsiaTheme="minorEastAsia" w:hAnsiTheme="minorHAnsi" w:cstheme="minorBidi"/>
          <w:noProof/>
          <w:sz w:val="22"/>
          <w:szCs w:val="22"/>
          <w:lang w:eastAsia="en-US"/>
        </w:rPr>
      </w:pPr>
      <w:hyperlink w:anchor="_Toc490056093" w:history="1">
        <w:r w:rsidR="0032223D" w:rsidRPr="00CC6E44">
          <w:rPr>
            <w:rStyle w:val="Hyperlink"/>
            <w:noProof/>
          </w:rPr>
          <w:t>4.2.3.1</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defense schedule</w:t>
        </w:r>
        <w:r w:rsidR="0032223D">
          <w:rPr>
            <w:noProof/>
            <w:webHidden/>
          </w:rPr>
          <w:tab/>
        </w:r>
        <w:r w:rsidR="0032223D">
          <w:rPr>
            <w:noProof/>
            <w:webHidden/>
          </w:rPr>
          <w:fldChar w:fldCharType="begin"/>
        </w:r>
        <w:r w:rsidR="0032223D">
          <w:rPr>
            <w:noProof/>
            <w:webHidden/>
          </w:rPr>
          <w:instrText xml:space="preserve"> PAGEREF _Toc490056093 \h </w:instrText>
        </w:r>
        <w:r w:rsidR="0032223D">
          <w:rPr>
            <w:noProof/>
            <w:webHidden/>
          </w:rPr>
        </w:r>
        <w:r w:rsidR="0032223D">
          <w:rPr>
            <w:noProof/>
            <w:webHidden/>
          </w:rPr>
          <w:fldChar w:fldCharType="separate"/>
        </w:r>
        <w:r w:rsidR="0032223D">
          <w:rPr>
            <w:noProof/>
            <w:webHidden/>
          </w:rPr>
          <w:t>14</w:t>
        </w:r>
        <w:r w:rsidR="0032223D">
          <w:rPr>
            <w:noProof/>
            <w:webHidden/>
          </w:rPr>
          <w:fldChar w:fldCharType="end"/>
        </w:r>
      </w:hyperlink>
    </w:p>
    <w:p w14:paraId="24238C15" w14:textId="1AF1721B" w:rsidR="0032223D" w:rsidRDefault="0003705A">
      <w:pPr>
        <w:pStyle w:val="TOC4"/>
        <w:rPr>
          <w:rFonts w:asciiTheme="minorHAnsi" w:eastAsiaTheme="minorEastAsia" w:hAnsiTheme="minorHAnsi" w:cstheme="minorBidi"/>
          <w:noProof/>
          <w:sz w:val="22"/>
          <w:szCs w:val="22"/>
          <w:lang w:eastAsia="en-US"/>
        </w:rPr>
      </w:pPr>
      <w:hyperlink w:anchor="_Toc490056094" w:history="1">
        <w:r w:rsidR="0032223D" w:rsidRPr="00CC6E44">
          <w:rPr>
            <w:rStyle w:val="Hyperlink"/>
            <w:noProof/>
          </w:rPr>
          <w:t>4.2.3.2</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format</w:t>
        </w:r>
        <w:r w:rsidR="0032223D">
          <w:rPr>
            <w:noProof/>
            <w:webHidden/>
          </w:rPr>
          <w:tab/>
        </w:r>
        <w:r w:rsidR="0032223D">
          <w:rPr>
            <w:noProof/>
            <w:webHidden/>
          </w:rPr>
          <w:fldChar w:fldCharType="begin"/>
        </w:r>
        <w:r w:rsidR="0032223D">
          <w:rPr>
            <w:noProof/>
            <w:webHidden/>
          </w:rPr>
          <w:instrText xml:space="preserve"> PAGEREF _Toc490056094 \h </w:instrText>
        </w:r>
        <w:r w:rsidR="0032223D">
          <w:rPr>
            <w:noProof/>
            <w:webHidden/>
          </w:rPr>
        </w:r>
        <w:r w:rsidR="0032223D">
          <w:rPr>
            <w:noProof/>
            <w:webHidden/>
          </w:rPr>
          <w:fldChar w:fldCharType="separate"/>
        </w:r>
        <w:r w:rsidR="0032223D">
          <w:rPr>
            <w:noProof/>
            <w:webHidden/>
          </w:rPr>
          <w:t>15</w:t>
        </w:r>
        <w:r w:rsidR="0032223D">
          <w:rPr>
            <w:noProof/>
            <w:webHidden/>
          </w:rPr>
          <w:fldChar w:fldCharType="end"/>
        </w:r>
      </w:hyperlink>
    </w:p>
    <w:p w14:paraId="02C1BB8E" w14:textId="662945D3" w:rsidR="0032223D" w:rsidRDefault="0003705A">
      <w:pPr>
        <w:pStyle w:val="TOC4"/>
        <w:rPr>
          <w:rFonts w:asciiTheme="minorHAnsi" w:eastAsiaTheme="minorEastAsia" w:hAnsiTheme="minorHAnsi" w:cstheme="minorBidi"/>
          <w:noProof/>
          <w:sz w:val="22"/>
          <w:szCs w:val="22"/>
          <w:lang w:eastAsia="en-US"/>
        </w:rPr>
      </w:pPr>
      <w:hyperlink w:anchor="_Toc490056095" w:history="1">
        <w:r w:rsidR="0032223D" w:rsidRPr="00CC6E44">
          <w:rPr>
            <w:rStyle w:val="Hyperlink"/>
            <w:noProof/>
          </w:rPr>
          <w:t>4.2.3.3</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Defense Committee</w:t>
        </w:r>
        <w:r w:rsidR="0032223D">
          <w:rPr>
            <w:noProof/>
            <w:webHidden/>
          </w:rPr>
          <w:tab/>
        </w:r>
        <w:r w:rsidR="0032223D">
          <w:rPr>
            <w:noProof/>
            <w:webHidden/>
          </w:rPr>
          <w:fldChar w:fldCharType="begin"/>
        </w:r>
        <w:r w:rsidR="0032223D">
          <w:rPr>
            <w:noProof/>
            <w:webHidden/>
          </w:rPr>
          <w:instrText xml:space="preserve"> PAGEREF _Toc490056095 \h </w:instrText>
        </w:r>
        <w:r w:rsidR="0032223D">
          <w:rPr>
            <w:noProof/>
            <w:webHidden/>
          </w:rPr>
        </w:r>
        <w:r w:rsidR="0032223D">
          <w:rPr>
            <w:noProof/>
            <w:webHidden/>
          </w:rPr>
          <w:fldChar w:fldCharType="separate"/>
        </w:r>
        <w:r w:rsidR="0032223D">
          <w:rPr>
            <w:noProof/>
            <w:webHidden/>
          </w:rPr>
          <w:t>15</w:t>
        </w:r>
        <w:r w:rsidR="0032223D">
          <w:rPr>
            <w:noProof/>
            <w:webHidden/>
          </w:rPr>
          <w:fldChar w:fldCharType="end"/>
        </w:r>
      </w:hyperlink>
    </w:p>
    <w:p w14:paraId="5D44EA5C" w14:textId="3F01E657" w:rsidR="0032223D" w:rsidRDefault="0003705A">
      <w:pPr>
        <w:pStyle w:val="TOC4"/>
        <w:rPr>
          <w:rFonts w:asciiTheme="minorHAnsi" w:eastAsiaTheme="minorEastAsia" w:hAnsiTheme="minorHAnsi" w:cstheme="minorBidi"/>
          <w:noProof/>
          <w:sz w:val="22"/>
          <w:szCs w:val="22"/>
          <w:lang w:eastAsia="en-US"/>
        </w:rPr>
      </w:pPr>
      <w:hyperlink w:anchor="_Toc490056096" w:history="1">
        <w:r w:rsidR="0032223D" w:rsidRPr="00CC6E44">
          <w:rPr>
            <w:rStyle w:val="Hyperlink"/>
            <w:noProof/>
          </w:rPr>
          <w:t>4.2.3.4</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defense procedures</w:t>
        </w:r>
        <w:r w:rsidR="0032223D">
          <w:rPr>
            <w:noProof/>
            <w:webHidden/>
          </w:rPr>
          <w:tab/>
        </w:r>
        <w:r w:rsidR="0032223D">
          <w:rPr>
            <w:noProof/>
            <w:webHidden/>
          </w:rPr>
          <w:fldChar w:fldCharType="begin"/>
        </w:r>
        <w:r w:rsidR="0032223D">
          <w:rPr>
            <w:noProof/>
            <w:webHidden/>
          </w:rPr>
          <w:instrText xml:space="preserve"> PAGEREF _Toc490056096 \h </w:instrText>
        </w:r>
        <w:r w:rsidR="0032223D">
          <w:rPr>
            <w:noProof/>
            <w:webHidden/>
          </w:rPr>
        </w:r>
        <w:r w:rsidR="0032223D">
          <w:rPr>
            <w:noProof/>
            <w:webHidden/>
          </w:rPr>
          <w:fldChar w:fldCharType="separate"/>
        </w:r>
        <w:r w:rsidR="0032223D">
          <w:rPr>
            <w:noProof/>
            <w:webHidden/>
          </w:rPr>
          <w:t>15</w:t>
        </w:r>
        <w:r w:rsidR="0032223D">
          <w:rPr>
            <w:noProof/>
            <w:webHidden/>
          </w:rPr>
          <w:fldChar w:fldCharType="end"/>
        </w:r>
      </w:hyperlink>
    </w:p>
    <w:p w14:paraId="37DFB8F8" w14:textId="44383773" w:rsidR="0032223D" w:rsidRDefault="0003705A">
      <w:pPr>
        <w:pStyle w:val="TOC4"/>
        <w:rPr>
          <w:rFonts w:asciiTheme="minorHAnsi" w:eastAsiaTheme="minorEastAsia" w:hAnsiTheme="minorHAnsi" w:cstheme="minorBidi"/>
          <w:noProof/>
          <w:sz w:val="22"/>
          <w:szCs w:val="22"/>
          <w:lang w:eastAsia="en-US"/>
        </w:rPr>
      </w:pPr>
      <w:hyperlink w:anchor="_Toc490056097" w:history="1">
        <w:r w:rsidR="0032223D" w:rsidRPr="00CC6E44">
          <w:rPr>
            <w:rStyle w:val="Hyperlink"/>
            <w:noProof/>
          </w:rPr>
          <w:t>4.2.3.5</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evaluation</w:t>
        </w:r>
        <w:r w:rsidR="0032223D">
          <w:rPr>
            <w:noProof/>
            <w:webHidden/>
          </w:rPr>
          <w:tab/>
        </w:r>
        <w:r w:rsidR="0032223D">
          <w:rPr>
            <w:noProof/>
            <w:webHidden/>
          </w:rPr>
          <w:fldChar w:fldCharType="begin"/>
        </w:r>
        <w:r w:rsidR="0032223D">
          <w:rPr>
            <w:noProof/>
            <w:webHidden/>
          </w:rPr>
          <w:instrText xml:space="preserve"> PAGEREF _Toc490056097 \h </w:instrText>
        </w:r>
        <w:r w:rsidR="0032223D">
          <w:rPr>
            <w:noProof/>
            <w:webHidden/>
          </w:rPr>
        </w:r>
        <w:r w:rsidR="0032223D">
          <w:rPr>
            <w:noProof/>
            <w:webHidden/>
          </w:rPr>
          <w:fldChar w:fldCharType="separate"/>
        </w:r>
        <w:r w:rsidR="0032223D">
          <w:rPr>
            <w:noProof/>
            <w:webHidden/>
          </w:rPr>
          <w:t>16</w:t>
        </w:r>
        <w:r w:rsidR="0032223D">
          <w:rPr>
            <w:noProof/>
            <w:webHidden/>
          </w:rPr>
          <w:fldChar w:fldCharType="end"/>
        </w:r>
      </w:hyperlink>
    </w:p>
    <w:p w14:paraId="1CC7E201" w14:textId="04AC5D8F" w:rsidR="0032223D" w:rsidRDefault="0003705A">
      <w:pPr>
        <w:pStyle w:val="TOC4"/>
        <w:rPr>
          <w:rFonts w:asciiTheme="minorHAnsi" w:eastAsiaTheme="minorEastAsia" w:hAnsiTheme="minorHAnsi" w:cstheme="minorBidi"/>
          <w:noProof/>
          <w:sz w:val="22"/>
          <w:szCs w:val="22"/>
          <w:lang w:eastAsia="en-US"/>
        </w:rPr>
      </w:pPr>
      <w:hyperlink w:anchor="_Toc490056098" w:history="1">
        <w:r w:rsidR="0032223D" w:rsidRPr="00CC6E44">
          <w:rPr>
            <w:rStyle w:val="Hyperlink"/>
            <w:noProof/>
          </w:rPr>
          <w:t>4.2.3.6</w:t>
        </w:r>
        <w:r w:rsidR="0032223D">
          <w:rPr>
            <w:rFonts w:asciiTheme="minorHAnsi" w:eastAsiaTheme="minorEastAsia" w:hAnsiTheme="minorHAnsi" w:cstheme="minorBidi"/>
            <w:noProof/>
            <w:sz w:val="22"/>
            <w:szCs w:val="22"/>
            <w:lang w:eastAsia="en-US"/>
          </w:rPr>
          <w:tab/>
        </w:r>
        <w:r w:rsidR="0032223D" w:rsidRPr="00CC6E44">
          <w:rPr>
            <w:rStyle w:val="Hyperlink"/>
            <w:noProof/>
          </w:rPr>
          <w:t>Postponing and re-taking the dissertation prospectus defense</w:t>
        </w:r>
        <w:r w:rsidR="0032223D">
          <w:rPr>
            <w:noProof/>
            <w:webHidden/>
          </w:rPr>
          <w:tab/>
        </w:r>
        <w:r w:rsidR="0032223D">
          <w:rPr>
            <w:noProof/>
            <w:webHidden/>
          </w:rPr>
          <w:fldChar w:fldCharType="begin"/>
        </w:r>
        <w:r w:rsidR="0032223D">
          <w:rPr>
            <w:noProof/>
            <w:webHidden/>
          </w:rPr>
          <w:instrText xml:space="preserve"> PAGEREF _Toc490056098 \h </w:instrText>
        </w:r>
        <w:r w:rsidR="0032223D">
          <w:rPr>
            <w:noProof/>
            <w:webHidden/>
          </w:rPr>
        </w:r>
        <w:r w:rsidR="0032223D">
          <w:rPr>
            <w:noProof/>
            <w:webHidden/>
          </w:rPr>
          <w:fldChar w:fldCharType="separate"/>
        </w:r>
        <w:r w:rsidR="0032223D">
          <w:rPr>
            <w:noProof/>
            <w:webHidden/>
          </w:rPr>
          <w:t>16</w:t>
        </w:r>
        <w:r w:rsidR="0032223D">
          <w:rPr>
            <w:noProof/>
            <w:webHidden/>
          </w:rPr>
          <w:fldChar w:fldCharType="end"/>
        </w:r>
      </w:hyperlink>
    </w:p>
    <w:p w14:paraId="3B360705" w14:textId="5683E7FA"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099" w:history="1">
        <w:r w:rsidR="0032223D" w:rsidRPr="00CC6E44">
          <w:rPr>
            <w:rStyle w:val="Hyperlink"/>
          </w:rPr>
          <w:t>4.2.4</w:t>
        </w:r>
        <w:r w:rsidR="0032223D">
          <w:rPr>
            <w:rFonts w:asciiTheme="minorHAnsi" w:eastAsiaTheme="minorEastAsia" w:hAnsiTheme="minorHAnsi" w:cstheme="minorBidi"/>
            <w:sz w:val="22"/>
            <w:szCs w:val="22"/>
            <w:lang w:eastAsia="en-US"/>
          </w:rPr>
          <w:tab/>
        </w:r>
        <w:r w:rsidR="0032223D" w:rsidRPr="00CC6E44">
          <w:rPr>
            <w:rStyle w:val="Hyperlink"/>
          </w:rPr>
          <w:t>Complex examination</w:t>
        </w:r>
        <w:r w:rsidR="0032223D">
          <w:rPr>
            <w:webHidden/>
          </w:rPr>
          <w:tab/>
        </w:r>
        <w:r w:rsidR="0032223D">
          <w:rPr>
            <w:webHidden/>
          </w:rPr>
          <w:fldChar w:fldCharType="begin"/>
        </w:r>
        <w:r w:rsidR="0032223D">
          <w:rPr>
            <w:webHidden/>
          </w:rPr>
          <w:instrText xml:space="preserve"> PAGEREF _Toc490056099 \h </w:instrText>
        </w:r>
        <w:r w:rsidR="0032223D">
          <w:rPr>
            <w:webHidden/>
          </w:rPr>
        </w:r>
        <w:r w:rsidR="0032223D">
          <w:rPr>
            <w:webHidden/>
          </w:rPr>
          <w:fldChar w:fldCharType="separate"/>
        </w:r>
        <w:r w:rsidR="0032223D">
          <w:rPr>
            <w:webHidden/>
          </w:rPr>
          <w:t>17</w:t>
        </w:r>
        <w:r w:rsidR="0032223D">
          <w:rPr>
            <w:webHidden/>
          </w:rPr>
          <w:fldChar w:fldCharType="end"/>
        </w:r>
      </w:hyperlink>
    </w:p>
    <w:p w14:paraId="22B82FAC" w14:textId="1BEA19C2" w:rsidR="0032223D" w:rsidRDefault="0003705A">
      <w:pPr>
        <w:pStyle w:val="TOC4"/>
        <w:rPr>
          <w:rFonts w:asciiTheme="minorHAnsi" w:eastAsiaTheme="minorEastAsia" w:hAnsiTheme="minorHAnsi" w:cstheme="minorBidi"/>
          <w:noProof/>
          <w:sz w:val="22"/>
          <w:szCs w:val="22"/>
          <w:lang w:eastAsia="en-US"/>
        </w:rPr>
      </w:pPr>
      <w:hyperlink w:anchor="_Toc490056100" w:history="1">
        <w:r w:rsidR="0032223D" w:rsidRPr="00CC6E44">
          <w:rPr>
            <w:rStyle w:val="Hyperlink"/>
            <w:noProof/>
          </w:rPr>
          <w:t>4.2.4.1</w:t>
        </w:r>
        <w:r w:rsidR="0032223D">
          <w:rPr>
            <w:rFonts w:asciiTheme="minorHAnsi" w:eastAsiaTheme="minorEastAsia" w:hAnsiTheme="minorHAnsi" w:cstheme="minorBidi"/>
            <w:noProof/>
            <w:sz w:val="22"/>
            <w:szCs w:val="22"/>
            <w:lang w:eastAsia="en-US"/>
          </w:rPr>
          <w:tab/>
        </w:r>
        <w:r w:rsidR="0032223D" w:rsidRPr="00CC6E44">
          <w:rPr>
            <w:rStyle w:val="Hyperlink"/>
            <w:noProof/>
          </w:rPr>
          <w:t>Complex examination schedule and re-take</w:t>
        </w:r>
        <w:r w:rsidR="0032223D">
          <w:rPr>
            <w:noProof/>
            <w:webHidden/>
          </w:rPr>
          <w:tab/>
        </w:r>
        <w:r w:rsidR="0032223D">
          <w:rPr>
            <w:noProof/>
            <w:webHidden/>
          </w:rPr>
          <w:fldChar w:fldCharType="begin"/>
        </w:r>
        <w:r w:rsidR="0032223D">
          <w:rPr>
            <w:noProof/>
            <w:webHidden/>
          </w:rPr>
          <w:instrText xml:space="preserve"> PAGEREF _Toc490056100 \h </w:instrText>
        </w:r>
        <w:r w:rsidR="0032223D">
          <w:rPr>
            <w:noProof/>
            <w:webHidden/>
          </w:rPr>
        </w:r>
        <w:r w:rsidR="0032223D">
          <w:rPr>
            <w:noProof/>
            <w:webHidden/>
          </w:rPr>
          <w:fldChar w:fldCharType="separate"/>
        </w:r>
        <w:r w:rsidR="0032223D">
          <w:rPr>
            <w:noProof/>
            <w:webHidden/>
          </w:rPr>
          <w:t>17</w:t>
        </w:r>
        <w:r w:rsidR="0032223D">
          <w:rPr>
            <w:noProof/>
            <w:webHidden/>
          </w:rPr>
          <w:fldChar w:fldCharType="end"/>
        </w:r>
      </w:hyperlink>
    </w:p>
    <w:p w14:paraId="0F099FB2" w14:textId="16FAA4FB" w:rsidR="0032223D" w:rsidRDefault="0003705A">
      <w:pPr>
        <w:pStyle w:val="TOC4"/>
        <w:rPr>
          <w:rFonts w:asciiTheme="minorHAnsi" w:eastAsiaTheme="minorEastAsia" w:hAnsiTheme="minorHAnsi" w:cstheme="minorBidi"/>
          <w:noProof/>
          <w:sz w:val="22"/>
          <w:szCs w:val="22"/>
          <w:lang w:eastAsia="en-US"/>
        </w:rPr>
      </w:pPr>
      <w:hyperlink w:anchor="_Toc490056101" w:history="1">
        <w:r w:rsidR="0032223D" w:rsidRPr="00CC6E44">
          <w:rPr>
            <w:rStyle w:val="Hyperlink"/>
            <w:noProof/>
          </w:rPr>
          <w:t>4.2.4.2</w:t>
        </w:r>
        <w:r w:rsidR="0032223D">
          <w:rPr>
            <w:rFonts w:asciiTheme="minorHAnsi" w:eastAsiaTheme="minorEastAsia" w:hAnsiTheme="minorHAnsi" w:cstheme="minorBidi"/>
            <w:noProof/>
            <w:sz w:val="22"/>
            <w:szCs w:val="22"/>
            <w:lang w:eastAsia="en-US"/>
          </w:rPr>
          <w:tab/>
        </w:r>
        <w:r w:rsidR="0032223D" w:rsidRPr="00CC6E44">
          <w:rPr>
            <w:rStyle w:val="Hyperlink"/>
            <w:noProof/>
          </w:rPr>
          <w:t>Complex examination format and procedure</w:t>
        </w:r>
        <w:r w:rsidR="0032223D">
          <w:rPr>
            <w:noProof/>
            <w:webHidden/>
          </w:rPr>
          <w:tab/>
        </w:r>
        <w:r w:rsidR="0032223D">
          <w:rPr>
            <w:noProof/>
            <w:webHidden/>
          </w:rPr>
          <w:fldChar w:fldCharType="begin"/>
        </w:r>
        <w:r w:rsidR="0032223D">
          <w:rPr>
            <w:noProof/>
            <w:webHidden/>
          </w:rPr>
          <w:instrText xml:space="preserve"> PAGEREF _Toc490056101 \h </w:instrText>
        </w:r>
        <w:r w:rsidR="0032223D">
          <w:rPr>
            <w:noProof/>
            <w:webHidden/>
          </w:rPr>
        </w:r>
        <w:r w:rsidR="0032223D">
          <w:rPr>
            <w:noProof/>
            <w:webHidden/>
          </w:rPr>
          <w:fldChar w:fldCharType="separate"/>
        </w:r>
        <w:r w:rsidR="0032223D">
          <w:rPr>
            <w:noProof/>
            <w:webHidden/>
          </w:rPr>
          <w:t>17</w:t>
        </w:r>
        <w:r w:rsidR="0032223D">
          <w:rPr>
            <w:noProof/>
            <w:webHidden/>
          </w:rPr>
          <w:fldChar w:fldCharType="end"/>
        </w:r>
      </w:hyperlink>
    </w:p>
    <w:p w14:paraId="7F402AB4" w14:textId="6A08CC93" w:rsidR="0032223D" w:rsidRDefault="0003705A">
      <w:pPr>
        <w:pStyle w:val="TOC4"/>
        <w:rPr>
          <w:rFonts w:asciiTheme="minorHAnsi" w:eastAsiaTheme="minorEastAsia" w:hAnsiTheme="minorHAnsi" w:cstheme="minorBidi"/>
          <w:noProof/>
          <w:sz w:val="22"/>
          <w:szCs w:val="22"/>
          <w:lang w:eastAsia="en-US"/>
        </w:rPr>
      </w:pPr>
      <w:hyperlink w:anchor="_Toc490056102" w:history="1">
        <w:r w:rsidR="0032223D" w:rsidRPr="00CC6E44">
          <w:rPr>
            <w:rStyle w:val="Hyperlink"/>
            <w:noProof/>
          </w:rPr>
          <w:t>4.2.4.3</w:t>
        </w:r>
        <w:r w:rsidR="0032223D">
          <w:rPr>
            <w:rFonts w:asciiTheme="minorHAnsi" w:eastAsiaTheme="minorEastAsia" w:hAnsiTheme="minorHAnsi" w:cstheme="minorBidi"/>
            <w:noProof/>
            <w:sz w:val="22"/>
            <w:szCs w:val="22"/>
            <w:lang w:eastAsia="en-US"/>
          </w:rPr>
          <w:tab/>
        </w:r>
        <w:r w:rsidR="0032223D" w:rsidRPr="00CC6E44">
          <w:rPr>
            <w:rStyle w:val="Hyperlink"/>
            <w:noProof/>
          </w:rPr>
          <w:t>Complex Examination Committee</w:t>
        </w:r>
        <w:r w:rsidR="0032223D">
          <w:rPr>
            <w:noProof/>
            <w:webHidden/>
          </w:rPr>
          <w:tab/>
        </w:r>
        <w:r w:rsidR="0032223D">
          <w:rPr>
            <w:noProof/>
            <w:webHidden/>
          </w:rPr>
          <w:fldChar w:fldCharType="begin"/>
        </w:r>
        <w:r w:rsidR="0032223D">
          <w:rPr>
            <w:noProof/>
            <w:webHidden/>
          </w:rPr>
          <w:instrText xml:space="preserve"> PAGEREF _Toc490056102 \h </w:instrText>
        </w:r>
        <w:r w:rsidR="0032223D">
          <w:rPr>
            <w:noProof/>
            <w:webHidden/>
          </w:rPr>
        </w:r>
        <w:r w:rsidR="0032223D">
          <w:rPr>
            <w:noProof/>
            <w:webHidden/>
          </w:rPr>
          <w:fldChar w:fldCharType="separate"/>
        </w:r>
        <w:r w:rsidR="0032223D">
          <w:rPr>
            <w:noProof/>
            <w:webHidden/>
          </w:rPr>
          <w:t>18</w:t>
        </w:r>
        <w:r w:rsidR="0032223D">
          <w:rPr>
            <w:noProof/>
            <w:webHidden/>
          </w:rPr>
          <w:fldChar w:fldCharType="end"/>
        </w:r>
      </w:hyperlink>
    </w:p>
    <w:p w14:paraId="5BB340B0" w14:textId="1D9F80A8" w:rsidR="0032223D" w:rsidRDefault="0003705A">
      <w:pPr>
        <w:pStyle w:val="TOC4"/>
        <w:rPr>
          <w:rFonts w:asciiTheme="minorHAnsi" w:eastAsiaTheme="minorEastAsia" w:hAnsiTheme="minorHAnsi" w:cstheme="minorBidi"/>
          <w:noProof/>
          <w:sz w:val="22"/>
          <w:szCs w:val="22"/>
          <w:lang w:eastAsia="en-US"/>
        </w:rPr>
      </w:pPr>
      <w:hyperlink w:anchor="_Toc490056103" w:history="1">
        <w:r w:rsidR="0032223D" w:rsidRPr="00CC6E44">
          <w:rPr>
            <w:rStyle w:val="Hyperlink"/>
            <w:noProof/>
          </w:rPr>
          <w:t>4.2.4.4</w:t>
        </w:r>
        <w:r w:rsidR="0032223D">
          <w:rPr>
            <w:rFonts w:asciiTheme="minorHAnsi" w:eastAsiaTheme="minorEastAsia" w:hAnsiTheme="minorHAnsi" w:cstheme="minorBidi"/>
            <w:noProof/>
            <w:sz w:val="22"/>
            <w:szCs w:val="22"/>
            <w:lang w:eastAsia="en-US"/>
          </w:rPr>
          <w:tab/>
        </w:r>
        <w:r w:rsidR="0032223D" w:rsidRPr="00CC6E44">
          <w:rPr>
            <w:rStyle w:val="Hyperlink"/>
            <w:noProof/>
          </w:rPr>
          <w:t>Evaluation of the Complex Examination</w:t>
        </w:r>
        <w:r w:rsidR="0032223D">
          <w:rPr>
            <w:noProof/>
            <w:webHidden/>
          </w:rPr>
          <w:tab/>
        </w:r>
        <w:r w:rsidR="0032223D">
          <w:rPr>
            <w:noProof/>
            <w:webHidden/>
          </w:rPr>
          <w:fldChar w:fldCharType="begin"/>
        </w:r>
        <w:r w:rsidR="0032223D">
          <w:rPr>
            <w:noProof/>
            <w:webHidden/>
          </w:rPr>
          <w:instrText xml:space="preserve"> PAGEREF _Toc490056103 \h </w:instrText>
        </w:r>
        <w:r w:rsidR="0032223D">
          <w:rPr>
            <w:noProof/>
            <w:webHidden/>
          </w:rPr>
        </w:r>
        <w:r w:rsidR="0032223D">
          <w:rPr>
            <w:noProof/>
            <w:webHidden/>
          </w:rPr>
          <w:fldChar w:fldCharType="separate"/>
        </w:r>
        <w:r w:rsidR="0032223D">
          <w:rPr>
            <w:noProof/>
            <w:webHidden/>
          </w:rPr>
          <w:t>18</w:t>
        </w:r>
        <w:r w:rsidR="0032223D">
          <w:rPr>
            <w:noProof/>
            <w:webHidden/>
          </w:rPr>
          <w:fldChar w:fldCharType="end"/>
        </w:r>
      </w:hyperlink>
    </w:p>
    <w:p w14:paraId="06C57F2D" w14:textId="1B2EA948"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04" w:history="1">
        <w:r w:rsidR="0032223D" w:rsidRPr="00CC6E44">
          <w:rPr>
            <w:rStyle w:val="Hyperlink"/>
          </w:rPr>
          <w:t>4.2.5</w:t>
        </w:r>
        <w:r w:rsidR="0032223D">
          <w:rPr>
            <w:rFonts w:asciiTheme="minorHAnsi" w:eastAsiaTheme="minorEastAsia" w:hAnsiTheme="minorHAnsi" w:cstheme="minorBidi"/>
            <w:sz w:val="22"/>
            <w:szCs w:val="22"/>
            <w:lang w:eastAsia="en-US"/>
          </w:rPr>
          <w:tab/>
        </w:r>
        <w:r w:rsidR="0032223D" w:rsidRPr="00CC6E44">
          <w:rPr>
            <w:rStyle w:val="Hyperlink"/>
          </w:rPr>
          <w:t>Language skills</w:t>
        </w:r>
        <w:r w:rsidR="0032223D">
          <w:rPr>
            <w:webHidden/>
          </w:rPr>
          <w:tab/>
        </w:r>
        <w:r w:rsidR="0032223D">
          <w:rPr>
            <w:webHidden/>
          </w:rPr>
          <w:fldChar w:fldCharType="begin"/>
        </w:r>
        <w:r w:rsidR="0032223D">
          <w:rPr>
            <w:webHidden/>
          </w:rPr>
          <w:instrText xml:space="preserve"> PAGEREF _Toc490056104 \h </w:instrText>
        </w:r>
        <w:r w:rsidR="0032223D">
          <w:rPr>
            <w:webHidden/>
          </w:rPr>
        </w:r>
        <w:r w:rsidR="0032223D">
          <w:rPr>
            <w:webHidden/>
          </w:rPr>
          <w:fldChar w:fldCharType="separate"/>
        </w:r>
        <w:r w:rsidR="0032223D">
          <w:rPr>
            <w:webHidden/>
          </w:rPr>
          <w:t>20</w:t>
        </w:r>
        <w:r w:rsidR="0032223D">
          <w:rPr>
            <w:webHidden/>
          </w:rPr>
          <w:fldChar w:fldCharType="end"/>
        </w:r>
      </w:hyperlink>
    </w:p>
    <w:p w14:paraId="61AC8FA7" w14:textId="508673D1" w:rsidR="0032223D" w:rsidRDefault="0003705A">
      <w:pPr>
        <w:pStyle w:val="TOC4"/>
        <w:rPr>
          <w:rFonts w:asciiTheme="minorHAnsi" w:eastAsiaTheme="minorEastAsia" w:hAnsiTheme="minorHAnsi" w:cstheme="minorBidi"/>
          <w:noProof/>
          <w:sz w:val="22"/>
          <w:szCs w:val="22"/>
          <w:lang w:eastAsia="en-US"/>
        </w:rPr>
      </w:pPr>
      <w:hyperlink w:anchor="_Toc490056105" w:history="1">
        <w:r w:rsidR="0032223D" w:rsidRPr="00CC6E44">
          <w:rPr>
            <w:rStyle w:val="Hyperlink"/>
            <w:noProof/>
          </w:rPr>
          <w:t>4.2.5.1</w:t>
        </w:r>
        <w:r w:rsidR="0032223D">
          <w:rPr>
            <w:rFonts w:asciiTheme="minorHAnsi" w:eastAsiaTheme="minorEastAsia" w:hAnsiTheme="minorHAnsi" w:cstheme="minorBidi"/>
            <w:noProof/>
            <w:sz w:val="22"/>
            <w:szCs w:val="22"/>
            <w:lang w:eastAsia="en-US"/>
          </w:rPr>
          <w:tab/>
        </w:r>
        <w:r w:rsidR="0032223D" w:rsidRPr="00CC6E44">
          <w:rPr>
            <w:rStyle w:val="Hyperlink"/>
            <w:noProof/>
          </w:rPr>
          <w:t>Latin examination</w:t>
        </w:r>
        <w:r w:rsidR="0032223D">
          <w:rPr>
            <w:noProof/>
            <w:webHidden/>
          </w:rPr>
          <w:tab/>
        </w:r>
        <w:r w:rsidR="0032223D">
          <w:rPr>
            <w:noProof/>
            <w:webHidden/>
          </w:rPr>
          <w:fldChar w:fldCharType="begin"/>
        </w:r>
        <w:r w:rsidR="0032223D">
          <w:rPr>
            <w:noProof/>
            <w:webHidden/>
          </w:rPr>
          <w:instrText xml:space="preserve"> PAGEREF _Toc490056105 \h </w:instrText>
        </w:r>
        <w:r w:rsidR="0032223D">
          <w:rPr>
            <w:noProof/>
            <w:webHidden/>
          </w:rPr>
        </w:r>
        <w:r w:rsidR="0032223D">
          <w:rPr>
            <w:noProof/>
            <w:webHidden/>
          </w:rPr>
          <w:fldChar w:fldCharType="separate"/>
        </w:r>
        <w:r w:rsidR="0032223D">
          <w:rPr>
            <w:noProof/>
            <w:webHidden/>
          </w:rPr>
          <w:t>20</w:t>
        </w:r>
        <w:r w:rsidR="0032223D">
          <w:rPr>
            <w:noProof/>
            <w:webHidden/>
          </w:rPr>
          <w:fldChar w:fldCharType="end"/>
        </w:r>
      </w:hyperlink>
    </w:p>
    <w:p w14:paraId="340FDD40" w14:textId="526B16BC" w:rsidR="0032223D" w:rsidRDefault="0003705A">
      <w:pPr>
        <w:pStyle w:val="TOC4"/>
        <w:rPr>
          <w:rFonts w:asciiTheme="minorHAnsi" w:eastAsiaTheme="minorEastAsia" w:hAnsiTheme="minorHAnsi" w:cstheme="minorBidi"/>
          <w:noProof/>
          <w:sz w:val="22"/>
          <w:szCs w:val="22"/>
          <w:lang w:eastAsia="en-US"/>
        </w:rPr>
      </w:pPr>
      <w:hyperlink w:anchor="_Toc490056106" w:history="1">
        <w:r w:rsidR="0032223D" w:rsidRPr="00CC6E44">
          <w:rPr>
            <w:rStyle w:val="Hyperlink"/>
            <w:noProof/>
          </w:rPr>
          <w:t>4.2.5.2</w:t>
        </w:r>
        <w:r w:rsidR="0032223D">
          <w:rPr>
            <w:rFonts w:asciiTheme="minorHAnsi" w:eastAsiaTheme="minorEastAsia" w:hAnsiTheme="minorHAnsi" w:cstheme="minorBidi"/>
            <w:noProof/>
            <w:sz w:val="22"/>
            <w:szCs w:val="22"/>
            <w:lang w:eastAsia="en-US"/>
          </w:rPr>
          <w:tab/>
        </w:r>
        <w:r w:rsidR="0032223D" w:rsidRPr="00CC6E44">
          <w:rPr>
            <w:rStyle w:val="Hyperlink"/>
            <w:noProof/>
          </w:rPr>
          <w:t>Source language (other than Latin) examination</w:t>
        </w:r>
        <w:r w:rsidR="0032223D">
          <w:rPr>
            <w:noProof/>
            <w:webHidden/>
          </w:rPr>
          <w:tab/>
        </w:r>
        <w:r w:rsidR="0032223D">
          <w:rPr>
            <w:noProof/>
            <w:webHidden/>
          </w:rPr>
          <w:fldChar w:fldCharType="begin"/>
        </w:r>
        <w:r w:rsidR="0032223D">
          <w:rPr>
            <w:noProof/>
            <w:webHidden/>
          </w:rPr>
          <w:instrText xml:space="preserve"> PAGEREF _Toc490056106 \h </w:instrText>
        </w:r>
        <w:r w:rsidR="0032223D">
          <w:rPr>
            <w:noProof/>
            <w:webHidden/>
          </w:rPr>
        </w:r>
        <w:r w:rsidR="0032223D">
          <w:rPr>
            <w:noProof/>
            <w:webHidden/>
          </w:rPr>
          <w:fldChar w:fldCharType="separate"/>
        </w:r>
        <w:r w:rsidR="0032223D">
          <w:rPr>
            <w:noProof/>
            <w:webHidden/>
          </w:rPr>
          <w:t>20</w:t>
        </w:r>
        <w:r w:rsidR="0032223D">
          <w:rPr>
            <w:noProof/>
            <w:webHidden/>
          </w:rPr>
          <w:fldChar w:fldCharType="end"/>
        </w:r>
      </w:hyperlink>
    </w:p>
    <w:p w14:paraId="5FA7A316" w14:textId="425A1FEB" w:rsidR="0032223D" w:rsidRDefault="0003705A">
      <w:pPr>
        <w:pStyle w:val="TOC4"/>
        <w:rPr>
          <w:rFonts w:asciiTheme="minorHAnsi" w:eastAsiaTheme="minorEastAsia" w:hAnsiTheme="minorHAnsi" w:cstheme="minorBidi"/>
          <w:noProof/>
          <w:sz w:val="22"/>
          <w:szCs w:val="22"/>
          <w:lang w:eastAsia="en-US"/>
        </w:rPr>
      </w:pPr>
      <w:hyperlink w:anchor="_Toc490056107" w:history="1">
        <w:r w:rsidR="0032223D" w:rsidRPr="00CC6E44">
          <w:rPr>
            <w:rStyle w:val="Hyperlink"/>
            <w:noProof/>
          </w:rPr>
          <w:t>4.2.5.3</w:t>
        </w:r>
        <w:r w:rsidR="0032223D">
          <w:rPr>
            <w:rFonts w:asciiTheme="minorHAnsi" w:eastAsiaTheme="minorEastAsia" w:hAnsiTheme="minorHAnsi" w:cstheme="minorBidi"/>
            <w:noProof/>
            <w:sz w:val="22"/>
            <w:szCs w:val="22"/>
            <w:lang w:eastAsia="en-US"/>
          </w:rPr>
          <w:tab/>
        </w:r>
        <w:r w:rsidR="0032223D" w:rsidRPr="00CC6E44">
          <w:rPr>
            <w:rStyle w:val="Hyperlink"/>
            <w:noProof/>
          </w:rPr>
          <w:t>Language requirements for those pursuing a Hungarian doctoral degree</w:t>
        </w:r>
        <w:r w:rsidR="0032223D">
          <w:rPr>
            <w:noProof/>
            <w:webHidden/>
          </w:rPr>
          <w:tab/>
        </w:r>
        <w:r w:rsidR="0032223D">
          <w:rPr>
            <w:noProof/>
            <w:webHidden/>
          </w:rPr>
          <w:fldChar w:fldCharType="begin"/>
        </w:r>
        <w:r w:rsidR="0032223D">
          <w:rPr>
            <w:noProof/>
            <w:webHidden/>
          </w:rPr>
          <w:instrText xml:space="preserve"> PAGEREF _Toc490056107 \h </w:instrText>
        </w:r>
        <w:r w:rsidR="0032223D">
          <w:rPr>
            <w:noProof/>
            <w:webHidden/>
          </w:rPr>
        </w:r>
        <w:r w:rsidR="0032223D">
          <w:rPr>
            <w:noProof/>
            <w:webHidden/>
          </w:rPr>
          <w:fldChar w:fldCharType="separate"/>
        </w:r>
        <w:r w:rsidR="0032223D">
          <w:rPr>
            <w:noProof/>
            <w:webHidden/>
          </w:rPr>
          <w:t>20</w:t>
        </w:r>
        <w:r w:rsidR="0032223D">
          <w:rPr>
            <w:noProof/>
            <w:webHidden/>
          </w:rPr>
          <w:fldChar w:fldCharType="end"/>
        </w:r>
      </w:hyperlink>
    </w:p>
    <w:p w14:paraId="3D285DBB" w14:textId="5EF60176" w:rsidR="0032223D" w:rsidRDefault="0003705A">
      <w:pPr>
        <w:pStyle w:val="TOC2"/>
        <w:rPr>
          <w:rFonts w:asciiTheme="minorHAnsi" w:eastAsiaTheme="minorEastAsia" w:hAnsiTheme="minorHAnsi" w:cstheme="minorBidi"/>
          <w:sz w:val="22"/>
          <w:szCs w:val="22"/>
          <w:lang w:eastAsia="en-US"/>
        </w:rPr>
      </w:pPr>
      <w:hyperlink w:anchor="_Toc490056108" w:history="1">
        <w:r w:rsidR="0032223D" w:rsidRPr="00CC6E44">
          <w:rPr>
            <w:rStyle w:val="Hyperlink"/>
          </w:rPr>
          <w:t>4.3</w:t>
        </w:r>
        <w:r w:rsidR="0032223D">
          <w:rPr>
            <w:rFonts w:asciiTheme="minorHAnsi" w:eastAsiaTheme="minorEastAsia" w:hAnsiTheme="minorHAnsi" w:cstheme="minorBidi"/>
            <w:sz w:val="22"/>
            <w:szCs w:val="22"/>
            <w:lang w:eastAsia="en-US"/>
          </w:rPr>
          <w:tab/>
        </w:r>
        <w:r w:rsidR="0032223D" w:rsidRPr="00CC6E44">
          <w:rPr>
            <w:rStyle w:val="Hyperlink"/>
          </w:rPr>
          <w:t>Doctoral candidacy period (research period)</w:t>
        </w:r>
        <w:r w:rsidR="0032223D">
          <w:rPr>
            <w:webHidden/>
          </w:rPr>
          <w:tab/>
        </w:r>
        <w:r w:rsidR="0032223D">
          <w:rPr>
            <w:webHidden/>
          </w:rPr>
          <w:fldChar w:fldCharType="begin"/>
        </w:r>
        <w:r w:rsidR="0032223D">
          <w:rPr>
            <w:webHidden/>
          </w:rPr>
          <w:instrText xml:space="preserve"> PAGEREF _Toc490056108 \h </w:instrText>
        </w:r>
        <w:r w:rsidR="0032223D">
          <w:rPr>
            <w:webHidden/>
          </w:rPr>
        </w:r>
        <w:r w:rsidR="0032223D">
          <w:rPr>
            <w:webHidden/>
          </w:rPr>
          <w:fldChar w:fldCharType="separate"/>
        </w:r>
        <w:r w:rsidR="0032223D">
          <w:rPr>
            <w:webHidden/>
          </w:rPr>
          <w:t>21</w:t>
        </w:r>
        <w:r w:rsidR="0032223D">
          <w:rPr>
            <w:webHidden/>
          </w:rPr>
          <w:fldChar w:fldCharType="end"/>
        </w:r>
      </w:hyperlink>
    </w:p>
    <w:p w14:paraId="50A0A780" w14:textId="6E9D3105"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09" w:history="1">
        <w:r w:rsidR="0032223D" w:rsidRPr="00CC6E44">
          <w:rPr>
            <w:rStyle w:val="Hyperlink"/>
          </w:rPr>
          <w:t>4.3.1</w:t>
        </w:r>
        <w:r w:rsidR="0032223D">
          <w:rPr>
            <w:rFonts w:asciiTheme="minorHAnsi" w:eastAsiaTheme="minorEastAsia" w:hAnsiTheme="minorHAnsi" w:cstheme="minorBidi"/>
            <w:sz w:val="22"/>
            <w:szCs w:val="22"/>
            <w:lang w:eastAsia="en-US"/>
          </w:rPr>
          <w:tab/>
        </w:r>
        <w:r w:rsidR="0032223D" w:rsidRPr="00CC6E44">
          <w:rPr>
            <w:rStyle w:val="Hyperlink"/>
          </w:rPr>
          <w:t>General requirements</w:t>
        </w:r>
        <w:r w:rsidR="0032223D">
          <w:rPr>
            <w:webHidden/>
          </w:rPr>
          <w:tab/>
        </w:r>
        <w:r w:rsidR="0032223D">
          <w:rPr>
            <w:webHidden/>
          </w:rPr>
          <w:fldChar w:fldCharType="begin"/>
        </w:r>
        <w:r w:rsidR="0032223D">
          <w:rPr>
            <w:webHidden/>
          </w:rPr>
          <w:instrText xml:space="preserve"> PAGEREF _Toc490056109 \h </w:instrText>
        </w:r>
        <w:r w:rsidR="0032223D">
          <w:rPr>
            <w:webHidden/>
          </w:rPr>
        </w:r>
        <w:r w:rsidR="0032223D">
          <w:rPr>
            <w:webHidden/>
          </w:rPr>
          <w:fldChar w:fldCharType="separate"/>
        </w:r>
        <w:r w:rsidR="0032223D">
          <w:rPr>
            <w:webHidden/>
          </w:rPr>
          <w:t>21</w:t>
        </w:r>
        <w:r w:rsidR="0032223D">
          <w:rPr>
            <w:webHidden/>
          </w:rPr>
          <w:fldChar w:fldCharType="end"/>
        </w:r>
      </w:hyperlink>
    </w:p>
    <w:p w14:paraId="3E46A7CD" w14:textId="6EDFCDAA" w:rsidR="0032223D" w:rsidRDefault="0003705A">
      <w:pPr>
        <w:pStyle w:val="TOC4"/>
        <w:rPr>
          <w:rFonts w:asciiTheme="minorHAnsi" w:eastAsiaTheme="minorEastAsia" w:hAnsiTheme="minorHAnsi" w:cstheme="minorBidi"/>
          <w:noProof/>
          <w:sz w:val="22"/>
          <w:szCs w:val="22"/>
          <w:lang w:eastAsia="en-US"/>
        </w:rPr>
      </w:pPr>
      <w:hyperlink w:anchor="_Toc490056110" w:history="1">
        <w:r w:rsidR="0032223D" w:rsidRPr="00CC6E44">
          <w:rPr>
            <w:rStyle w:val="Hyperlink"/>
            <w:noProof/>
          </w:rPr>
          <w:t>4.3.1.1</w:t>
        </w:r>
        <w:r w:rsidR="0032223D">
          <w:rPr>
            <w:rFonts w:asciiTheme="minorHAnsi" w:eastAsiaTheme="minorEastAsia" w:hAnsiTheme="minorHAnsi" w:cstheme="minorBidi"/>
            <w:noProof/>
            <w:sz w:val="22"/>
            <w:szCs w:val="22"/>
            <w:lang w:eastAsia="en-US"/>
          </w:rPr>
          <w:tab/>
        </w:r>
        <w:r w:rsidR="0032223D" w:rsidRPr="00CC6E44">
          <w:rPr>
            <w:rStyle w:val="Hyperlink"/>
            <w:noProof/>
          </w:rPr>
          <w:t>Required course credits for those pursuing only the US doctoral degree:</w:t>
        </w:r>
        <w:r w:rsidR="0032223D">
          <w:rPr>
            <w:noProof/>
            <w:webHidden/>
          </w:rPr>
          <w:tab/>
        </w:r>
        <w:r w:rsidR="0032223D">
          <w:rPr>
            <w:noProof/>
            <w:webHidden/>
          </w:rPr>
          <w:fldChar w:fldCharType="begin"/>
        </w:r>
        <w:r w:rsidR="0032223D">
          <w:rPr>
            <w:noProof/>
            <w:webHidden/>
          </w:rPr>
          <w:instrText xml:space="preserve"> PAGEREF _Toc490056110 \h </w:instrText>
        </w:r>
        <w:r w:rsidR="0032223D">
          <w:rPr>
            <w:noProof/>
            <w:webHidden/>
          </w:rPr>
        </w:r>
        <w:r w:rsidR="0032223D">
          <w:rPr>
            <w:noProof/>
            <w:webHidden/>
          </w:rPr>
          <w:fldChar w:fldCharType="separate"/>
        </w:r>
        <w:r w:rsidR="0032223D">
          <w:rPr>
            <w:noProof/>
            <w:webHidden/>
          </w:rPr>
          <w:t>22</w:t>
        </w:r>
        <w:r w:rsidR="0032223D">
          <w:rPr>
            <w:noProof/>
            <w:webHidden/>
          </w:rPr>
          <w:fldChar w:fldCharType="end"/>
        </w:r>
      </w:hyperlink>
    </w:p>
    <w:p w14:paraId="37A03632" w14:textId="67BFC9DF" w:rsidR="0032223D" w:rsidRDefault="0003705A">
      <w:pPr>
        <w:pStyle w:val="TOC4"/>
        <w:rPr>
          <w:rFonts w:asciiTheme="minorHAnsi" w:eastAsiaTheme="minorEastAsia" w:hAnsiTheme="minorHAnsi" w:cstheme="minorBidi"/>
          <w:noProof/>
          <w:sz w:val="22"/>
          <w:szCs w:val="22"/>
          <w:lang w:eastAsia="en-US"/>
        </w:rPr>
      </w:pPr>
      <w:hyperlink w:anchor="_Toc490056111" w:history="1">
        <w:r w:rsidR="0032223D" w:rsidRPr="00CC6E44">
          <w:rPr>
            <w:rStyle w:val="Hyperlink"/>
            <w:noProof/>
          </w:rPr>
          <w:t>4.3.1.2</w:t>
        </w:r>
        <w:r w:rsidR="0032223D">
          <w:rPr>
            <w:rFonts w:asciiTheme="minorHAnsi" w:eastAsiaTheme="minorEastAsia" w:hAnsiTheme="minorHAnsi" w:cstheme="minorBidi"/>
            <w:noProof/>
            <w:sz w:val="22"/>
            <w:szCs w:val="22"/>
            <w:lang w:eastAsia="en-US"/>
          </w:rPr>
          <w:tab/>
        </w:r>
        <w:r w:rsidR="0032223D" w:rsidRPr="00CC6E44">
          <w:rPr>
            <w:rStyle w:val="Hyperlink"/>
            <w:noProof/>
          </w:rPr>
          <w:t>Required course credits for those pursuing the Hungarian doctoral degree:</w:t>
        </w:r>
        <w:r w:rsidR="0032223D">
          <w:rPr>
            <w:noProof/>
            <w:webHidden/>
          </w:rPr>
          <w:tab/>
        </w:r>
        <w:r w:rsidR="0032223D">
          <w:rPr>
            <w:noProof/>
            <w:webHidden/>
          </w:rPr>
          <w:fldChar w:fldCharType="begin"/>
        </w:r>
        <w:r w:rsidR="0032223D">
          <w:rPr>
            <w:noProof/>
            <w:webHidden/>
          </w:rPr>
          <w:instrText xml:space="preserve"> PAGEREF _Toc490056111 \h </w:instrText>
        </w:r>
        <w:r w:rsidR="0032223D">
          <w:rPr>
            <w:noProof/>
            <w:webHidden/>
          </w:rPr>
        </w:r>
        <w:r w:rsidR="0032223D">
          <w:rPr>
            <w:noProof/>
            <w:webHidden/>
          </w:rPr>
          <w:fldChar w:fldCharType="separate"/>
        </w:r>
        <w:r w:rsidR="0032223D">
          <w:rPr>
            <w:noProof/>
            <w:webHidden/>
          </w:rPr>
          <w:t>22</w:t>
        </w:r>
        <w:r w:rsidR="0032223D">
          <w:rPr>
            <w:noProof/>
            <w:webHidden/>
          </w:rPr>
          <w:fldChar w:fldCharType="end"/>
        </w:r>
      </w:hyperlink>
    </w:p>
    <w:p w14:paraId="184BE406" w14:textId="5E419407" w:rsidR="0032223D" w:rsidRDefault="0003705A">
      <w:pPr>
        <w:pStyle w:val="TOC4"/>
        <w:rPr>
          <w:rFonts w:asciiTheme="minorHAnsi" w:eastAsiaTheme="minorEastAsia" w:hAnsiTheme="minorHAnsi" w:cstheme="minorBidi"/>
          <w:noProof/>
          <w:sz w:val="22"/>
          <w:szCs w:val="22"/>
          <w:lang w:eastAsia="en-US"/>
        </w:rPr>
      </w:pPr>
      <w:hyperlink w:anchor="_Toc490056112" w:history="1">
        <w:r w:rsidR="0032223D" w:rsidRPr="00CC6E44">
          <w:rPr>
            <w:rStyle w:val="Hyperlink"/>
            <w:noProof/>
          </w:rPr>
          <w:t>4.3.1.3</w:t>
        </w:r>
        <w:r w:rsidR="0032223D">
          <w:rPr>
            <w:rFonts w:asciiTheme="minorHAnsi" w:eastAsiaTheme="minorEastAsia" w:hAnsiTheme="minorHAnsi" w:cstheme="minorBidi"/>
            <w:noProof/>
            <w:sz w:val="22"/>
            <w:szCs w:val="22"/>
            <w:lang w:eastAsia="en-US"/>
          </w:rPr>
          <w:tab/>
        </w:r>
        <w:r w:rsidR="0032223D" w:rsidRPr="00CC6E44">
          <w:rPr>
            <w:rStyle w:val="Hyperlink"/>
            <w:noProof/>
          </w:rPr>
          <w:t>Annual conﬁrmation of doctoral candidate status</w:t>
        </w:r>
        <w:r w:rsidR="0032223D">
          <w:rPr>
            <w:noProof/>
            <w:webHidden/>
          </w:rPr>
          <w:tab/>
        </w:r>
        <w:r w:rsidR="0032223D">
          <w:rPr>
            <w:noProof/>
            <w:webHidden/>
          </w:rPr>
          <w:fldChar w:fldCharType="begin"/>
        </w:r>
        <w:r w:rsidR="0032223D">
          <w:rPr>
            <w:noProof/>
            <w:webHidden/>
          </w:rPr>
          <w:instrText xml:space="preserve"> PAGEREF _Toc490056112 \h </w:instrText>
        </w:r>
        <w:r w:rsidR="0032223D">
          <w:rPr>
            <w:noProof/>
            <w:webHidden/>
          </w:rPr>
        </w:r>
        <w:r w:rsidR="0032223D">
          <w:rPr>
            <w:noProof/>
            <w:webHidden/>
          </w:rPr>
          <w:fldChar w:fldCharType="separate"/>
        </w:r>
        <w:r w:rsidR="0032223D">
          <w:rPr>
            <w:noProof/>
            <w:webHidden/>
          </w:rPr>
          <w:t>23</w:t>
        </w:r>
        <w:r w:rsidR="0032223D">
          <w:rPr>
            <w:noProof/>
            <w:webHidden/>
          </w:rPr>
          <w:fldChar w:fldCharType="end"/>
        </w:r>
      </w:hyperlink>
    </w:p>
    <w:p w14:paraId="32777513" w14:textId="59E4828D"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13" w:history="1">
        <w:r w:rsidR="0032223D" w:rsidRPr="00CC6E44">
          <w:rPr>
            <w:rStyle w:val="Hyperlink"/>
          </w:rPr>
          <w:t>4.3.2</w:t>
        </w:r>
        <w:r w:rsidR="0032223D">
          <w:rPr>
            <w:rFonts w:asciiTheme="minorHAnsi" w:eastAsiaTheme="minorEastAsia" w:hAnsiTheme="minorHAnsi" w:cstheme="minorBidi"/>
            <w:sz w:val="22"/>
            <w:szCs w:val="22"/>
            <w:lang w:eastAsia="en-US"/>
          </w:rPr>
          <w:tab/>
        </w:r>
        <w:r w:rsidR="0032223D" w:rsidRPr="00CC6E44">
          <w:rPr>
            <w:rStyle w:val="Hyperlink"/>
          </w:rPr>
          <w:t>Educational, teaching, and academic activities</w:t>
        </w:r>
        <w:r w:rsidR="0032223D">
          <w:rPr>
            <w:webHidden/>
          </w:rPr>
          <w:tab/>
        </w:r>
        <w:r w:rsidR="0032223D">
          <w:rPr>
            <w:webHidden/>
          </w:rPr>
          <w:fldChar w:fldCharType="begin"/>
        </w:r>
        <w:r w:rsidR="0032223D">
          <w:rPr>
            <w:webHidden/>
          </w:rPr>
          <w:instrText xml:space="preserve"> PAGEREF _Toc490056113 \h </w:instrText>
        </w:r>
        <w:r w:rsidR="0032223D">
          <w:rPr>
            <w:webHidden/>
          </w:rPr>
        </w:r>
        <w:r w:rsidR="0032223D">
          <w:rPr>
            <w:webHidden/>
          </w:rPr>
          <w:fldChar w:fldCharType="separate"/>
        </w:r>
        <w:r w:rsidR="0032223D">
          <w:rPr>
            <w:webHidden/>
          </w:rPr>
          <w:t>24</w:t>
        </w:r>
        <w:r w:rsidR="0032223D">
          <w:rPr>
            <w:webHidden/>
          </w:rPr>
          <w:fldChar w:fldCharType="end"/>
        </w:r>
      </w:hyperlink>
    </w:p>
    <w:p w14:paraId="2BD32AE7" w14:textId="4CB662D0" w:rsidR="0032223D" w:rsidRDefault="0003705A">
      <w:pPr>
        <w:pStyle w:val="TOC4"/>
        <w:rPr>
          <w:rFonts w:asciiTheme="minorHAnsi" w:eastAsiaTheme="minorEastAsia" w:hAnsiTheme="minorHAnsi" w:cstheme="minorBidi"/>
          <w:noProof/>
          <w:sz w:val="22"/>
          <w:szCs w:val="22"/>
          <w:lang w:eastAsia="en-US"/>
        </w:rPr>
      </w:pPr>
      <w:hyperlink w:anchor="_Toc490056114" w:history="1">
        <w:r w:rsidR="0032223D" w:rsidRPr="00CC6E44">
          <w:rPr>
            <w:rStyle w:val="Hyperlink"/>
            <w:noProof/>
          </w:rPr>
          <w:t>4.3.2.1</w:t>
        </w:r>
        <w:r w:rsidR="0032223D">
          <w:rPr>
            <w:rFonts w:asciiTheme="minorHAnsi" w:eastAsiaTheme="minorEastAsia" w:hAnsiTheme="minorHAnsi" w:cstheme="minorBidi"/>
            <w:noProof/>
            <w:sz w:val="22"/>
            <w:szCs w:val="22"/>
            <w:lang w:eastAsia="en-US"/>
          </w:rPr>
          <w:tab/>
        </w:r>
        <w:r w:rsidR="0032223D" w:rsidRPr="00CC6E44">
          <w:rPr>
            <w:rStyle w:val="Hyperlink"/>
            <w:noProof/>
          </w:rPr>
          <w:t>Educational activity: Mandatory credits</w:t>
        </w:r>
        <w:r w:rsidR="0032223D">
          <w:rPr>
            <w:noProof/>
            <w:webHidden/>
          </w:rPr>
          <w:tab/>
        </w:r>
        <w:r w:rsidR="0032223D">
          <w:rPr>
            <w:noProof/>
            <w:webHidden/>
          </w:rPr>
          <w:fldChar w:fldCharType="begin"/>
        </w:r>
        <w:r w:rsidR="0032223D">
          <w:rPr>
            <w:noProof/>
            <w:webHidden/>
          </w:rPr>
          <w:instrText xml:space="preserve"> PAGEREF _Toc490056114 \h </w:instrText>
        </w:r>
        <w:r w:rsidR="0032223D">
          <w:rPr>
            <w:noProof/>
            <w:webHidden/>
          </w:rPr>
        </w:r>
        <w:r w:rsidR="0032223D">
          <w:rPr>
            <w:noProof/>
            <w:webHidden/>
          </w:rPr>
          <w:fldChar w:fldCharType="separate"/>
        </w:r>
        <w:r w:rsidR="0032223D">
          <w:rPr>
            <w:noProof/>
            <w:webHidden/>
          </w:rPr>
          <w:t>24</w:t>
        </w:r>
        <w:r w:rsidR="0032223D">
          <w:rPr>
            <w:noProof/>
            <w:webHidden/>
          </w:rPr>
          <w:fldChar w:fldCharType="end"/>
        </w:r>
      </w:hyperlink>
    </w:p>
    <w:p w14:paraId="5F21A0F4" w14:textId="04BDC911" w:rsidR="0032223D" w:rsidRDefault="0003705A">
      <w:pPr>
        <w:pStyle w:val="TOC4"/>
        <w:rPr>
          <w:rFonts w:asciiTheme="minorHAnsi" w:eastAsiaTheme="minorEastAsia" w:hAnsiTheme="minorHAnsi" w:cstheme="minorBidi"/>
          <w:noProof/>
          <w:sz w:val="22"/>
          <w:szCs w:val="22"/>
          <w:lang w:eastAsia="en-US"/>
        </w:rPr>
      </w:pPr>
      <w:hyperlink w:anchor="_Toc490056115" w:history="1">
        <w:r w:rsidR="0032223D" w:rsidRPr="00CC6E44">
          <w:rPr>
            <w:rStyle w:val="Hyperlink"/>
            <w:noProof/>
          </w:rPr>
          <w:t>4.3.2.2</w:t>
        </w:r>
        <w:r w:rsidR="0032223D">
          <w:rPr>
            <w:rFonts w:asciiTheme="minorHAnsi" w:eastAsiaTheme="minorEastAsia" w:hAnsiTheme="minorHAnsi" w:cstheme="minorBidi"/>
            <w:noProof/>
            <w:sz w:val="22"/>
            <w:szCs w:val="22"/>
            <w:lang w:eastAsia="en-US"/>
          </w:rPr>
          <w:tab/>
        </w:r>
        <w:r w:rsidR="0032223D" w:rsidRPr="00CC6E44">
          <w:rPr>
            <w:rStyle w:val="Hyperlink"/>
            <w:noProof/>
          </w:rPr>
          <w:t>Academic practica</w:t>
        </w:r>
        <w:r w:rsidR="0032223D">
          <w:rPr>
            <w:noProof/>
            <w:webHidden/>
          </w:rPr>
          <w:tab/>
        </w:r>
        <w:r w:rsidR="0032223D">
          <w:rPr>
            <w:noProof/>
            <w:webHidden/>
          </w:rPr>
          <w:fldChar w:fldCharType="begin"/>
        </w:r>
        <w:r w:rsidR="0032223D">
          <w:rPr>
            <w:noProof/>
            <w:webHidden/>
          </w:rPr>
          <w:instrText xml:space="preserve"> PAGEREF _Toc490056115 \h </w:instrText>
        </w:r>
        <w:r w:rsidR="0032223D">
          <w:rPr>
            <w:noProof/>
            <w:webHidden/>
          </w:rPr>
        </w:r>
        <w:r w:rsidR="0032223D">
          <w:rPr>
            <w:noProof/>
            <w:webHidden/>
          </w:rPr>
          <w:fldChar w:fldCharType="separate"/>
        </w:r>
        <w:r w:rsidR="0032223D">
          <w:rPr>
            <w:noProof/>
            <w:webHidden/>
          </w:rPr>
          <w:t>24</w:t>
        </w:r>
        <w:r w:rsidR="0032223D">
          <w:rPr>
            <w:noProof/>
            <w:webHidden/>
          </w:rPr>
          <w:fldChar w:fldCharType="end"/>
        </w:r>
      </w:hyperlink>
    </w:p>
    <w:p w14:paraId="2828A3F5" w14:textId="7DC84AFD" w:rsidR="0032223D" w:rsidRDefault="0003705A">
      <w:pPr>
        <w:pStyle w:val="TOC4"/>
        <w:rPr>
          <w:rFonts w:asciiTheme="minorHAnsi" w:eastAsiaTheme="minorEastAsia" w:hAnsiTheme="minorHAnsi" w:cstheme="minorBidi"/>
          <w:noProof/>
          <w:sz w:val="22"/>
          <w:szCs w:val="22"/>
          <w:lang w:eastAsia="en-US"/>
        </w:rPr>
      </w:pPr>
      <w:hyperlink w:anchor="_Toc490056116" w:history="1">
        <w:r w:rsidR="0032223D" w:rsidRPr="00CC6E44">
          <w:rPr>
            <w:rStyle w:val="Hyperlink"/>
            <w:noProof/>
          </w:rPr>
          <w:t>4.3.2.3</w:t>
        </w:r>
        <w:r w:rsidR="0032223D">
          <w:rPr>
            <w:rFonts w:asciiTheme="minorHAnsi" w:eastAsiaTheme="minorEastAsia" w:hAnsiTheme="minorHAnsi" w:cstheme="minorBidi"/>
            <w:noProof/>
            <w:sz w:val="22"/>
            <w:szCs w:val="22"/>
            <w:lang w:eastAsia="en-US"/>
          </w:rPr>
          <w:tab/>
        </w:r>
        <w:r w:rsidR="0032223D" w:rsidRPr="00CC6E44">
          <w:rPr>
            <w:rStyle w:val="Hyperlink"/>
            <w:noProof/>
          </w:rPr>
          <w:t>Optional credits</w:t>
        </w:r>
        <w:r w:rsidR="0032223D">
          <w:rPr>
            <w:noProof/>
            <w:webHidden/>
          </w:rPr>
          <w:tab/>
        </w:r>
        <w:r w:rsidR="0032223D">
          <w:rPr>
            <w:noProof/>
            <w:webHidden/>
          </w:rPr>
          <w:fldChar w:fldCharType="begin"/>
        </w:r>
        <w:r w:rsidR="0032223D">
          <w:rPr>
            <w:noProof/>
            <w:webHidden/>
          </w:rPr>
          <w:instrText xml:space="preserve"> PAGEREF _Toc490056116 \h </w:instrText>
        </w:r>
        <w:r w:rsidR="0032223D">
          <w:rPr>
            <w:noProof/>
            <w:webHidden/>
          </w:rPr>
        </w:r>
        <w:r w:rsidR="0032223D">
          <w:rPr>
            <w:noProof/>
            <w:webHidden/>
          </w:rPr>
          <w:fldChar w:fldCharType="separate"/>
        </w:r>
        <w:r w:rsidR="0032223D">
          <w:rPr>
            <w:noProof/>
            <w:webHidden/>
          </w:rPr>
          <w:t>25</w:t>
        </w:r>
        <w:r w:rsidR="0032223D">
          <w:rPr>
            <w:noProof/>
            <w:webHidden/>
          </w:rPr>
          <w:fldChar w:fldCharType="end"/>
        </w:r>
      </w:hyperlink>
    </w:p>
    <w:p w14:paraId="3A26B663" w14:textId="5F05AAC0" w:rsidR="0032223D" w:rsidRDefault="0003705A">
      <w:pPr>
        <w:pStyle w:val="TOC4"/>
        <w:rPr>
          <w:rFonts w:asciiTheme="minorHAnsi" w:eastAsiaTheme="minorEastAsia" w:hAnsiTheme="minorHAnsi" w:cstheme="minorBidi"/>
          <w:noProof/>
          <w:sz w:val="22"/>
          <w:szCs w:val="22"/>
          <w:lang w:eastAsia="en-US"/>
        </w:rPr>
      </w:pPr>
      <w:hyperlink w:anchor="_Toc490056117" w:history="1">
        <w:r w:rsidR="0032223D" w:rsidRPr="00CC6E44">
          <w:rPr>
            <w:rStyle w:val="Hyperlink"/>
            <w:noProof/>
          </w:rPr>
          <w:t>4.3.2.4</w:t>
        </w:r>
        <w:r w:rsidR="0032223D">
          <w:rPr>
            <w:rFonts w:asciiTheme="minorHAnsi" w:eastAsiaTheme="minorEastAsia" w:hAnsiTheme="minorHAnsi" w:cstheme="minorBidi"/>
            <w:noProof/>
            <w:sz w:val="22"/>
            <w:szCs w:val="22"/>
            <w:lang w:eastAsia="en-US"/>
          </w:rPr>
          <w:tab/>
        </w:r>
        <w:r w:rsidR="0032223D" w:rsidRPr="00CC6E44">
          <w:rPr>
            <w:rStyle w:val="Hyperlink"/>
            <w:noProof/>
          </w:rPr>
          <w:t>Teaching activity</w:t>
        </w:r>
        <w:r w:rsidR="0032223D">
          <w:rPr>
            <w:noProof/>
            <w:webHidden/>
          </w:rPr>
          <w:tab/>
        </w:r>
        <w:r w:rsidR="0032223D">
          <w:rPr>
            <w:noProof/>
            <w:webHidden/>
          </w:rPr>
          <w:fldChar w:fldCharType="begin"/>
        </w:r>
        <w:r w:rsidR="0032223D">
          <w:rPr>
            <w:noProof/>
            <w:webHidden/>
          </w:rPr>
          <w:instrText xml:space="preserve"> PAGEREF _Toc490056117 \h </w:instrText>
        </w:r>
        <w:r w:rsidR="0032223D">
          <w:rPr>
            <w:noProof/>
            <w:webHidden/>
          </w:rPr>
        </w:r>
        <w:r w:rsidR="0032223D">
          <w:rPr>
            <w:noProof/>
            <w:webHidden/>
          </w:rPr>
          <w:fldChar w:fldCharType="separate"/>
        </w:r>
        <w:r w:rsidR="0032223D">
          <w:rPr>
            <w:noProof/>
            <w:webHidden/>
          </w:rPr>
          <w:t>25</w:t>
        </w:r>
        <w:r w:rsidR="0032223D">
          <w:rPr>
            <w:noProof/>
            <w:webHidden/>
          </w:rPr>
          <w:fldChar w:fldCharType="end"/>
        </w:r>
      </w:hyperlink>
    </w:p>
    <w:p w14:paraId="7A2FB945" w14:textId="4979F0E0" w:rsidR="0032223D" w:rsidRDefault="0003705A">
      <w:pPr>
        <w:pStyle w:val="TOC4"/>
        <w:rPr>
          <w:rFonts w:asciiTheme="minorHAnsi" w:eastAsiaTheme="minorEastAsia" w:hAnsiTheme="minorHAnsi" w:cstheme="minorBidi"/>
          <w:noProof/>
          <w:sz w:val="22"/>
          <w:szCs w:val="22"/>
          <w:lang w:eastAsia="en-US"/>
        </w:rPr>
      </w:pPr>
      <w:hyperlink w:anchor="_Toc490056118" w:history="1">
        <w:r w:rsidR="0032223D" w:rsidRPr="00CC6E44">
          <w:rPr>
            <w:rStyle w:val="Hyperlink"/>
            <w:noProof/>
          </w:rPr>
          <w:t>4.3.2.5</w:t>
        </w:r>
        <w:r w:rsidR="0032223D">
          <w:rPr>
            <w:rFonts w:asciiTheme="minorHAnsi" w:eastAsiaTheme="minorEastAsia" w:hAnsiTheme="minorHAnsi" w:cstheme="minorBidi"/>
            <w:noProof/>
            <w:sz w:val="22"/>
            <w:szCs w:val="22"/>
            <w:lang w:eastAsia="en-US"/>
          </w:rPr>
          <w:tab/>
        </w:r>
        <w:r w:rsidR="0032223D" w:rsidRPr="00CC6E44">
          <w:rPr>
            <w:rStyle w:val="Hyperlink"/>
            <w:noProof/>
          </w:rPr>
          <w:t>Academic Activities</w:t>
        </w:r>
        <w:r w:rsidR="0032223D">
          <w:rPr>
            <w:noProof/>
            <w:webHidden/>
          </w:rPr>
          <w:tab/>
        </w:r>
        <w:r w:rsidR="0032223D">
          <w:rPr>
            <w:noProof/>
            <w:webHidden/>
          </w:rPr>
          <w:fldChar w:fldCharType="begin"/>
        </w:r>
        <w:r w:rsidR="0032223D">
          <w:rPr>
            <w:noProof/>
            <w:webHidden/>
          </w:rPr>
          <w:instrText xml:space="preserve"> PAGEREF _Toc490056118 \h </w:instrText>
        </w:r>
        <w:r w:rsidR="0032223D">
          <w:rPr>
            <w:noProof/>
            <w:webHidden/>
          </w:rPr>
        </w:r>
        <w:r w:rsidR="0032223D">
          <w:rPr>
            <w:noProof/>
            <w:webHidden/>
          </w:rPr>
          <w:fldChar w:fldCharType="separate"/>
        </w:r>
        <w:r w:rsidR="0032223D">
          <w:rPr>
            <w:noProof/>
            <w:webHidden/>
          </w:rPr>
          <w:t>26</w:t>
        </w:r>
        <w:r w:rsidR="0032223D">
          <w:rPr>
            <w:noProof/>
            <w:webHidden/>
          </w:rPr>
          <w:fldChar w:fldCharType="end"/>
        </w:r>
      </w:hyperlink>
    </w:p>
    <w:p w14:paraId="13E38CF2" w14:textId="28CF3B7A" w:rsidR="0032223D" w:rsidRDefault="0003705A">
      <w:pPr>
        <w:pStyle w:val="TOC4"/>
        <w:rPr>
          <w:rFonts w:asciiTheme="minorHAnsi" w:eastAsiaTheme="minorEastAsia" w:hAnsiTheme="minorHAnsi" w:cstheme="minorBidi"/>
          <w:noProof/>
          <w:sz w:val="22"/>
          <w:szCs w:val="22"/>
          <w:lang w:eastAsia="en-US"/>
        </w:rPr>
      </w:pPr>
      <w:hyperlink w:anchor="_Toc490056119" w:history="1">
        <w:r w:rsidR="0032223D" w:rsidRPr="00CC6E44">
          <w:rPr>
            <w:rStyle w:val="Hyperlink"/>
            <w:noProof/>
          </w:rPr>
          <w:t>Publications</w:t>
        </w:r>
        <w:r w:rsidR="0032223D">
          <w:rPr>
            <w:noProof/>
            <w:webHidden/>
          </w:rPr>
          <w:tab/>
        </w:r>
        <w:r w:rsidR="0032223D">
          <w:rPr>
            <w:noProof/>
            <w:webHidden/>
          </w:rPr>
          <w:fldChar w:fldCharType="begin"/>
        </w:r>
        <w:r w:rsidR="0032223D">
          <w:rPr>
            <w:noProof/>
            <w:webHidden/>
          </w:rPr>
          <w:instrText xml:space="preserve"> PAGEREF _Toc490056119 \h </w:instrText>
        </w:r>
        <w:r w:rsidR="0032223D">
          <w:rPr>
            <w:noProof/>
            <w:webHidden/>
          </w:rPr>
        </w:r>
        <w:r w:rsidR="0032223D">
          <w:rPr>
            <w:noProof/>
            <w:webHidden/>
          </w:rPr>
          <w:fldChar w:fldCharType="separate"/>
        </w:r>
        <w:r w:rsidR="0032223D">
          <w:rPr>
            <w:noProof/>
            <w:webHidden/>
          </w:rPr>
          <w:t>26</w:t>
        </w:r>
        <w:r w:rsidR="0032223D">
          <w:rPr>
            <w:noProof/>
            <w:webHidden/>
          </w:rPr>
          <w:fldChar w:fldCharType="end"/>
        </w:r>
      </w:hyperlink>
    </w:p>
    <w:p w14:paraId="1BA2E394" w14:textId="215F72D4" w:rsidR="0032223D" w:rsidRDefault="0003705A">
      <w:pPr>
        <w:pStyle w:val="TOC4"/>
        <w:rPr>
          <w:rFonts w:asciiTheme="minorHAnsi" w:eastAsiaTheme="minorEastAsia" w:hAnsiTheme="minorHAnsi" w:cstheme="minorBidi"/>
          <w:noProof/>
          <w:sz w:val="22"/>
          <w:szCs w:val="22"/>
          <w:lang w:eastAsia="en-US"/>
        </w:rPr>
      </w:pPr>
      <w:hyperlink w:anchor="_Toc490056120" w:history="1">
        <w:r w:rsidR="0032223D" w:rsidRPr="00CC6E44">
          <w:rPr>
            <w:rStyle w:val="Hyperlink"/>
            <w:noProof/>
          </w:rPr>
          <w:t>Conference paper presentation and/or participation</w:t>
        </w:r>
        <w:r w:rsidR="0032223D">
          <w:rPr>
            <w:noProof/>
            <w:webHidden/>
          </w:rPr>
          <w:tab/>
        </w:r>
        <w:r w:rsidR="0032223D">
          <w:rPr>
            <w:noProof/>
            <w:webHidden/>
          </w:rPr>
          <w:fldChar w:fldCharType="begin"/>
        </w:r>
        <w:r w:rsidR="0032223D">
          <w:rPr>
            <w:noProof/>
            <w:webHidden/>
          </w:rPr>
          <w:instrText xml:space="preserve"> PAGEREF _Toc490056120 \h </w:instrText>
        </w:r>
        <w:r w:rsidR="0032223D">
          <w:rPr>
            <w:noProof/>
            <w:webHidden/>
          </w:rPr>
        </w:r>
        <w:r w:rsidR="0032223D">
          <w:rPr>
            <w:noProof/>
            <w:webHidden/>
          </w:rPr>
          <w:fldChar w:fldCharType="separate"/>
        </w:r>
        <w:r w:rsidR="0032223D">
          <w:rPr>
            <w:noProof/>
            <w:webHidden/>
          </w:rPr>
          <w:t>27</w:t>
        </w:r>
        <w:r w:rsidR="0032223D">
          <w:rPr>
            <w:noProof/>
            <w:webHidden/>
          </w:rPr>
          <w:fldChar w:fldCharType="end"/>
        </w:r>
      </w:hyperlink>
    </w:p>
    <w:p w14:paraId="53015911" w14:textId="51032179" w:rsidR="0032223D" w:rsidRDefault="0003705A">
      <w:pPr>
        <w:pStyle w:val="TOC4"/>
        <w:rPr>
          <w:rFonts w:asciiTheme="minorHAnsi" w:eastAsiaTheme="minorEastAsia" w:hAnsiTheme="minorHAnsi" w:cstheme="minorBidi"/>
          <w:noProof/>
          <w:sz w:val="22"/>
          <w:szCs w:val="22"/>
          <w:lang w:eastAsia="en-US"/>
        </w:rPr>
      </w:pPr>
      <w:hyperlink w:anchor="_Toc490056121" w:history="1">
        <w:r w:rsidR="0032223D" w:rsidRPr="00CC6E44">
          <w:rPr>
            <w:rStyle w:val="Hyperlink"/>
            <w:noProof/>
          </w:rPr>
          <w:t>Participation in research projects</w:t>
        </w:r>
        <w:r w:rsidR="0032223D">
          <w:rPr>
            <w:noProof/>
            <w:webHidden/>
          </w:rPr>
          <w:tab/>
        </w:r>
        <w:r w:rsidR="0032223D">
          <w:rPr>
            <w:noProof/>
            <w:webHidden/>
          </w:rPr>
          <w:fldChar w:fldCharType="begin"/>
        </w:r>
        <w:r w:rsidR="0032223D">
          <w:rPr>
            <w:noProof/>
            <w:webHidden/>
          </w:rPr>
          <w:instrText xml:space="preserve"> PAGEREF _Toc490056121 \h </w:instrText>
        </w:r>
        <w:r w:rsidR="0032223D">
          <w:rPr>
            <w:noProof/>
            <w:webHidden/>
          </w:rPr>
        </w:r>
        <w:r w:rsidR="0032223D">
          <w:rPr>
            <w:noProof/>
            <w:webHidden/>
          </w:rPr>
          <w:fldChar w:fldCharType="separate"/>
        </w:r>
        <w:r w:rsidR="0032223D">
          <w:rPr>
            <w:noProof/>
            <w:webHidden/>
          </w:rPr>
          <w:t>27</w:t>
        </w:r>
        <w:r w:rsidR="0032223D">
          <w:rPr>
            <w:noProof/>
            <w:webHidden/>
          </w:rPr>
          <w:fldChar w:fldCharType="end"/>
        </w:r>
      </w:hyperlink>
    </w:p>
    <w:p w14:paraId="75C2B2C5" w14:textId="1B2C9D01"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22" w:history="1">
        <w:r w:rsidR="0032223D" w:rsidRPr="00CC6E44">
          <w:rPr>
            <w:rStyle w:val="Hyperlink"/>
            <w:b/>
          </w:rPr>
          <w:t>4.3.3</w:t>
        </w:r>
        <w:r w:rsidR="0032223D">
          <w:rPr>
            <w:rFonts w:asciiTheme="minorHAnsi" w:eastAsiaTheme="minorEastAsia" w:hAnsiTheme="minorHAnsi" w:cstheme="minorBidi"/>
            <w:sz w:val="22"/>
            <w:szCs w:val="22"/>
            <w:lang w:eastAsia="en-US"/>
          </w:rPr>
          <w:tab/>
        </w:r>
        <w:r w:rsidR="0032223D" w:rsidRPr="00CC6E44">
          <w:rPr>
            <w:rStyle w:val="Hyperlink"/>
          </w:rPr>
          <w:t>Doctoral Awards</w:t>
        </w:r>
        <w:r w:rsidR="0032223D">
          <w:rPr>
            <w:webHidden/>
          </w:rPr>
          <w:tab/>
        </w:r>
        <w:r w:rsidR="0032223D">
          <w:rPr>
            <w:webHidden/>
          </w:rPr>
          <w:fldChar w:fldCharType="begin"/>
        </w:r>
        <w:r w:rsidR="0032223D">
          <w:rPr>
            <w:webHidden/>
          </w:rPr>
          <w:instrText xml:space="preserve"> PAGEREF _Toc490056122 \h </w:instrText>
        </w:r>
        <w:r w:rsidR="0032223D">
          <w:rPr>
            <w:webHidden/>
          </w:rPr>
        </w:r>
        <w:r w:rsidR="0032223D">
          <w:rPr>
            <w:webHidden/>
          </w:rPr>
          <w:fldChar w:fldCharType="separate"/>
        </w:r>
        <w:r w:rsidR="0032223D">
          <w:rPr>
            <w:webHidden/>
          </w:rPr>
          <w:t>27</w:t>
        </w:r>
        <w:r w:rsidR="0032223D">
          <w:rPr>
            <w:webHidden/>
          </w:rPr>
          <w:fldChar w:fldCharType="end"/>
        </w:r>
      </w:hyperlink>
    </w:p>
    <w:p w14:paraId="4951285A" w14:textId="426B163B" w:rsidR="0032223D" w:rsidRDefault="0003705A">
      <w:pPr>
        <w:pStyle w:val="TOC4"/>
        <w:rPr>
          <w:rFonts w:asciiTheme="minorHAnsi" w:eastAsiaTheme="minorEastAsia" w:hAnsiTheme="minorHAnsi" w:cstheme="minorBidi"/>
          <w:noProof/>
          <w:sz w:val="22"/>
          <w:szCs w:val="22"/>
          <w:lang w:eastAsia="en-US"/>
        </w:rPr>
      </w:pPr>
      <w:hyperlink w:anchor="_Toc490056123" w:history="1">
        <w:r w:rsidR="0032223D" w:rsidRPr="00CC6E44">
          <w:rPr>
            <w:rStyle w:val="Hyperlink"/>
            <w:noProof/>
          </w:rPr>
          <w:t>4.3.3.1</w:t>
        </w:r>
        <w:r w:rsidR="0032223D">
          <w:rPr>
            <w:rFonts w:asciiTheme="minorHAnsi" w:eastAsiaTheme="minorEastAsia" w:hAnsiTheme="minorHAnsi" w:cstheme="minorBidi"/>
            <w:noProof/>
            <w:sz w:val="22"/>
            <w:szCs w:val="22"/>
            <w:lang w:eastAsia="en-US"/>
          </w:rPr>
          <w:tab/>
        </w:r>
        <w:r w:rsidR="0032223D" w:rsidRPr="00CC6E44">
          <w:rPr>
            <w:rStyle w:val="Hyperlink"/>
            <w:noProof/>
          </w:rPr>
          <w:t>CEU Academic Achievement Award for First-year Doctoral Students</w:t>
        </w:r>
        <w:r w:rsidR="0032223D">
          <w:rPr>
            <w:noProof/>
            <w:webHidden/>
          </w:rPr>
          <w:tab/>
        </w:r>
        <w:r w:rsidR="0032223D">
          <w:rPr>
            <w:noProof/>
            <w:webHidden/>
          </w:rPr>
          <w:fldChar w:fldCharType="begin"/>
        </w:r>
        <w:r w:rsidR="0032223D">
          <w:rPr>
            <w:noProof/>
            <w:webHidden/>
          </w:rPr>
          <w:instrText xml:space="preserve"> PAGEREF _Toc490056123 \h </w:instrText>
        </w:r>
        <w:r w:rsidR="0032223D">
          <w:rPr>
            <w:noProof/>
            <w:webHidden/>
          </w:rPr>
        </w:r>
        <w:r w:rsidR="0032223D">
          <w:rPr>
            <w:noProof/>
            <w:webHidden/>
          </w:rPr>
          <w:fldChar w:fldCharType="separate"/>
        </w:r>
        <w:r w:rsidR="0032223D">
          <w:rPr>
            <w:noProof/>
            <w:webHidden/>
          </w:rPr>
          <w:t>27</w:t>
        </w:r>
        <w:r w:rsidR="0032223D">
          <w:rPr>
            <w:noProof/>
            <w:webHidden/>
          </w:rPr>
          <w:fldChar w:fldCharType="end"/>
        </w:r>
      </w:hyperlink>
    </w:p>
    <w:p w14:paraId="4985D70B" w14:textId="479CB89B" w:rsidR="0032223D" w:rsidRDefault="0003705A">
      <w:pPr>
        <w:pStyle w:val="TOC4"/>
        <w:rPr>
          <w:rFonts w:asciiTheme="minorHAnsi" w:eastAsiaTheme="minorEastAsia" w:hAnsiTheme="minorHAnsi" w:cstheme="minorBidi"/>
          <w:noProof/>
          <w:sz w:val="22"/>
          <w:szCs w:val="22"/>
          <w:lang w:eastAsia="en-US"/>
        </w:rPr>
      </w:pPr>
      <w:hyperlink w:anchor="_Toc490056124" w:history="1">
        <w:r w:rsidR="0032223D" w:rsidRPr="00CC6E44">
          <w:rPr>
            <w:rStyle w:val="Hyperlink"/>
            <w:noProof/>
          </w:rPr>
          <w:t>4.3.3.2</w:t>
        </w:r>
        <w:r w:rsidR="0032223D">
          <w:rPr>
            <w:rFonts w:asciiTheme="minorHAnsi" w:eastAsiaTheme="minorEastAsia" w:hAnsiTheme="minorHAnsi" w:cstheme="minorBidi"/>
            <w:noProof/>
            <w:sz w:val="22"/>
            <w:szCs w:val="22"/>
            <w:lang w:eastAsia="en-US"/>
          </w:rPr>
          <w:tab/>
        </w:r>
        <w:r w:rsidR="0032223D" w:rsidRPr="00CC6E44">
          <w:rPr>
            <w:rStyle w:val="Hyperlink"/>
            <w:noProof/>
          </w:rPr>
          <w:t>Award for Advanced Doctoral Students</w:t>
        </w:r>
        <w:r w:rsidR="0032223D">
          <w:rPr>
            <w:noProof/>
            <w:webHidden/>
          </w:rPr>
          <w:tab/>
        </w:r>
        <w:r w:rsidR="0032223D">
          <w:rPr>
            <w:noProof/>
            <w:webHidden/>
          </w:rPr>
          <w:fldChar w:fldCharType="begin"/>
        </w:r>
        <w:r w:rsidR="0032223D">
          <w:rPr>
            <w:noProof/>
            <w:webHidden/>
          </w:rPr>
          <w:instrText xml:space="preserve"> PAGEREF _Toc490056124 \h </w:instrText>
        </w:r>
        <w:r w:rsidR="0032223D">
          <w:rPr>
            <w:noProof/>
            <w:webHidden/>
          </w:rPr>
        </w:r>
        <w:r w:rsidR="0032223D">
          <w:rPr>
            <w:noProof/>
            <w:webHidden/>
          </w:rPr>
          <w:fldChar w:fldCharType="separate"/>
        </w:r>
        <w:r w:rsidR="0032223D">
          <w:rPr>
            <w:noProof/>
            <w:webHidden/>
          </w:rPr>
          <w:t>27</w:t>
        </w:r>
        <w:r w:rsidR="0032223D">
          <w:rPr>
            <w:noProof/>
            <w:webHidden/>
          </w:rPr>
          <w:fldChar w:fldCharType="end"/>
        </w:r>
      </w:hyperlink>
    </w:p>
    <w:p w14:paraId="2E978C60" w14:textId="0632D4B1" w:rsidR="0032223D" w:rsidRDefault="0003705A">
      <w:pPr>
        <w:pStyle w:val="TOC4"/>
        <w:rPr>
          <w:rFonts w:asciiTheme="minorHAnsi" w:eastAsiaTheme="minorEastAsia" w:hAnsiTheme="minorHAnsi" w:cstheme="minorBidi"/>
          <w:noProof/>
          <w:sz w:val="22"/>
          <w:szCs w:val="22"/>
          <w:lang w:eastAsia="en-US"/>
        </w:rPr>
      </w:pPr>
      <w:hyperlink w:anchor="_Toc490056125" w:history="1">
        <w:r w:rsidR="0032223D" w:rsidRPr="00CC6E44">
          <w:rPr>
            <w:rStyle w:val="Hyperlink"/>
            <w:noProof/>
          </w:rPr>
          <w:t>4.3.3.3</w:t>
        </w:r>
        <w:r w:rsidR="0032223D">
          <w:rPr>
            <w:rFonts w:asciiTheme="minorHAnsi" w:eastAsiaTheme="minorEastAsia" w:hAnsiTheme="minorHAnsi" w:cstheme="minorBidi"/>
            <w:noProof/>
            <w:sz w:val="22"/>
            <w:szCs w:val="22"/>
            <w:lang w:eastAsia="en-US"/>
          </w:rPr>
          <w:tab/>
        </w:r>
        <w:r w:rsidR="0032223D" w:rsidRPr="00CC6E44">
          <w:rPr>
            <w:rStyle w:val="Hyperlink"/>
            <w:noProof/>
          </w:rPr>
          <w:t>Best Dissertation Award</w:t>
        </w:r>
        <w:r w:rsidR="0032223D">
          <w:rPr>
            <w:noProof/>
            <w:webHidden/>
          </w:rPr>
          <w:tab/>
        </w:r>
        <w:r w:rsidR="0032223D">
          <w:rPr>
            <w:noProof/>
            <w:webHidden/>
          </w:rPr>
          <w:fldChar w:fldCharType="begin"/>
        </w:r>
        <w:r w:rsidR="0032223D">
          <w:rPr>
            <w:noProof/>
            <w:webHidden/>
          </w:rPr>
          <w:instrText xml:space="preserve"> PAGEREF _Toc490056125 \h </w:instrText>
        </w:r>
        <w:r w:rsidR="0032223D">
          <w:rPr>
            <w:noProof/>
            <w:webHidden/>
          </w:rPr>
        </w:r>
        <w:r w:rsidR="0032223D">
          <w:rPr>
            <w:noProof/>
            <w:webHidden/>
          </w:rPr>
          <w:fldChar w:fldCharType="separate"/>
        </w:r>
        <w:r w:rsidR="0032223D">
          <w:rPr>
            <w:noProof/>
            <w:webHidden/>
          </w:rPr>
          <w:t>28</w:t>
        </w:r>
        <w:r w:rsidR="0032223D">
          <w:rPr>
            <w:noProof/>
            <w:webHidden/>
          </w:rPr>
          <w:fldChar w:fldCharType="end"/>
        </w:r>
      </w:hyperlink>
    </w:p>
    <w:p w14:paraId="06F10E61" w14:textId="59082716" w:rsidR="0032223D" w:rsidRDefault="0003705A">
      <w:pPr>
        <w:pStyle w:val="TOC4"/>
        <w:rPr>
          <w:rFonts w:asciiTheme="minorHAnsi" w:eastAsiaTheme="minorEastAsia" w:hAnsiTheme="minorHAnsi" w:cstheme="minorBidi"/>
          <w:noProof/>
          <w:sz w:val="22"/>
          <w:szCs w:val="22"/>
          <w:lang w:eastAsia="en-US"/>
        </w:rPr>
      </w:pPr>
      <w:hyperlink w:anchor="_Toc490056126" w:history="1">
        <w:r w:rsidR="0032223D" w:rsidRPr="00CC6E44">
          <w:rPr>
            <w:rStyle w:val="Hyperlink"/>
            <w:noProof/>
          </w:rPr>
          <w:t>4.3.3.4</w:t>
        </w:r>
        <w:r w:rsidR="0032223D">
          <w:rPr>
            <w:rFonts w:asciiTheme="minorHAnsi" w:eastAsiaTheme="minorEastAsia" w:hAnsiTheme="minorHAnsi" w:cstheme="minorBidi"/>
            <w:noProof/>
            <w:sz w:val="22"/>
            <w:szCs w:val="22"/>
            <w:lang w:eastAsia="en-US"/>
          </w:rPr>
          <w:tab/>
        </w:r>
        <w:r w:rsidR="0032223D" w:rsidRPr="00CC6E44">
          <w:rPr>
            <w:rStyle w:val="Hyperlink"/>
            <w:noProof/>
          </w:rPr>
          <w:t>Departmental nomination process</w:t>
        </w:r>
        <w:r w:rsidR="0032223D">
          <w:rPr>
            <w:noProof/>
            <w:webHidden/>
          </w:rPr>
          <w:tab/>
        </w:r>
        <w:r w:rsidR="0032223D">
          <w:rPr>
            <w:noProof/>
            <w:webHidden/>
          </w:rPr>
          <w:fldChar w:fldCharType="begin"/>
        </w:r>
        <w:r w:rsidR="0032223D">
          <w:rPr>
            <w:noProof/>
            <w:webHidden/>
          </w:rPr>
          <w:instrText xml:space="preserve"> PAGEREF _Toc490056126 \h </w:instrText>
        </w:r>
        <w:r w:rsidR="0032223D">
          <w:rPr>
            <w:noProof/>
            <w:webHidden/>
          </w:rPr>
        </w:r>
        <w:r w:rsidR="0032223D">
          <w:rPr>
            <w:noProof/>
            <w:webHidden/>
          </w:rPr>
          <w:fldChar w:fldCharType="separate"/>
        </w:r>
        <w:r w:rsidR="0032223D">
          <w:rPr>
            <w:noProof/>
            <w:webHidden/>
          </w:rPr>
          <w:t>28</w:t>
        </w:r>
        <w:r w:rsidR="0032223D">
          <w:rPr>
            <w:noProof/>
            <w:webHidden/>
          </w:rPr>
          <w:fldChar w:fldCharType="end"/>
        </w:r>
      </w:hyperlink>
    </w:p>
    <w:p w14:paraId="68C147FF" w14:textId="5EAD9F87" w:rsidR="0032223D" w:rsidRDefault="0003705A">
      <w:pPr>
        <w:pStyle w:val="TOC1"/>
        <w:rPr>
          <w:rFonts w:asciiTheme="minorHAnsi" w:eastAsiaTheme="minorEastAsia" w:hAnsiTheme="minorHAnsi" w:cstheme="minorBidi"/>
          <w:b w:val="0"/>
          <w:sz w:val="22"/>
          <w:szCs w:val="22"/>
          <w:lang w:eastAsia="en-US"/>
        </w:rPr>
      </w:pPr>
      <w:hyperlink w:anchor="_Toc490056127" w:history="1">
        <w:r w:rsidR="0032223D" w:rsidRPr="00CC6E44">
          <w:rPr>
            <w:rStyle w:val="Hyperlink"/>
          </w:rPr>
          <w:t>5</w:t>
        </w:r>
        <w:r w:rsidR="0032223D">
          <w:rPr>
            <w:rFonts w:asciiTheme="minorHAnsi" w:eastAsiaTheme="minorEastAsia" w:hAnsiTheme="minorHAnsi" w:cstheme="minorBidi"/>
            <w:b w:val="0"/>
            <w:sz w:val="22"/>
            <w:szCs w:val="22"/>
            <w:lang w:eastAsia="en-US"/>
          </w:rPr>
          <w:tab/>
        </w:r>
        <w:r w:rsidR="0032223D" w:rsidRPr="00CC6E44">
          <w:rPr>
            <w:rStyle w:val="Hyperlink"/>
          </w:rPr>
          <w:t>Supervision and supervisorial committees</w:t>
        </w:r>
        <w:r w:rsidR="0032223D">
          <w:rPr>
            <w:webHidden/>
          </w:rPr>
          <w:tab/>
        </w:r>
        <w:r w:rsidR="0032223D">
          <w:rPr>
            <w:webHidden/>
          </w:rPr>
          <w:fldChar w:fldCharType="begin"/>
        </w:r>
        <w:r w:rsidR="0032223D">
          <w:rPr>
            <w:webHidden/>
          </w:rPr>
          <w:instrText xml:space="preserve"> PAGEREF _Toc490056127 \h </w:instrText>
        </w:r>
        <w:r w:rsidR="0032223D">
          <w:rPr>
            <w:webHidden/>
          </w:rPr>
        </w:r>
        <w:r w:rsidR="0032223D">
          <w:rPr>
            <w:webHidden/>
          </w:rPr>
          <w:fldChar w:fldCharType="separate"/>
        </w:r>
        <w:r w:rsidR="0032223D">
          <w:rPr>
            <w:webHidden/>
          </w:rPr>
          <w:t>28</w:t>
        </w:r>
        <w:r w:rsidR="0032223D">
          <w:rPr>
            <w:webHidden/>
          </w:rPr>
          <w:fldChar w:fldCharType="end"/>
        </w:r>
      </w:hyperlink>
    </w:p>
    <w:p w14:paraId="59F3FAA5" w14:textId="05E27F23" w:rsidR="0032223D" w:rsidRDefault="0003705A">
      <w:pPr>
        <w:pStyle w:val="TOC2"/>
        <w:rPr>
          <w:rFonts w:asciiTheme="minorHAnsi" w:eastAsiaTheme="minorEastAsia" w:hAnsiTheme="minorHAnsi" w:cstheme="minorBidi"/>
          <w:sz w:val="22"/>
          <w:szCs w:val="22"/>
          <w:lang w:eastAsia="en-US"/>
        </w:rPr>
      </w:pPr>
      <w:hyperlink w:anchor="_Toc490056128" w:history="1">
        <w:r w:rsidR="0032223D" w:rsidRPr="00CC6E44">
          <w:rPr>
            <w:rStyle w:val="Hyperlink"/>
          </w:rPr>
          <w:t>5.1</w:t>
        </w:r>
        <w:r w:rsidR="0032223D">
          <w:rPr>
            <w:rFonts w:asciiTheme="minorHAnsi" w:eastAsiaTheme="minorEastAsia" w:hAnsiTheme="minorHAnsi" w:cstheme="minorBidi"/>
            <w:sz w:val="22"/>
            <w:szCs w:val="22"/>
            <w:lang w:eastAsia="en-US"/>
          </w:rPr>
          <w:tab/>
        </w:r>
        <w:r w:rsidR="0032223D" w:rsidRPr="00CC6E44">
          <w:rPr>
            <w:rStyle w:val="Hyperlink"/>
          </w:rPr>
          <w:t>Probationary doctoral candidacy period</w:t>
        </w:r>
        <w:r w:rsidR="0032223D">
          <w:rPr>
            <w:webHidden/>
          </w:rPr>
          <w:tab/>
        </w:r>
        <w:r w:rsidR="0032223D">
          <w:rPr>
            <w:webHidden/>
          </w:rPr>
          <w:fldChar w:fldCharType="begin"/>
        </w:r>
        <w:r w:rsidR="0032223D">
          <w:rPr>
            <w:webHidden/>
          </w:rPr>
          <w:instrText xml:space="preserve"> PAGEREF _Toc490056128 \h </w:instrText>
        </w:r>
        <w:r w:rsidR="0032223D">
          <w:rPr>
            <w:webHidden/>
          </w:rPr>
        </w:r>
        <w:r w:rsidR="0032223D">
          <w:rPr>
            <w:webHidden/>
          </w:rPr>
          <w:fldChar w:fldCharType="separate"/>
        </w:r>
        <w:r w:rsidR="0032223D">
          <w:rPr>
            <w:webHidden/>
          </w:rPr>
          <w:t>28</w:t>
        </w:r>
        <w:r w:rsidR="0032223D">
          <w:rPr>
            <w:webHidden/>
          </w:rPr>
          <w:fldChar w:fldCharType="end"/>
        </w:r>
      </w:hyperlink>
    </w:p>
    <w:p w14:paraId="7FE37330" w14:textId="33F53544"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29" w:history="1">
        <w:r w:rsidR="0032223D" w:rsidRPr="00CC6E44">
          <w:rPr>
            <w:rStyle w:val="Hyperlink"/>
          </w:rPr>
          <w:t>5.1.1</w:t>
        </w:r>
        <w:r w:rsidR="0032223D">
          <w:rPr>
            <w:rFonts w:asciiTheme="minorHAnsi" w:eastAsiaTheme="minorEastAsia" w:hAnsiTheme="minorHAnsi" w:cstheme="minorBidi"/>
            <w:sz w:val="22"/>
            <w:szCs w:val="22"/>
            <w:lang w:eastAsia="en-US"/>
          </w:rPr>
          <w:tab/>
        </w:r>
        <w:r w:rsidR="0032223D" w:rsidRPr="00CC6E44">
          <w:rPr>
            <w:rStyle w:val="Hyperlink"/>
          </w:rPr>
          <w:t>Appointment of the principal and associate supervisors, the Comprehensive Examination Committee, and the Prospectus Defense Committee</w:t>
        </w:r>
        <w:r w:rsidR="0032223D">
          <w:rPr>
            <w:webHidden/>
          </w:rPr>
          <w:tab/>
        </w:r>
        <w:r w:rsidR="0032223D">
          <w:rPr>
            <w:webHidden/>
          </w:rPr>
          <w:fldChar w:fldCharType="begin"/>
        </w:r>
        <w:r w:rsidR="0032223D">
          <w:rPr>
            <w:webHidden/>
          </w:rPr>
          <w:instrText xml:space="preserve"> PAGEREF _Toc490056129 \h </w:instrText>
        </w:r>
        <w:r w:rsidR="0032223D">
          <w:rPr>
            <w:webHidden/>
          </w:rPr>
        </w:r>
        <w:r w:rsidR="0032223D">
          <w:rPr>
            <w:webHidden/>
          </w:rPr>
          <w:fldChar w:fldCharType="separate"/>
        </w:r>
        <w:r w:rsidR="0032223D">
          <w:rPr>
            <w:webHidden/>
          </w:rPr>
          <w:t>28</w:t>
        </w:r>
        <w:r w:rsidR="0032223D">
          <w:rPr>
            <w:webHidden/>
          </w:rPr>
          <w:fldChar w:fldCharType="end"/>
        </w:r>
      </w:hyperlink>
    </w:p>
    <w:p w14:paraId="53C7042E" w14:textId="39064ED0"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30" w:history="1">
        <w:r w:rsidR="0032223D" w:rsidRPr="00CC6E44">
          <w:rPr>
            <w:rStyle w:val="Hyperlink"/>
          </w:rPr>
          <w:t>5.1.2</w:t>
        </w:r>
        <w:r w:rsidR="0032223D">
          <w:rPr>
            <w:rFonts w:asciiTheme="minorHAnsi" w:eastAsiaTheme="minorEastAsia" w:hAnsiTheme="minorHAnsi" w:cstheme="minorBidi"/>
            <w:sz w:val="22"/>
            <w:szCs w:val="22"/>
            <w:lang w:eastAsia="en-US"/>
          </w:rPr>
          <w:tab/>
        </w:r>
        <w:r w:rsidR="0032223D" w:rsidRPr="00CC6E44">
          <w:rPr>
            <w:rStyle w:val="Hyperlink"/>
          </w:rPr>
          <w:t>Duties of the supervisor(s),</w:t>
        </w:r>
        <w:r w:rsidR="0032223D">
          <w:rPr>
            <w:webHidden/>
          </w:rPr>
          <w:tab/>
        </w:r>
        <w:r w:rsidR="0032223D">
          <w:rPr>
            <w:webHidden/>
          </w:rPr>
          <w:fldChar w:fldCharType="begin"/>
        </w:r>
        <w:r w:rsidR="0032223D">
          <w:rPr>
            <w:webHidden/>
          </w:rPr>
          <w:instrText xml:space="preserve"> PAGEREF _Toc490056130 \h </w:instrText>
        </w:r>
        <w:r w:rsidR="0032223D">
          <w:rPr>
            <w:webHidden/>
          </w:rPr>
        </w:r>
        <w:r w:rsidR="0032223D">
          <w:rPr>
            <w:webHidden/>
          </w:rPr>
          <w:fldChar w:fldCharType="separate"/>
        </w:r>
        <w:r w:rsidR="0032223D">
          <w:rPr>
            <w:webHidden/>
          </w:rPr>
          <w:t>29</w:t>
        </w:r>
        <w:r w:rsidR="0032223D">
          <w:rPr>
            <w:webHidden/>
          </w:rPr>
          <w:fldChar w:fldCharType="end"/>
        </w:r>
      </w:hyperlink>
    </w:p>
    <w:p w14:paraId="14F82969" w14:textId="1FF46C07" w:rsidR="0032223D" w:rsidRDefault="0003705A">
      <w:pPr>
        <w:pStyle w:val="TOC2"/>
        <w:rPr>
          <w:rFonts w:asciiTheme="minorHAnsi" w:eastAsiaTheme="minorEastAsia" w:hAnsiTheme="minorHAnsi" w:cstheme="minorBidi"/>
          <w:sz w:val="22"/>
          <w:szCs w:val="22"/>
          <w:lang w:eastAsia="en-US"/>
        </w:rPr>
      </w:pPr>
      <w:hyperlink w:anchor="_Toc490056131" w:history="1">
        <w:r w:rsidR="0032223D" w:rsidRPr="00CC6E44">
          <w:rPr>
            <w:rStyle w:val="Hyperlink"/>
          </w:rPr>
          <w:t>5.2</w:t>
        </w:r>
        <w:r w:rsidR="0032223D">
          <w:rPr>
            <w:rFonts w:asciiTheme="minorHAnsi" w:eastAsiaTheme="minorEastAsia" w:hAnsiTheme="minorHAnsi" w:cstheme="minorBidi"/>
            <w:sz w:val="22"/>
            <w:szCs w:val="22"/>
            <w:lang w:eastAsia="en-US"/>
          </w:rPr>
          <w:tab/>
        </w:r>
        <w:r w:rsidR="0032223D" w:rsidRPr="00CC6E44">
          <w:rPr>
            <w:rStyle w:val="Hyperlink"/>
          </w:rPr>
          <w:t>Doctoral candidacy period</w:t>
        </w:r>
        <w:r w:rsidR="0032223D">
          <w:rPr>
            <w:webHidden/>
          </w:rPr>
          <w:tab/>
        </w:r>
        <w:r w:rsidR="0032223D">
          <w:rPr>
            <w:webHidden/>
          </w:rPr>
          <w:fldChar w:fldCharType="begin"/>
        </w:r>
        <w:r w:rsidR="0032223D">
          <w:rPr>
            <w:webHidden/>
          </w:rPr>
          <w:instrText xml:space="preserve"> PAGEREF _Toc490056131 \h </w:instrText>
        </w:r>
        <w:r w:rsidR="0032223D">
          <w:rPr>
            <w:webHidden/>
          </w:rPr>
        </w:r>
        <w:r w:rsidR="0032223D">
          <w:rPr>
            <w:webHidden/>
          </w:rPr>
          <w:fldChar w:fldCharType="separate"/>
        </w:r>
        <w:r w:rsidR="0032223D">
          <w:rPr>
            <w:webHidden/>
          </w:rPr>
          <w:t>29</w:t>
        </w:r>
        <w:r w:rsidR="0032223D">
          <w:rPr>
            <w:webHidden/>
          </w:rPr>
          <w:fldChar w:fldCharType="end"/>
        </w:r>
      </w:hyperlink>
    </w:p>
    <w:p w14:paraId="0F596CAD" w14:textId="194AD0D1"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32" w:history="1">
        <w:r w:rsidR="0032223D" w:rsidRPr="00CC6E44">
          <w:rPr>
            <w:rStyle w:val="Hyperlink"/>
          </w:rPr>
          <w:t>5.2.1</w:t>
        </w:r>
        <w:r w:rsidR="0032223D">
          <w:rPr>
            <w:rFonts w:asciiTheme="minorHAnsi" w:eastAsiaTheme="minorEastAsia" w:hAnsiTheme="minorHAnsi" w:cstheme="minorBidi"/>
            <w:sz w:val="22"/>
            <w:szCs w:val="22"/>
            <w:lang w:eastAsia="en-US"/>
          </w:rPr>
          <w:tab/>
        </w:r>
        <w:r w:rsidR="0032223D" w:rsidRPr="00CC6E44">
          <w:rPr>
            <w:rStyle w:val="Hyperlink"/>
          </w:rPr>
          <w:t>Confirmation of the principal supervisor and the associate supervisor</w:t>
        </w:r>
        <w:r w:rsidR="0032223D">
          <w:rPr>
            <w:webHidden/>
          </w:rPr>
          <w:tab/>
        </w:r>
        <w:r w:rsidR="0032223D">
          <w:rPr>
            <w:webHidden/>
          </w:rPr>
          <w:fldChar w:fldCharType="begin"/>
        </w:r>
        <w:r w:rsidR="0032223D">
          <w:rPr>
            <w:webHidden/>
          </w:rPr>
          <w:instrText xml:space="preserve"> PAGEREF _Toc490056132 \h </w:instrText>
        </w:r>
        <w:r w:rsidR="0032223D">
          <w:rPr>
            <w:webHidden/>
          </w:rPr>
        </w:r>
        <w:r w:rsidR="0032223D">
          <w:rPr>
            <w:webHidden/>
          </w:rPr>
          <w:fldChar w:fldCharType="separate"/>
        </w:r>
        <w:r w:rsidR="0032223D">
          <w:rPr>
            <w:webHidden/>
          </w:rPr>
          <w:t>29</w:t>
        </w:r>
        <w:r w:rsidR="0032223D">
          <w:rPr>
            <w:webHidden/>
          </w:rPr>
          <w:fldChar w:fldCharType="end"/>
        </w:r>
      </w:hyperlink>
    </w:p>
    <w:p w14:paraId="74AADFEB" w14:textId="4CCBC392"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33" w:history="1">
        <w:r w:rsidR="0032223D" w:rsidRPr="00CC6E44">
          <w:rPr>
            <w:rStyle w:val="Hyperlink"/>
          </w:rPr>
          <w:t>5.2.2</w:t>
        </w:r>
        <w:r w:rsidR="0032223D">
          <w:rPr>
            <w:rFonts w:asciiTheme="minorHAnsi" w:eastAsiaTheme="minorEastAsia" w:hAnsiTheme="minorHAnsi" w:cstheme="minorBidi"/>
            <w:sz w:val="22"/>
            <w:szCs w:val="22"/>
            <w:lang w:eastAsia="en-US"/>
          </w:rPr>
          <w:tab/>
        </w:r>
        <w:r w:rsidR="0032223D" w:rsidRPr="00CC6E44">
          <w:rPr>
            <w:rStyle w:val="Hyperlink"/>
          </w:rPr>
          <w:t>Responsibilities of the supervisor, the associate supervisor,</w:t>
        </w:r>
        <w:r w:rsidR="0032223D">
          <w:rPr>
            <w:webHidden/>
          </w:rPr>
          <w:tab/>
        </w:r>
        <w:r w:rsidR="0032223D">
          <w:rPr>
            <w:webHidden/>
          </w:rPr>
          <w:fldChar w:fldCharType="begin"/>
        </w:r>
        <w:r w:rsidR="0032223D">
          <w:rPr>
            <w:webHidden/>
          </w:rPr>
          <w:instrText xml:space="preserve"> PAGEREF _Toc490056133 \h </w:instrText>
        </w:r>
        <w:r w:rsidR="0032223D">
          <w:rPr>
            <w:webHidden/>
          </w:rPr>
        </w:r>
        <w:r w:rsidR="0032223D">
          <w:rPr>
            <w:webHidden/>
          </w:rPr>
          <w:fldChar w:fldCharType="separate"/>
        </w:r>
        <w:r w:rsidR="0032223D">
          <w:rPr>
            <w:webHidden/>
          </w:rPr>
          <w:t>29</w:t>
        </w:r>
        <w:r w:rsidR="0032223D">
          <w:rPr>
            <w:webHidden/>
          </w:rPr>
          <w:fldChar w:fldCharType="end"/>
        </w:r>
      </w:hyperlink>
    </w:p>
    <w:p w14:paraId="5A5D279E" w14:textId="54448E77" w:rsidR="0032223D" w:rsidRDefault="0003705A">
      <w:pPr>
        <w:pStyle w:val="TOC1"/>
        <w:rPr>
          <w:rFonts w:asciiTheme="minorHAnsi" w:eastAsiaTheme="minorEastAsia" w:hAnsiTheme="minorHAnsi" w:cstheme="minorBidi"/>
          <w:b w:val="0"/>
          <w:sz w:val="22"/>
          <w:szCs w:val="22"/>
          <w:lang w:eastAsia="en-US"/>
        </w:rPr>
      </w:pPr>
      <w:hyperlink w:anchor="_Toc490056134" w:history="1">
        <w:r w:rsidR="0032223D" w:rsidRPr="00CC6E44">
          <w:rPr>
            <w:rStyle w:val="Hyperlink"/>
          </w:rPr>
          <w:t>6</w:t>
        </w:r>
        <w:r w:rsidR="0032223D">
          <w:rPr>
            <w:rFonts w:asciiTheme="minorHAnsi" w:eastAsiaTheme="minorEastAsia" w:hAnsiTheme="minorHAnsi" w:cstheme="minorBidi"/>
            <w:b w:val="0"/>
            <w:sz w:val="22"/>
            <w:szCs w:val="22"/>
            <w:lang w:eastAsia="en-US"/>
          </w:rPr>
          <w:tab/>
        </w:r>
        <w:r w:rsidR="0032223D" w:rsidRPr="00CC6E44">
          <w:rPr>
            <w:rStyle w:val="Hyperlink"/>
          </w:rPr>
          <w:t>Dissertation submission, Rigorosum, pre-defense, and doctoral defense</w:t>
        </w:r>
        <w:r w:rsidR="0032223D">
          <w:rPr>
            <w:webHidden/>
          </w:rPr>
          <w:tab/>
        </w:r>
        <w:r w:rsidR="0032223D">
          <w:rPr>
            <w:webHidden/>
          </w:rPr>
          <w:fldChar w:fldCharType="begin"/>
        </w:r>
        <w:r w:rsidR="0032223D">
          <w:rPr>
            <w:webHidden/>
          </w:rPr>
          <w:instrText xml:space="preserve"> PAGEREF _Toc490056134 \h </w:instrText>
        </w:r>
        <w:r w:rsidR="0032223D">
          <w:rPr>
            <w:webHidden/>
          </w:rPr>
        </w:r>
        <w:r w:rsidR="0032223D">
          <w:rPr>
            <w:webHidden/>
          </w:rPr>
          <w:fldChar w:fldCharType="separate"/>
        </w:r>
        <w:r w:rsidR="0032223D">
          <w:rPr>
            <w:webHidden/>
          </w:rPr>
          <w:t>30</w:t>
        </w:r>
        <w:r w:rsidR="0032223D">
          <w:rPr>
            <w:webHidden/>
          </w:rPr>
          <w:fldChar w:fldCharType="end"/>
        </w:r>
      </w:hyperlink>
    </w:p>
    <w:p w14:paraId="42C5ABF2" w14:textId="3BAA9748" w:rsidR="0032223D" w:rsidRDefault="0003705A">
      <w:pPr>
        <w:pStyle w:val="TOC2"/>
        <w:rPr>
          <w:rFonts w:asciiTheme="minorHAnsi" w:eastAsiaTheme="minorEastAsia" w:hAnsiTheme="minorHAnsi" w:cstheme="minorBidi"/>
          <w:sz w:val="22"/>
          <w:szCs w:val="22"/>
          <w:lang w:eastAsia="en-US"/>
        </w:rPr>
      </w:pPr>
      <w:hyperlink w:anchor="_Toc490056135" w:history="1">
        <w:r w:rsidR="0032223D" w:rsidRPr="00CC6E44">
          <w:rPr>
            <w:rStyle w:val="Hyperlink"/>
          </w:rPr>
          <w:t>6.1</w:t>
        </w:r>
        <w:r w:rsidR="0032223D">
          <w:rPr>
            <w:rFonts w:asciiTheme="minorHAnsi" w:eastAsiaTheme="minorEastAsia" w:hAnsiTheme="minorHAnsi" w:cstheme="minorBidi"/>
            <w:sz w:val="22"/>
            <w:szCs w:val="22"/>
            <w:lang w:eastAsia="en-US"/>
          </w:rPr>
          <w:tab/>
        </w:r>
        <w:r w:rsidR="0032223D" w:rsidRPr="00CC6E44">
          <w:rPr>
            <w:rStyle w:val="Hyperlink"/>
          </w:rPr>
          <w:t>Starting the Doctoral Procedure (only applicable to those doctoral students pursuint a doctoral degree accredited in Hungary and enrolled before 1 September 2016)</w:t>
        </w:r>
        <w:r w:rsidR="0032223D">
          <w:rPr>
            <w:webHidden/>
          </w:rPr>
          <w:tab/>
        </w:r>
        <w:r w:rsidR="0032223D">
          <w:rPr>
            <w:webHidden/>
          </w:rPr>
          <w:fldChar w:fldCharType="begin"/>
        </w:r>
        <w:r w:rsidR="0032223D">
          <w:rPr>
            <w:webHidden/>
          </w:rPr>
          <w:instrText xml:space="preserve"> PAGEREF _Toc490056135 \h </w:instrText>
        </w:r>
        <w:r w:rsidR="0032223D">
          <w:rPr>
            <w:webHidden/>
          </w:rPr>
        </w:r>
        <w:r w:rsidR="0032223D">
          <w:rPr>
            <w:webHidden/>
          </w:rPr>
          <w:fldChar w:fldCharType="separate"/>
        </w:r>
        <w:r w:rsidR="0032223D">
          <w:rPr>
            <w:webHidden/>
          </w:rPr>
          <w:t>30</w:t>
        </w:r>
        <w:r w:rsidR="0032223D">
          <w:rPr>
            <w:webHidden/>
          </w:rPr>
          <w:fldChar w:fldCharType="end"/>
        </w:r>
      </w:hyperlink>
    </w:p>
    <w:p w14:paraId="34622AB2" w14:textId="66B7A1B5" w:rsidR="0032223D" w:rsidRDefault="0003705A">
      <w:pPr>
        <w:pStyle w:val="TOC2"/>
        <w:rPr>
          <w:rFonts w:asciiTheme="minorHAnsi" w:eastAsiaTheme="minorEastAsia" w:hAnsiTheme="minorHAnsi" w:cstheme="minorBidi"/>
          <w:sz w:val="22"/>
          <w:szCs w:val="22"/>
          <w:lang w:eastAsia="en-US"/>
        </w:rPr>
      </w:pPr>
      <w:hyperlink w:anchor="_Toc490056136" w:history="1">
        <w:r w:rsidR="0032223D" w:rsidRPr="00CC6E44">
          <w:rPr>
            <w:rStyle w:val="Hyperlink"/>
          </w:rPr>
          <w:t>6.2</w:t>
        </w:r>
        <w:r w:rsidR="0032223D">
          <w:rPr>
            <w:rFonts w:asciiTheme="minorHAnsi" w:eastAsiaTheme="minorEastAsia" w:hAnsiTheme="minorHAnsi" w:cstheme="minorBidi"/>
            <w:sz w:val="22"/>
            <w:szCs w:val="22"/>
            <w:lang w:eastAsia="en-US"/>
          </w:rPr>
          <w:tab/>
        </w:r>
        <w:r w:rsidR="0032223D" w:rsidRPr="00CC6E44">
          <w:rPr>
            <w:rStyle w:val="Hyperlink"/>
          </w:rPr>
          <w:t>Starting the Doctoral Procedure (only applicable to doctoral students enrolled after 1 September 2016)</w:t>
        </w:r>
        <w:r w:rsidR="0032223D">
          <w:rPr>
            <w:webHidden/>
          </w:rPr>
          <w:tab/>
        </w:r>
        <w:r w:rsidR="0032223D">
          <w:rPr>
            <w:webHidden/>
          </w:rPr>
          <w:fldChar w:fldCharType="begin"/>
        </w:r>
        <w:r w:rsidR="0032223D">
          <w:rPr>
            <w:webHidden/>
          </w:rPr>
          <w:instrText xml:space="preserve"> PAGEREF _Toc490056136 \h </w:instrText>
        </w:r>
        <w:r w:rsidR="0032223D">
          <w:rPr>
            <w:webHidden/>
          </w:rPr>
        </w:r>
        <w:r w:rsidR="0032223D">
          <w:rPr>
            <w:webHidden/>
          </w:rPr>
          <w:fldChar w:fldCharType="separate"/>
        </w:r>
        <w:r w:rsidR="0032223D">
          <w:rPr>
            <w:webHidden/>
          </w:rPr>
          <w:t>31</w:t>
        </w:r>
        <w:r w:rsidR="0032223D">
          <w:rPr>
            <w:webHidden/>
          </w:rPr>
          <w:fldChar w:fldCharType="end"/>
        </w:r>
      </w:hyperlink>
    </w:p>
    <w:p w14:paraId="350CC8F4" w14:textId="3F3EF02B" w:rsidR="0032223D" w:rsidRDefault="0003705A">
      <w:pPr>
        <w:pStyle w:val="TOC2"/>
        <w:rPr>
          <w:rFonts w:asciiTheme="minorHAnsi" w:eastAsiaTheme="minorEastAsia" w:hAnsiTheme="minorHAnsi" w:cstheme="minorBidi"/>
          <w:sz w:val="22"/>
          <w:szCs w:val="22"/>
          <w:lang w:eastAsia="en-US"/>
        </w:rPr>
      </w:pPr>
      <w:hyperlink w:anchor="_Toc490056137" w:history="1">
        <w:r w:rsidR="0032223D" w:rsidRPr="00CC6E44">
          <w:rPr>
            <w:rStyle w:val="Hyperlink"/>
          </w:rPr>
          <w:t>6.3</w:t>
        </w:r>
        <w:r w:rsidR="0032223D">
          <w:rPr>
            <w:rFonts w:asciiTheme="minorHAnsi" w:eastAsiaTheme="minorEastAsia" w:hAnsiTheme="minorHAnsi" w:cstheme="minorBidi"/>
            <w:sz w:val="22"/>
            <w:szCs w:val="22"/>
            <w:lang w:eastAsia="en-US"/>
          </w:rPr>
          <w:tab/>
        </w:r>
        <w:r w:rsidR="0032223D" w:rsidRPr="00CC6E44">
          <w:rPr>
            <w:rStyle w:val="Hyperlink"/>
          </w:rPr>
          <w:t>Rigorosum (only applicable to doctoral students enrolled before 1 September 2016)</w:t>
        </w:r>
        <w:r w:rsidR="0032223D">
          <w:rPr>
            <w:webHidden/>
          </w:rPr>
          <w:tab/>
        </w:r>
        <w:r w:rsidR="0032223D">
          <w:rPr>
            <w:webHidden/>
          </w:rPr>
          <w:fldChar w:fldCharType="begin"/>
        </w:r>
        <w:r w:rsidR="0032223D">
          <w:rPr>
            <w:webHidden/>
          </w:rPr>
          <w:instrText xml:space="preserve"> PAGEREF _Toc490056137 \h </w:instrText>
        </w:r>
        <w:r w:rsidR="0032223D">
          <w:rPr>
            <w:webHidden/>
          </w:rPr>
        </w:r>
        <w:r w:rsidR="0032223D">
          <w:rPr>
            <w:webHidden/>
          </w:rPr>
          <w:fldChar w:fldCharType="separate"/>
        </w:r>
        <w:r w:rsidR="0032223D">
          <w:rPr>
            <w:webHidden/>
          </w:rPr>
          <w:t>31</w:t>
        </w:r>
        <w:r w:rsidR="0032223D">
          <w:rPr>
            <w:webHidden/>
          </w:rPr>
          <w:fldChar w:fldCharType="end"/>
        </w:r>
      </w:hyperlink>
    </w:p>
    <w:p w14:paraId="46860DC2" w14:textId="7A6D971C"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38" w:history="1">
        <w:r w:rsidR="0032223D" w:rsidRPr="00CC6E44">
          <w:rPr>
            <w:rStyle w:val="Hyperlink"/>
            <w:snapToGrid w:val="0"/>
          </w:rPr>
          <w:t>6.3.1</w:t>
        </w:r>
        <w:r w:rsidR="0032223D">
          <w:rPr>
            <w:rFonts w:asciiTheme="minorHAnsi" w:eastAsiaTheme="minorEastAsia" w:hAnsiTheme="minorHAnsi" w:cstheme="minorBidi"/>
            <w:sz w:val="22"/>
            <w:szCs w:val="22"/>
            <w:lang w:eastAsia="en-US"/>
          </w:rPr>
          <w:tab/>
        </w:r>
        <w:r w:rsidR="0032223D" w:rsidRPr="00CC6E44">
          <w:rPr>
            <w:rStyle w:val="Hyperlink"/>
            <w:snapToGrid w:val="0"/>
          </w:rPr>
          <w:t>Rigorosum Committee</w:t>
        </w:r>
        <w:r w:rsidR="0032223D">
          <w:rPr>
            <w:webHidden/>
          </w:rPr>
          <w:tab/>
        </w:r>
        <w:r w:rsidR="0032223D">
          <w:rPr>
            <w:webHidden/>
          </w:rPr>
          <w:fldChar w:fldCharType="begin"/>
        </w:r>
        <w:r w:rsidR="0032223D">
          <w:rPr>
            <w:webHidden/>
          </w:rPr>
          <w:instrText xml:space="preserve"> PAGEREF _Toc490056138 \h </w:instrText>
        </w:r>
        <w:r w:rsidR="0032223D">
          <w:rPr>
            <w:webHidden/>
          </w:rPr>
        </w:r>
        <w:r w:rsidR="0032223D">
          <w:rPr>
            <w:webHidden/>
          </w:rPr>
          <w:fldChar w:fldCharType="separate"/>
        </w:r>
        <w:r w:rsidR="0032223D">
          <w:rPr>
            <w:webHidden/>
          </w:rPr>
          <w:t>31</w:t>
        </w:r>
        <w:r w:rsidR="0032223D">
          <w:rPr>
            <w:webHidden/>
          </w:rPr>
          <w:fldChar w:fldCharType="end"/>
        </w:r>
      </w:hyperlink>
    </w:p>
    <w:p w14:paraId="1FCAB281" w14:textId="2E7DF6EF"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39" w:history="1">
        <w:r w:rsidR="0032223D" w:rsidRPr="00CC6E44">
          <w:rPr>
            <w:rStyle w:val="Hyperlink"/>
          </w:rPr>
          <w:t>6.3.2</w:t>
        </w:r>
        <w:r w:rsidR="0032223D">
          <w:rPr>
            <w:rFonts w:asciiTheme="minorHAnsi" w:eastAsiaTheme="minorEastAsia" w:hAnsiTheme="minorHAnsi" w:cstheme="minorBidi"/>
            <w:sz w:val="22"/>
            <w:szCs w:val="22"/>
            <w:lang w:eastAsia="en-US"/>
          </w:rPr>
          <w:tab/>
        </w:r>
        <w:r w:rsidR="0032223D" w:rsidRPr="00CC6E44">
          <w:rPr>
            <w:rStyle w:val="Hyperlink"/>
          </w:rPr>
          <w:t>Rigorosum procedure</w:t>
        </w:r>
        <w:r w:rsidR="0032223D">
          <w:rPr>
            <w:webHidden/>
          </w:rPr>
          <w:tab/>
        </w:r>
        <w:r w:rsidR="0032223D">
          <w:rPr>
            <w:webHidden/>
          </w:rPr>
          <w:fldChar w:fldCharType="begin"/>
        </w:r>
        <w:r w:rsidR="0032223D">
          <w:rPr>
            <w:webHidden/>
          </w:rPr>
          <w:instrText xml:space="preserve"> PAGEREF _Toc490056139 \h </w:instrText>
        </w:r>
        <w:r w:rsidR="0032223D">
          <w:rPr>
            <w:webHidden/>
          </w:rPr>
        </w:r>
        <w:r w:rsidR="0032223D">
          <w:rPr>
            <w:webHidden/>
          </w:rPr>
          <w:fldChar w:fldCharType="separate"/>
        </w:r>
        <w:r w:rsidR="0032223D">
          <w:rPr>
            <w:webHidden/>
          </w:rPr>
          <w:t>31</w:t>
        </w:r>
        <w:r w:rsidR="0032223D">
          <w:rPr>
            <w:webHidden/>
          </w:rPr>
          <w:fldChar w:fldCharType="end"/>
        </w:r>
      </w:hyperlink>
    </w:p>
    <w:p w14:paraId="3E2ECF56" w14:textId="3E0759C4"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0" w:history="1">
        <w:r w:rsidR="0032223D" w:rsidRPr="00CC6E44">
          <w:rPr>
            <w:rStyle w:val="Hyperlink"/>
          </w:rPr>
          <w:t>6.3.3</w:t>
        </w:r>
        <w:r w:rsidR="0032223D">
          <w:rPr>
            <w:rFonts w:asciiTheme="minorHAnsi" w:eastAsiaTheme="minorEastAsia" w:hAnsiTheme="minorHAnsi" w:cstheme="minorBidi"/>
            <w:sz w:val="22"/>
            <w:szCs w:val="22"/>
            <w:lang w:eastAsia="en-US"/>
          </w:rPr>
          <w:tab/>
        </w:r>
        <w:r w:rsidR="0032223D" w:rsidRPr="00CC6E44">
          <w:rPr>
            <w:rStyle w:val="Hyperlink"/>
          </w:rPr>
          <w:t>Evaluation of the Rigorosum</w:t>
        </w:r>
        <w:r w:rsidR="0032223D">
          <w:rPr>
            <w:webHidden/>
          </w:rPr>
          <w:tab/>
        </w:r>
        <w:r w:rsidR="0032223D">
          <w:rPr>
            <w:webHidden/>
          </w:rPr>
          <w:fldChar w:fldCharType="begin"/>
        </w:r>
        <w:r w:rsidR="0032223D">
          <w:rPr>
            <w:webHidden/>
          </w:rPr>
          <w:instrText xml:space="preserve"> PAGEREF _Toc490056140 \h </w:instrText>
        </w:r>
        <w:r w:rsidR="0032223D">
          <w:rPr>
            <w:webHidden/>
          </w:rPr>
        </w:r>
        <w:r w:rsidR="0032223D">
          <w:rPr>
            <w:webHidden/>
          </w:rPr>
          <w:fldChar w:fldCharType="separate"/>
        </w:r>
        <w:r w:rsidR="0032223D">
          <w:rPr>
            <w:webHidden/>
          </w:rPr>
          <w:t>32</w:t>
        </w:r>
        <w:r w:rsidR="0032223D">
          <w:rPr>
            <w:webHidden/>
          </w:rPr>
          <w:fldChar w:fldCharType="end"/>
        </w:r>
      </w:hyperlink>
    </w:p>
    <w:p w14:paraId="24D4F33B" w14:textId="46C7DCFC"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1" w:history="1">
        <w:r w:rsidR="0032223D" w:rsidRPr="00CC6E44">
          <w:rPr>
            <w:rStyle w:val="Hyperlink"/>
          </w:rPr>
          <w:t>6.3.4</w:t>
        </w:r>
        <w:r w:rsidR="0032223D">
          <w:rPr>
            <w:rFonts w:asciiTheme="minorHAnsi" w:eastAsiaTheme="minorEastAsia" w:hAnsiTheme="minorHAnsi" w:cstheme="minorBidi"/>
            <w:sz w:val="22"/>
            <w:szCs w:val="22"/>
            <w:lang w:eastAsia="en-US"/>
          </w:rPr>
          <w:tab/>
        </w:r>
        <w:r w:rsidR="0032223D" w:rsidRPr="00CC6E44">
          <w:rPr>
            <w:rStyle w:val="Hyperlink"/>
          </w:rPr>
          <w:t>Re-taking the Rigorosum</w:t>
        </w:r>
        <w:r w:rsidR="0032223D">
          <w:rPr>
            <w:webHidden/>
          </w:rPr>
          <w:tab/>
        </w:r>
        <w:r w:rsidR="0032223D">
          <w:rPr>
            <w:webHidden/>
          </w:rPr>
          <w:fldChar w:fldCharType="begin"/>
        </w:r>
        <w:r w:rsidR="0032223D">
          <w:rPr>
            <w:webHidden/>
          </w:rPr>
          <w:instrText xml:space="preserve"> PAGEREF _Toc490056141 \h </w:instrText>
        </w:r>
        <w:r w:rsidR="0032223D">
          <w:rPr>
            <w:webHidden/>
          </w:rPr>
        </w:r>
        <w:r w:rsidR="0032223D">
          <w:rPr>
            <w:webHidden/>
          </w:rPr>
          <w:fldChar w:fldCharType="separate"/>
        </w:r>
        <w:r w:rsidR="0032223D">
          <w:rPr>
            <w:webHidden/>
          </w:rPr>
          <w:t>32</w:t>
        </w:r>
        <w:r w:rsidR="0032223D">
          <w:rPr>
            <w:webHidden/>
          </w:rPr>
          <w:fldChar w:fldCharType="end"/>
        </w:r>
      </w:hyperlink>
    </w:p>
    <w:p w14:paraId="1883E1DF" w14:textId="44E503F9" w:rsidR="0032223D" w:rsidRDefault="0003705A">
      <w:pPr>
        <w:pStyle w:val="TOC2"/>
        <w:rPr>
          <w:rFonts w:asciiTheme="minorHAnsi" w:eastAsiaTheme="minorEastAsia" w:hAnsiTheme="minorHAnsi" w:cstheme="minorBidi"/>
          <w:sz w:val="22"/>
          <w:szCs w:val="22"/>
          <w:lang w:eastAsia="en-US"/>
        </w:rPr>
      </w:pPr>
      <w:hyperlink w:anchor="_Toc490056142" w:history="1">
        <w:r w:rsidR="0032223D" w:rsidRPr="00CC6E44">
          <w:rPr>
            <w:rStyle w:val="Hyperlink"/>
          </w:rPr>
          <w:t>6.4</w:t>
        </w:r>
        <w:r w:rsidR="0032223D">
          <w:rPr>
            <w:rFonts w:asciiTheme="minorHAnsi" w:eastAsiaTheme="minorEastAsia" w:hAnsiTheme="minorHAnsi" w:cstheme="minorBidi"/>
            <w:sz w:val="22"/>
            <w:szCs w:val="22"/>
            <w:lang w:eastAsia="en-US"/>
          </w:rPr>
          <w:tab/>
        </w:r>
        <w:r w:rsidR="0032223D" w:rsidRPr="00CC6E44">
          <w:rPr>
            <w:rStyle w:val="Hyperlink"/>
          </w:rPr>
          <w:t>Dissertation submission</w:t>
        </w:r>
        <w:r w:rsidR="0032223D">
          <w:rPr>
            <w:webHidden/>
          </w:rPr>
          <w:tab/>
        </w:r>
        <w:r w:rsidR="0032223D">
          <w:rPr>
            <w:webHidden/>
          </w:rPr>
          <w:fldChar w:fldCharType="begin"/>
        </w:r>
        <w:r w:rsidR="0032223D">
          <w:rPr>
            <w:webHidden/>
          </w:rPr>
          <w:instrText xml:space="preserve"> PAGEREF _Toc490056142 \h </w:instrText>
        </w:r>
        <w:r w:rsidR="0032223D">
          <w:rPr>
            <w:webHidden/>
          </w:rPr>
        </w:r>
        <w:r w:rsidR="0032223D">
          <w:rPr>
            <w:webHidden/>
          </w:rPr>
          <w:fldChar w:fldCharType="separate"/>
        </w:r>
        <w:r w:rsidR="0032223D">
          <w:rPr>
            <w:webHidden/>
          </w:rPr>
          <w:t>32</w:t>
        </w:r>
        <w:r w:rsidR="0032223D">
          <w:rPr>
            <w:webHidden/>
          </w:rPr>
          <w:fldChar w:fldCharType="end"/>
        </w:r>
      </w:hyperlink>
    </w:p>
    <w:p w14:paraId="167CEDC6" w14:textId="55631FFD"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3" w:history="1">
        <w:r w:rsidR="0032223D" w:rsidRPr="00CC6E44">
          <w:rPr>
            <w:rStyle w:val="Hyperlink"/>
          </w:rPr>
          <w:t>6.4.1</w:t>
        </w:r>
        <w:r w:rsidR="0032223D">
          <w:rPr>
            <w:rFonts w:asciiTheme="minorHAnsi" w:eastAsiaTheme="minorEastAsia" w:hAnsiTheme="minorHAnsi" w:cstheme="minorBidi"/>
            <w:sz w:val="22"/>
            <w:szCs w:val="22"/>
            <w:lang w:eastAsia="en-US"/>
          </w:rPr>
          <w:tab/>
        </w:r>
        <w:r w:rsidR="0032223D" w:rsidRPr="00CC6E44">
          <w:rPr>
            <w:rStyle w:val="Hyperlink"/>
          </w:rPr>
          <w:t>Submission beyond the enrollment period (only applicable to students pursuing a US doctoral degree)</w:t>
        </w:r>
        <w:r w:rsidR="0032223D">
          <w:rPr>
            <w:webHidden/>
          </w:rPr>
          <w:tab/>
        </w:r>
        <w:r w:rsidR="0032223D">
          <w:rPr>
            <w:webHidden/>
          </w:rPr>
          <w:fldChar w:fldCharType="begin"/>
        </w:r>
        <w:r w:rsidR="0032223D">
          <w:rPr>
            <w:webHidden/>
          </w:rPr>
          <w:instrText xml:space="preserve"> PAGEREF _Toc490056143 \h </w:instrText>
        </w:r>
        <w:r w:rsidR="0032223D">
          <w:rPr>
            <w:webHidden/>
          </w:rPr>
        </w:r>
        <w:r w:rsidR="0032223D">
          <w:rPr>
            <w:webHidden/>
          </w:rPr>
          <w:fldChar w:fldCharType="separate"/>
        </w:r>
        <w:r w:rsidR="0032223D">
          <w:rPr>
            <w:webHidden/>
          </w:rPr>
          <w:t>32</w:t>
        </w:r>
        <w:r w:rsidR="0032223D">
          <w:rPr>
            <w:webHidden/>
          </w:rPr>
          <w:fldChar w:fldCharType="end"/>
        </w:r>
      </w:hyperlink>
    </w:p>
    <w:p w14:paraId="51BA7C87" w14:textId="616AAC97" w:rsidR="0032223D" w:rsidRDefault="0003705A">
      <w:pPr>
        <w:pStyle w:val="TOC2"/>
        <w:rPr>
          <w:rFonts w:asciiTheme="minorHAnsi" w:eastAsiaTheme="minorEastAsia" w:hAnsiTheme="minorHAnsi" w:cstheme="minorBidi"/>
          <w:sz w:val="22"/>
          <w:szCs w:val="22"/>
          <w:lang w:eastAsia="en-US"/>
        </w:rPr>
      </w:pPr>
      <w:hyperlink w:anchor="_Toc490056144" w:history="1">
        <w:r w:rsidR="0032223D" w:rsidRPr="00CC6E44">
          <w:rPr>
            <w:rStyle w:val="Hyperlink"/>
          </w:rPr>
          <w:t>6.5</w:t>
        </w:r>
        <w:r w:rsidR="0032223D">
          <w:rPr>
            <w:rFonts w:asciiTheme="minorHAnsi" w:eastAsiaTheme="minorEastAsia" w:hAnsiTheme="minorHAnsi" w:cstheme="minorBidi"/>
            <w:sz w:val="22"/>
            <w:szCs w:val="22"/>
            <w:lang w:eastAsia="en-US"/>
          </w:rPr>
          <w:tab/>
        </w:r>
        <w:r w:rsidR="0032223D" w:rsidRPr="00CC6E44">
          <w:rPr>
            <w:rStyle w:val="Hyperlink"/>
          </w:rPr>
          <w:t>Dissertation pre-defense</w:t>
        </w:r>
        <w:r w:rsidR="0032223D">
          <w:rPr>
            <w:webHidden/>
          </w:rPr>
          <w:tab/>
        </w:r>
        <w:r w:rsidR="0032223D">
          <w:rPr>
            <w:webHidden/>
          </w:rPr>
          <w:fldChar w:fldCharType="begin"/>
        </w:r>
        <w:r w:rsidR="0032223D">
          <w:rPr>
            <w:webHidden/>
          </w:rPr>
          <w:instrText xml:space="preserve"> PAGEREF _Toc490056144 \h </w:instrText>
        </w:r>
        <w:r w:rsidR="0032223D">
          <w:rPr>
            <w:webHidden/>
          </w:rPr>
        </w:r>
        <w:r w:rsidR="0032223D">
          <w:rPr>
            <w:webHidden/>
          </w:rPr>
          <w:fldChar w:fldCharType="separate"/>
        </w:r>
        <w:r w:rsidR="0032223D">
          <w:rPr>
            <w:webHidden/>
          </w:rPr>
          <w:t>33</w:t>
        </w:r>
        <w:r w:rsidR="0032223D">
          <w:rPr>
            <w:webHidden/>
          </w:rPr>
          <w:fldChar w:fldCharType="end"/>
        </w:r>
      </w:hyperlink>
    </w:p>
    <w:p w14:paraId="7A481856" w14:textId="4EFA8448"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5" w:history="1">
        <w:r w:rsidR="0032223D" w:rsidRPr="00CC6E44">
          <w:rPr>
            <w:rStyle w:val="Hyperlink"/>
          </w:rPr>
          <w:t>6.5.1</w:t>
        </w:r>
        <w:r w:rsidR="0032223D">
          <w:rPr>
            <w:rFonts w:asciiTheme="minorHAnsi" w:eastAsiaTheme="minorEastAsia" w:hAnsiTheme="minorHAnsi" w:cstheme="minorBidi"/>
            <w:sz w:val="22"/>
            <w:szCs w:val="22"/>
            <w:lang w:eastAsia="en-US"/>
          </w:rPr>
          <w:tab/>
        </w:r>
        <w:r w:rsidR="0032223D" w:rsidRPr="00CC6E44">
          <w:rPr>
            <w:rStyle w:val="Hyperlink"/>
          </w:rPr>
          <w:t>Pre-defense Committee</w:t>
        </w:r>
        <w:r w:rsidR="0032223D">
          <w:rPr>
            <w:webHidden/>
          </w:rPr>
          <w:tab/>
        </w:r>
        <w:r w:rsidR="0032223D">
          <w:rPr>
            <w:webHidden/>
          </w:rPr>
          <w:fldChar w:fldCharType="begin"/>
        </w:r>
        <w:r w:rsidR="0032223D">
          <w:rPr>
            <w:webHidden/>
          </w:rPr>
          <w:instrText xml:space="preserve"> PAGEREF _Toc490056145 \h </w:instrText>
        </w:r>
        <w:r w:rsidR="0032223D">
          <w:rPr>
            <w:webHidden/>
          </w:rPr>
        </w:r>
        <w:r w:rsidR="0032223D">
          <w:rPr>
            <w:webHidden/>
          </w:rPr>
          <w:fldChar w:fldCharType="separate"/>
        </w:r>
        <w:r w:rsidR="0032223D">
          <w:rPr>
            <w:webHidden/>
          </w:rPr>
          <w:t>33</w:t>
        </w:r>
        <w:r w:rsidR="0032223D">
          <w:rPr>
            <w:webHidden/>
          </w:rPr>
          <w:fldChar w:fldCharType="end"/>
        </w:r>
      </w:hyperlink>
    </w:p>
    <w:p w14:paraId="3ADA9E84" w14:textId="672C62CA"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6" w:history="1">
        <w:r w:rsidR="0032223D" w:rsidRPr="00CC6E44">
          <w:rPr>
            <w:rStyle w:val="Hyperlink"/>
          </w:rPr>
          <w:t>6.5.2</w:t>
        </w:r>
        <w:r w:rsidR="0032223D">
          <w:rPr>
            <w:rFonts w:asciiTheme="minorHAnsi" w:eastAsiaTheme="minorEastAsia" w:hAnsiTheme="minorHAnsi" w:cstheme="minorBidi"/>
            <w:sz w:val="22"/>
            <w:szCs w:val="22"/>
            <w:lang w:eastAsia="en-US"/>
          </w:rPr>
          <w:tab/>
        </w:r>
        <w:r w:rsidR="0032223D" w:rsidRPr="00CC6E44">
          <w:rPr>
            <w:rStyle w:val="Hyperlink"/>
          </w:rPr>
          <w:t>Pre-defense procedures</w:t>
        </w:r>
        <w:r w:rsidR="0032223D">
          <w:rPr>
            <w:webHidden/>
          </w:rPr>
          <w:tab/>
        </w:r>
        <w:r w:rsidR="0032223D">
          <w:rPr>
            <w:webHidden/>
          </w:rPr>
          <w:fldChar w:fldCharType="begin"/>
        </w:r>
        <w:r w:rsidR="0032223D">
          <w:rPr>
            <w:webHidden/>
          </w:rPr>
          <w:instrText xml:space="preserve"> PAGEREF _Toc490056146 \h </w:instrText>
        </w:r>
        <w:r w:rsidR="0032223D">
          <w:rPr>
            <w:webHidden/>
          </w:rPr>
        </w:r>
        <w:r w:rsidR="0032223D">
          <w:rPr>
            <w:webHidden/>
          </w:rPr>
          <w:fldChar w:fldCharType="separate"/>
        </w:r>
        <w:r w:rsidR="0032223D">
          <w:rPr>
            <w:webHidden/>
          </w:rPr>
          <w:t>33</w:t>
        </w:r>
        <w:r w:rsidR="0032223D">
          <w:rPr>
            <w:webHidden/>
          </w:rPr>
          <w:fldChar w:fldCharType="end"/>
        </w:r>
      </w:hyperlink>
    </w:p>
    <w:p w14:paraId="700010C8" w14:textId="47C86C22"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7" w:history="1">
        <w:r w:rsidR="0032223D" w:rsidRPr="00CC6E44">
          <w:rPr>
            <w:rStyle w:val="Hyperlink"/>
          </w:rPr>
          <w:t>6.5.3</w:t>
        </w:r>
        <w:r w:rsidR="0032223D">
          <w:rPr>
            <w:rFonts w:asciiTheme="minorHAnsi" w:eastAsiaTheme="minorEastAsia" w:hAnsiTheme="minorHAnsi" w:cstheme="minorBidi"/>
            <w:sz w:val="22"/>
            <w:szCs w:val="22"/>
            <w:lang w:eastAsia="en-US"/>
          </w:rPr>
          <w:tab/>
        </w:r>
        <w:r w:rsidR="0032223D" w:rsidRPr="00CC6E44">
          <w:rPr>
            <w:rStyle w:val="Hyperlink"/>
          </w:rPr>
          <w:t>Evaluation of the pre-defense</w:t>
        </w:r>
        <w:r w:rsidR="0032223D">
          <w:rPr>
            <w:webHidden/>
          </w:rPr>
          <w:tab/>
        </w:r>
        <w:r w:rsidR="0032223D">
          <w:rPr>
            <w:webHidden/>
          </w:rPr>
          <w:fldChar w:fldCharType="begin"/>
        </w:r>
        <w:r w:rsidR="0032223D">
          <w:rPr>
            <w:webHidden/>
          </w:rPr>
          <w:instrText xml:space="preserve"> PAGEREF _Toc490056147 \h </w:instrText>
        </w:r>
        <w:r w:rsidR="0032223D">
          <w:rPr>
            <w:webHidden/>
          </w:rPr>
        </w:r>
        <w:r w:rsidR="0032223D">
          <w:rPr>
            <w:webHidden/>
          </w:rPr>
          <w:fldChar w:fldCharType="separate"/>
        </w:r>
        <w:r w:rsidR="0032223D">
          <w:rPr>
            <w:webHidden/>
          </w:rPr>
          <w:t>34</w:t>
        </w:r>
        <w:r w:rsidR="0032223D">
          <w:rPr>
            <w:webHidden/>
          </w:rPr>
          <w:fldChar w:fldCharType="end"/>
        </w:r>
      </w:hyperlink>
    </w:p>
    <w:p w14:paraId="4D90B8E6" w14:textId="02E89C1D"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48" w:history="1">
        <w:r w:rsidR="0032223D" w:rsidRPr="00CC6E44">
          <w:rPr>
            <w:rStyle w:val="Hyperlink"/>
          </w:rPr>
          <w:t>6.5.4</w:t>
        </w:r>
        <w:r w:rsidR="0032223D">
          <w:rPr>
            <w:rFonts w:asciiTheme="minorHAnsi" w:eastAsiaTheme="minorEastAsia" w:hAnsiTheme="minorHAnsi" w:cstheme="minorBidi"/>
            <w:sz w:val="22"/>
            <w:szCs w:val="22"/>
            <w:lang w:eastAsia="en-US"/>
          </w:rPr>
          <w:tab/>
        </w:r>
        <w:r w:rsidR="0032223D" w:rsidRPr="00CC6E44">
          <w:rPr>
            <w:rStyle w:val="Hyperlink"/>
          </w:rPr>
          <w:t>Waiving the pre-defense</w:t>
        </w:r>
        <w:r w:rsidR="0032223D">
          <w:rPr>
            <w:webHidden/>
          </w:rPr>
          <w:tab/>
        </w:r>
        <w:r w:rsidR="0032223D">
          <w:rPr>
            <w:webHidden/>
          </w:rPr>
          <w:fldChar w:fldCharType="begin"/>
        </w:r>
        <w:r w:rsidR="0032223D">
          <w:rPr>
            <w:webHidden/>
          </w:rPr>
          <w:instrText xml:space="preserve"> PAGEREF _Toc490056148 \h </w:instrText>
        </w:r>
        <w:r w:rsidR="0032223D">
          <w:rPr>
            <w:webHidden/>
          </w:rPr>
        </w:r>
        <w:r w:rsidR="0032223D">
          <w:rPr>
            <w:webHidden/>
          </w:rPr>
          <w:fldChar w:fldCharType="separate"/>
        </w:r>
        <w:r w:rsidR="0032223D">
          <w:rPr>
            <w:webHidden/>
          </w:rPr>
          <w:t>34</w:t>
        </w:r>
        <w:r w:rsidR="0032223D">
          <w:rPr>
            <w:webHidden/>
          </w:rPr>
          <w:fldChar w:fldCharType="end"/>
        </w:r>
      </w:hyperlink>
    </w:p>
    <w:p w14:paraId="44122D4A" w14:textId="60F48FD4" w:rsidR="0032223D" w:rsidRDefault="0003705A">
      <w:pPr>
        <w:pStyle w:val="TOC2"/>
        <w:rPr>
          <w:rFonts w:asciiTheme="minorHAnsi" w:eastAsiaTheme="minorEastAsia" w:hAnsiTheme="minorHAnsi" w:cstheme="minorBidi"/>
          <w:sz w:val="22"/>
          <w:szCs w:val="22"/>
          <w:lang w:eastAsia="en-US"/>
        </w:rPr>
      </w:pPr>
      <w:hyperlink w:anchor="_Toc490056149" w:history="1">
        <w:r w:rsidR="0032223D" w:rsidRPr="00CC6E44">
          <w:rPr>
            <w:rStyle w:val="Hyperlink"/>
          </w:rPr>
          <w:t>6.6</w:t>
        </w:r>
        <w:r w:rsidR="0032223D">
          <w:rPr>
            <w:rFonts w:asciiTheme="minorHAnsi" w:eastAsiaTheme="minorEastAsia" w:hAnsiTheme="minorHAnsi" w:cstheme="minorBidi"/>
            <w:sz w:val="22"/>
            <w:szCs w:val="22"/>
            <w:lang w:eastAsia="en-US"/>
          </w:rPr>
          <w:tab/>
        </w:r>
        <w:r w:rsidR="0032223D" w:rsidRPr="00CC6E44">
          <w:rPr>
            <w:rStyle w:val="Hyperlink"/>
          </w:rPr>
          <w:t>Dissertation defense</w:t>
        </w:r>
        <w:r w:rsidR="0032223D">
          <w:rPr>
            <w:webHidden/>
          </w:rPr>
          <w:tab/>
        </w:r>
        <w:r w:rsidR="0032223D">
          <w:rPr>
            <w:webHidden/>
          </w:rPr>
          <w:fldChar w:fldCharType="begin"/>
        </w:r>
        <w:r w:rsidR="0032223D">
          <w:rPr>
            <w:webHidden/>
          </w:rPr>
          <w:instrText xml:space="preserve"> PAGEREF _Toc490056149 \h </w:instrText>
        </w:r>
        <w:r w:rsidR="0032223D">
          <w:rPr>
            <w:webHidden/>
          </w:rPr>
        </w:r>
        <w:r w:rsidR="0032223D">
          <w:rPr>
            <w:webHidden/>
          </w:rPr>
          <w:fldChar w:fldCharType="separate"/>
        </w:r>
        <w:r w:rsidR="0032223D">
          <w:rPr>
            <w:webHidden/>
          </w:rPr>
          <w:t>34</w:t>
        </w:r>
        <w:r w:rsidR="0032223D">
          <w:rPr>
            <w:webHidden/>
          </w:rPr>
          <w:fldChar w:fldCharType="end"/>
        </w:r>
      </w:hyperlink>
    </w:p>
    <w:p w14:paraId="086052A4" w14:textId="7D4AF83B"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50" w:history="1">
        <w:r w:rsidR="0032223D" w:rsidRPr="00CC6E44">
          <w:rPr>
            <w:rStyle w:val="Hyperlink"/>
          </w:rPr>
          <w:t>6.6.1</w:t>
        </w:r>
        <w:r w:rsidR="0032223D">
          <w:rPr>
            <w:rFonts w:asciiTheme="minorHAnsi" w:eastAsiaTheme="minorEastAsia" w:hAnsiTheme="minorHAnsi" w:cstheme="minorBidi"/>
            <w:sz w:val="22"/>
            <w:szCs w:val="22"/>
            <w:lang w:eastAsia="en-US"/>
          </w:rPr>
          <w:tab/>
        </w:r>
        <w:r w:rsidR="0032223D" w:rsidRPr="00CC6E44">
          <w:rPr>
            <w:rStyle w:val="Hyperlink"/>
          </w:rPr>
          <w:t>Dissertation Defense Committee</w:t>
        </w:r>
        <w:r w:rsidR="0032223D">
          <w:rPr>
            <w:webHidden/>
          </w:rPr>
          <w:tab/>
        </w:r>
        <w:r w:rsidR="0032223D">
          <w:rPr>
            <w:webHidden/>
          </w:rPr>
          <w:fldChar w:fldCharType="begin"/>
        </w:r>
        <w:r w:rsidR="0032223D">
          <w:rPr>
            <w:webHidden/>
          </w:rPr>
          <w:instrText xml:space="preserve"> PAGEREF _Toc490056150 \h </w:instrText>
        </w:r>
        <w:r w:rsidR="0032223D">
          <w:rPr>
            <w:webHidden/>
          </w:rPr>
        </w:r>
        <w:r w:rsidR="0032223D">
          <w:rPr>
            <w:webHidden/>
          </w:rPr>
          <w:fldChar w:fldCharType="separate"/>
        </w:r>
        <w:r w:rsidR="0032223D">
          <w:rPr>
            <w:webHidden/>
          </w:rPr>
          <w:t>35</w:t>
        </w:r>
        <w:r w:rsidR="0032223D">
          <w:rPr>
            <w:webHidden/>
          </w:rPr>
          <w:fldChar w:fldCharType="end"/>
        </w:r>
      </w:hyperlink>
    </w:p>
    <w:p w14:paraId="724F207D" w14:textId="6DEDD4D3"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51" w:history="1">
        <w:r w:rsidR="0032223D" w:rsidRPr="00CC6E44">
          <w:rPr>
            <w:rStyle w:val="Hyperlink"/>
          </w:rPr>
          <w:t>6.6.2</w:t>
        </w:r>
        <w:r w:rsidR="0032223D">
          <w:rPr>
            <w:rFonts w:asciiTheme="minorHAnsi" w:eastAsiaTheme="minorEastAsia" w:hAnsiTheme="minorHAnsi" w:cstheme="minorBidi"/>
            <w:sz w:val="22"/>
            <w:szCs w:val="22"/>
            <w:lang w:eastAsia="en-US"/>
          </w:rPr>
          <w:tab/>
        </w:r>
        <w:r w:rsidR="0032223D" w:rsidRPr="00CC6E44">
          <w:rPr>
            <w:rStyle w:val="Hyperlink"/>
          </w:rPr>
          <w:t>Dissertation defense procedure</w:t>
        </w:r>
        <w:r w:rsidR="0032223D">
          <w:rPr>
            <w:webHidden/>
          </w:rPr>
          <w:tab/>
        </w:r>
        <w:r w:rsidR="0032223D">
          <w:rPr>
            <w:webHidden/>
          </w:rPr>
          <w:fldChar w:fldCharType="begin"/>
        </w:r>
        <w:r w:rsidR="0032223D">
          <w:rPr>
            <w:webHidden/>
          </w:rPr>
          <w:instrText xml:space="preserve"> PAGEREF _Toc490056151 \h </w:instrText>
        </w:r>
        <w:r w:rsidR="0032223D">
          <w:rPr>
            <w:webHidden/>
          </w:rPr>
        </w:r>
        <w:r w:rsidR="0032223D">
          <w:rPr>
            <w:webHidden/>
          </w:rPr>
          <w:fldChar w:fldCharType="separate"/>
        </w:r>
        <w:r w:rsidR="0032223D">
          <w:rPr>
            <w:webHidden/>
          </w:rPr>
          <w:t>35</w:t>
        </w:r>
        <w:r w:rsidR="0032223D">
          <w:rPr>
            <w:webHidden/>
          </w:rPr>
          <w:fldChar w:fldCharType="end"/>
        </w:r>
      </w:hyperlink>
    </w:p>
    <w:p w14:paraId="609E3D1D" w14:textId="26C3CF2C"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52" w:history="1">
        <w:r w:rsidR="0032223D" w:rsidRPr="00CC6E44">
          <w:rPr>
            <w:rStyle w:val="Hyperlink"/>
          </w:rPr>
          <w:t>6.6.3</w:t>
        </w:r>
        <w:r w:rsidR="0032223D">
          <w:rPr>
            <w:rFonts w:asciiTheme="minorHAnsi" w:eastAsiaTheme="minorEastAsia" w:hAnsiTheme="minorHAnsi" w:cstheme="minorBidi"/>
            <w:sz w:val="22"/>
            <w:szCs w:val="22"/>
            <w:lang w:eastAsia="en-US"/>
          </w:rPr>
          <w:tab/>
        </w:r>
        <w:r w:rsidR="0032223D" w:rsidRPr="00CC6E44">
          <w:rPr>
            <w:rStyle w:val="Hyperlink"/>
          </w:rPr>
          <w:t>Evaluation of the doctoral defense</w:t>
        </w:r>
        <w:r w:rsidR="0032223D">
          <w:rPr>
            <w:webHidden/>
          </w:rPr>
          <w:tab/>
        </w:r>
        <w:r w:rsidR="0032223D">
          <w:rPr>
            <w:webHidden/>
          </w:rPr>
          <w:fldChar w:fldCharType="begin"/>
        </w:r>
        <w:r w:rsidR="0032223D">
          <w:rPr>
            <w:webHidden/>
          </w:rPr>
          <w:instrText xml:space="preserve"> PAGEREF _Toc490056152 \h </w:instrText>
        </w:r>
        <w:r w:rsidR="0032223D">
          <w:rPr>
            <w:webHidden/>
          </w:rPr>
        </w:r>
        <w:r w:rsidR="0032223D">
          <w:rPr>
            <w:webHidden/>
          </w:rPr>
          <w:fldChar w:fldCharType="separate"/>
        </w:r>
        <w:r w:rsidR="0032223D">
          <w:rPr>
            <w:webHidden/>
          </w:rPr>
          <w:t>35</w:t>
        </w:r>
        <w:r w:rsidR="0032223D">
          <w:rPr>
            <w:webHidden/>
          </w:rPr>
          <w:fldChar w:fldCharType="end"/>
        </w:r>
      </w:hyperlink>
    </w:p>
    <w:p w14:paraId="319B7C58" w14:textId="42E6B798"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53" w:history="1">
        <w:r w:rsidR="0032223D" w:rsidRPr="00CC6E44">
          <w:rPr>
            <w:rStyle w:val="Hyperlink"/>
          </w:rPr>
          <w:t>6.6.4</w:t>
        </w:r>
        <w:r w:rsidR="0032223D">
          <w:rPr>
            <w:rFonts w:asciiTheme="minorHAnsi" w:eastAsiaTheme="minorEastAsia" w:hAnsiTheme="minorHAnsi" w:cstheme="minorBidi"/>
            <w:sz w:val="22"/>
            <w:szCs w:val="22"/>
            <w:lang w:eastAsia="en-US"/>
          </w:rPr>
          <w:tab/>
        </w:r>
        <w:r w:rsidR="0032223D" w:rsidRPr="00CC6E44">
          <w:rPr>
            <w:rStyle w:val="Hyperlink"/>
          </w:rPr>
          <w:t>Acceptance of the doctoral dissertation</w:t>
        </w:r>
        <w:r w:rsidR="0032223D">
          <w:rPr>
            <w:webHidden/>
          </w:rPr>
          <w:tab/>
        </w:r>
        <w:r w:rsidR="0032223D">
          <w:rPr>
            <w:webHidden/>
          </w:rPr>
          <w:fldChar w:fldCharType="begin"/>
        </w:r>
        <w:r w:rsidR="0032223D">
          <w:rPr>
            <w:webHidden/>
          </w:rPr>
          <w:instrText xml:space="preserve"> PAGEREF _Toc490056153 \h </w:instrText>
        </w:r>
        <w:r w:rsidR="0032223D">
          <w:rPr>
            <w:webHidden/>
          </w:rPr>
        </w:r>
        <w:r w:rsidR="0032223D">
          <w:rPr>
            <w:webHidden/>
          </w:rPr>
          <w:fldChar w:fldCharType="separate"/>
        </w:r>
        <w:r w:rsidR="0032223D">
          <w:rPr>
            <w:webHidden/>
          </w:rPr>
          <w:t>35</w:t>
        </w:r>
        <w:r w:rsidR="0032223D">
          <w:rPr>
            <w:webHidden/>
          </w:rPr>
          <w:fldChar w:fldCharType="end"/>
        </w:r>
      </w:hyperlink>
    </w:p>
    <w:p w14:paraId="34FE0AA5" w14:textId="261E9D83" w:rsidR="0032223D" w:rsidRDefault="0003705A">
      <w:pPr>
        <w:pStyle w:val="TOC3"/>
        <w:tabs>
          <w:tab w:val="left" w:pos="1560"/>
        </w:tabs>
        <w:rPr>
          <w:rFonts w:asciiTheme="minorHAnsi" w:eastAsiaTheme="minorEastAsia" w:hAnsiTheme="minorHAnsi" w:cstheme="minorBidi"/>
          <w:sz w:val="22"/>
          <w:szCs w:val="22"/>
          <w:lang w:eastAsia="en-US"/>
        </w:rPr>
      </w:pPr>
      <w:hyperlink w:anchor="_Toc490056154" w:history="1">
        <w:r w:rsidR="0032223D" w:rsidRPr="00CC6E44">
          <w:rPr>
            <w:rStyle w:val="Hyperlink"/>
            <w:b/>
          </w:rPr>
          <w:t>6.6.5</w:t>
        </w:r>
        <w:r w:rsidR="0032223D">
          <w:rPr>
            <w:rFonts w:asciiTheme="minorHAnsi" w:eastAsiaTheme="minorEastAsia" w:hAnsiTheme="minorHAnsi" w:cstheme="minorBidi"/>
            <w:sz w:val="22"/>
            <w:szCs w:val="22"/>
            <w:lang w:eastAsia="en-US"/>
          </w:rPr>
          <w:tab/>
        </w:r>
        <w:r w:rsidR="0032223D" w:rsidRPr="00CC6E44">
          <w:rPr>
            <w:rStyle w:val="Hyperlink"/>
            <w:b/>
          </w:rPr>
          <w:t>Additional doctoral defense procedure for those pursuing a Hungarian doctoral degree</w:t>
        </w:r>
        <w:r w:rsidR="0032223D">
          <w:rPr>
            <w:webHidden/>
          </w:rPr>
          <w:tab/>
        </w:r>
        <w:r w:rsidR="0032223D">
          <w:rPr>
            <w:webHidden/>
          </w:rPr>
          <w:fldChar w:fldCharType="begin"/>
        </w:r>
        <w:r w:rsidR="0032223D">
          <w:rPr>
            <w:webHidden/>
          </w:rPr>
          <w:instrText xml:space="preserve"> PAGEREF _Toc490056154 \h </w:instrText>
        </w:r>
        <w:r w:rsidR="0032223D">
          <w:rPr>
            <w:webHidden/>
          </w:rPr>
        </w:r>
        <w:r w:rsidR="0032223D">
          <w:rPr>
            <w:webHidden/>
          </w:rPr>
          <w:fldChar w:fldCharType="separate"/>
        </w:r>
        <w:r w:rsidR="0032223D">
          <w:rPr>
            <w:webHidden/>
          </w:rPr>
          <w:t>36</w:t>
        </w:r>
        <w:r w:rsidR="0032223D">
          <w:rPr>
            <w:webHidden/>
          </w:rPr>
          <w:fldChar w:fldCharType="end"/>
        </w:r>
      </w:hyperlink>
    </w:p>
    <w:p w14:paraId="10EB2B25" w14:textId="6F278F48" w:rsidR="0032223D" w:rsidRDefault="0003705A">
      <w:pPr>
        <w:pStyle w:val="TOC4"/>
        <w:rPr>
          <w:rFonts w:asciiTheme="minorHAnsi" w:eastAsiaTheme="minorEastAsia" w:hAnsiTheme="minorHAnsi" w:cstheme="minorBidi"/>
          <w:noProof/>
          <w:sz w:val="22"/>
          <w:szCs w:val="22"/>
          <w:lang w:eastAsia="en-US"/>
        </w:rPr>
      </w:pPr>
      <w:hyperlink w:anchor="_Toc490056155" w:history="1">
        <w:r w:rsidR="0032223D" w:rsidRPr="00CC6E44">
          <w:rPr>
            <w:rStyle w:val="Hyperlink"/>
            <w:noProof/>
          </w:rPr>
          <w:t>6.6.5.1</w:t>
        </w:r>
        <w:r w:rsidR="0032223D">
          <w:rPr>
            <w:rFonts w:asciiTheme="minorHAnsi" w:eastAsiaTheme="minorEastAsia" w:hAnsiTheme="minorHAnsi" w:cstheme="minorBidi"/>
            <w:noProof/>
            <w:sz w:val="22"/>
            <w:szCs w:val="22"/>
            <w:lang w:eastAsia="en-US"/>
          </w:rPr>
          <w:tab/>
        </w:r>
        <w:r w:rsidR="0032223D" w:rsidRPr="00CC6E44">
          <w:rPr>
            <w:rStyle w:val="Hyperlink"/>
            <w:noProof/>
          </w:rPr>
          <w:t>Additional Documentation</w:t>
        </w:r>
        <w:r w:rsidR="0032223D">
          <w:rPr>
            <w:noProof/>
            <w:webHidden/>
          </w:rPr>
          <w:tab/>
        </w:r>
        <w:r w:rsidR="0032223D">
          <w:rPr>
            <w:noProof/>
            <w:webHidden/>
          </w:rPr>
          <w:fldChar w:fldCharType="begin"/>
        </w:r>
        <w:r w:rsidR="0032223D">
          <w:rPr>
            <w:noProof/>
            <w:webHidden/>
          </w:rPr>
          <w:instrText xml:space="preserve"> PAGEREF _Toc490056155 \h </w:instrText>
        </w:r>
        <w:r w:rsidR="0032223D">
          <w:rPr>
            <w:noProof/>
            <w:webHidden/>
          </w:rPr>
        </w:r>
        <w:r w:rsidR="0032223D">
          <w:rPr>
            <w:noProof/>
            <w:webHidden/>
          </w:rPr>
          <w:fldChar w:fldCharType="separate"/>
        </w:r>
        <w:r w:rsidR="0032223D">
          <w:rPr>
            <w:noProof/>
            <w:webHidden/>
          </w:rPr>
          <w:t>36</w:t>
        </w:r>
        <w:r w:rsidR="0032223D">
          <w:rPr>
            <w:noProof/>
            <w:webHidden/>
          </w:rPr>
          <w:fldChar w:fldCharType="end"/>
        </w:r>
      </w:hyperlink>
    </w:p>
    <w:p w14:paraId="28E2DDB2" w14:textId="25D90A1F" w:rsidR="0032223D" w:rsidRDefault="0003705A">
      <w:pPr>
        <w:pStyle w:val="TOC4"/>
        <w:rPr>
          <w:rFonts w:asciiTheme="minorHAnsi" w:eastAsiaTheme="minorEastAsia" w:hAnsiTheme="minorHAnsi" w:cstheme="minorBidi"/>
          <w:noProof/>
          <w:sz w:val="22"/>
          <w:szCs w:val="22"/>
          <w:lang w:eastAsia="en-US"/>
        </w:rPr>
      </w:pPr>
      <w:hyperlink w:anchor="_Toc490056156" w:history="1">
        <w:r w:rsidR="0032223D" w:rsidRPr="00CC6E44">
          <w:rPr>
            <w:rStyle w:val="Hyperlink"/>
            <w:noProof/>
          </w:rPr>
          <w:t>6.6.5.2</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Defense Committee for those pursuing a Hungarian doctoral degree</w:t>
        </w:r>
        <w:r w:rsidR="0032223D">
          <w:rPr>
            <w:noProof/>
            <w:webHidden/>
          </w:rPr>
          <w:tab/>
        </w:r>
        <w:r w:rsidR="0032223D">
          <w:rPr>
            <w:noProof/>
            <w:webHidden/>
          </w:rPr>
          <w:fldChar w:fldCharType="begin"/>
        </w:r>
        <w:r w:rsidR="0032223D">
          <w:rPr>
            <w:noProof/>
            <w:webHidden/>
          </w:rPr>
          <w:instrText xml:space="preserve"> PAGEREF _Toc490056156 \h </w:instrText>
        </w:r>
        <w:r w:rsidR="0032223D">
          <w:rPr>
            <w:noProof/>
            <w:webHidden/>
          </w:rPr>
        </w:r>
        <w:r w:rsidR="0032223D">
          <w:rPr>
            <w:noProof/>
            <w:webHidden/>
          </w:rPr>
          <w:fldChar w:fldCharType="separate"/>
        </w:r>
        <w:r w:rsidR="0032223D">
          <w:rPr>
            <w:noProof/>
            <w:webHidden/>
          </w:rPr>
          <w:t>37</w:t>
        </w:r>
        <w:r w:rsidR="0032223D">
          <w:rPr>
            <w:noProof/>
            <w:webHidden/>
          </w:rPr>
          <w:fldChar w:fldCharType="end"/>
        </w:r>
      </w:hyperlink>
    </w:p>
    <w:p w14:paraId="225FB26F" w14:textId="6DF4CEF5" w:rsidR="0032223D" w:rsidRDefault="0003705A">
      <w:pPr>
        <w:pStyle w:val="TOC4"/>
        <w:rPr>
          <w:rFonts w:asciiTheme="minorHAnsi" w:eastAsiaTheme="minorEastAsia" w:hAnsiTheme="minorHAnsi" w:cstheme="minorBidi"/>
          <w:noProof/>
          <w:sz w:val="22"/>
          <w:szCs w:val="22"/>
          <w:lang w:eastAsia="en-US"/>
        </w:rPr>
      </w:pPr>
      <w:hyperlink w:anchor="_Toc490056157" w:history="1">
        <w:r w:rsidR="0032223D" w:rsidRPr="00CC6E44">
          <w:rPr>
            <w:rStyle w:val="Hyperlink"/>
            <w:noProof/>
          </w:rPr>
          <w:t>6.6.5.3</w:t>
        </w:r>
        <w:r w:rsidR="0032223D">
          <w:rPr>
            <w:rFonts w:asciiTheme="minorHAnsi" w:eastAsiaTheme="minorEastAsia" w:hAnsiTheme="minorHAnsi" w:cstheme="minorBidi"/>
            <w:noProof/>
            <w:sz w:val="22"/>
            <w:szCs w:val="22"/>
            <w:lang w:eastAsia="en-US"/>
          </w:rPr>
          <w:tab/>
        </w:r>
        <w:r w:rsidR="0032223D" w:rsidRPr="00CC6E44">
          <w:rPr>
            <w:rStyle w:val="Hyperlink"/>
            <w:noProof/>
          </w:rPr>
          <w:t>Granting distinction in the Hungarian system:</w:t>
        </w:r>
        <w:r w:rsidR="0032223D">
          <w:rPr>
            <w:noProof/>
            <w:webHidden/>
          </w:rPr>
          <w:tab/>
        </w:r>
        <w:r w:rsidR="0032223D">
          <w:rPr>
            <w:noProof/>
            <w:webHidden/>
          </w:rPr>
          <w:fldChar w:fldCharType="begin"/>
        </w:r>
        <w:r w:rsidR="0032223D">
          <w:rPr>
            <w:noProof/>
            <w:webHidden/>
          </w:rPr>
          <w:instrText xml:space="preserve"> PAGEREF _Toc490056157 \h </w:instrText>
        </w:r>
        <w:r w:rsidR="0032223D">
          <w:rPr>
            <w:noProof/>
            <w:webHidden/>
          </w:rPr>
        </w:r>
        <w:r w:rsidR="0032223D">
          <w:rPr>
            <w:noProof/>
            <w:webHidden/>
          </w:rPr>
          <w:fldChar w:fldCharType="separate"/>
        </w:r>
        <w:r w:rsidR="0032223D">
          <w:rPr>
            <w:noProof/>
            <w:webHidden/>
          </w:rPr>
          <w:t>38</w:t>
        </w:r>
        <w:r w:rsidR="0032223D">
          <w:rPr>
            <w:noProof/>
            <w:webHidden/>
          </w:rPr>
          <w:fldChar w:fldCharType="end"/>
        </w:r>
      </w:hyperlink>
    </w:p>
    <w:p w14:paraId="4C4D0BB7" w14:textId="1FD3A500" w:rsidR="0032223D" w:rsidRDefault="0003705A">
      <w:pPr>
        <w:pStyle w:val="TOC1"/>
        <w:rPr>
          <w:rFonts w:asciiTheme="minorHAnsi" w:eastAsiaTheme="minorEastAsia" w:hAnsiTheme="minorHAnsi" w:cstheme="minorBidi"/>
          <w:b w:val="0"/>
          <w:sz w:val="22"/>
          <w:szCs w:val="22"/>
          <w:lang w:eastAsia="en-US"/>
        </w:rPr>
      </w:pPr>
      <w:hyperlink w:anchor="_Toc490056158" w:history="1">
        <w:r w:rsidR="0032223D" w:rsidRPr="00CC6E44">
          <w:rPr>
            <w:rStyle w:val="Hyperlink"/>
          </w:rPr>
          <w:t>7</w:t>
        </w:r>
        <w:r w:rsidR="0032223D">
          <w:rPr>
            <w:rFonts w:asciiTheme="minorHAnsi" w:eastAsiaTheme="minorEastAsia" w:hAnsiTheme="minorHAnsi" w:cstheme="minorBidi"/>
            <w:b w:val="0"/>
            <w:sz w:val="22"/>
            <w:szCs w:val="22"/>
            <w:lang w:eastAsia="en-US"/>
          </w:rPr>
          <w:tab/>
        </w:r>
        <w:r w:rsidR="0032223D" w:rsidRPr="00CC6E44">
          <w:rPr>
            <w:rStyle w:val="Hyperlink"/>
          </w:rPr>
          <w:t>Changes to these regulations and validity</w:t>
        </w:r>
        <w:r w:rsidR="0032223D">
          <w:rPr>
            <w:webHidden/>
          </w:rPr>
          <w:tab/>
        </w:r>
        <w:r w:rsidR="0032223D">
          <w:rPr>
            <w:webHidden/>
          </w:rPr>
          <w:fldChar w:fldCharType="begin"/>
        </w:r>
        <w:r w:rsidR="0032223D">
          <w:rPr>
            <w:webHidden/>
          </w:rPr>
          <w:instrText xml:space="preserve"> PAGEREF _Toc490056158 \h </w:instrText>
        </w:r>
        <w:r w:rsidR="0032223D">
          <w:rPr>
            <w:webHidden/>
          </w:rPr>
        </w:r>
        <w:r w:rsidR="0032223D">
          <w:rPr>
            <w:webHidden/>
          </w:rPr>
          <w:fldChar w:fldCharType="separate"/>
        </w:r>
        <w:r w:rsidR="0032223D">
          <w:rPr>
            <w:webHidden/>
          </w:rPr>
          <w:t>38</w:t>
        </w:r>
        <w:r w:rsidR="0032223D">
          <w:rPr>
            <w:webHidden/>
          </w:rPr>
          <w:fldChar w:fldCharType="end"/>
        </w:r>
      </w:hyperlink>
    </w:p>
    <w:p w14:paraId="42C73895" w14:textId="2EAF9B6D" w:rsidR="0032223D" w:rsidRDefault="0003705A">
      <w:pPr>
        <w:pStyle w:val="TOC2"/>
        <w:rPr>
          <w:rFonts w:asciiTheme="minorHAnsi" w:eastAsiaTheme="minorEastAsia" w:hAnsiTheme="minorHAnsi" w:cstheme="minorBidi"/>
          <w:sz w:val="22"/>
          <w:szCs w:val="22"/>
          <w:lang w:eastAsia="en-US"/>
        </w:rPr>
      </w:pPr>
      <w:hyperlink w:anchor="_Toc490056159" w:history="1">
        <w:r w:rsidR="0032223D" w:rsidRPr="00CC6E44">
          <w:rPr>
            <w:rStyle w:val="Hyperlink"/>
          </w:rPr>
          <w:t>7.1</w:t>
        </w:r>
        <w:r w:rsidR="0032223D">
          <w:rPr>
            <w:rFonts w:asciiTheme="minorHAnsi" w:eastAsiaTheme="minorEastAsia" w:hAnsiTheme="minorHAnsi" w:cstheme="minorBidi"/>
            <w:sz w:val="22"/>
            <w:szCs w:val="22"/>
            <w:lang w:eastAsia="en-US"/>
          </w:rPr>
          <w:tab/>
        </w:r>
        <w:r w:rsidR="0032223D" w:rsidRPr="00CC6E44">
          <w:rPr>
            <w:rStyle w:val="Hyperlink"/>
          </w:rPr>
          <w:t>Changes to these regulations</w:t>
        </w:r>
        <w:r w:rsidR="0032223D">
          <w:rPr>
            <w:webHidden/>
          </w:rPr>
          <w:tab/>
        </w:r>
        <w:r w:rsidR="0032223D">
          <w:rPr>
            <w:webHidden/>
          </w:rPr>
          <w:fldChar w:fldCharType="begin"/>
        </w:r>
        <w:r w:rsidR="0032223D">
          <w:rPr>
            <w:webHidden/>
          </w:rPr>
          <w:instrText xml:space="preserve"> PAGEREF _Toc490056159 \h </w:instrText>
        </w:r>
        <w:r w:rsidR="0032223D">
          <w:rPr>
            <w:webHidden/>
          </w:rPr>
        </w:r>
        <w:r w:rsidR="0032223D">
          <w:rPr>
            <w:webHidden/>
          </w:rPr>
          <w:fldChar w:fldCharType="separate"/>
        </w:r>
        <w:r w:rsidR="0032223D">
          <w:rPr>
            <w:webHidden/>
          </w:rPr>
          <w:t>38</w:t>
        </w:r>
        <w:r w:rsidR="0032223D">
          <w:rPr>
            <w:webHidden/>
          </w:rPr>
          <w:fldChar w:fldCharType="end"/>
        </w:r>
      </w:hyperlink>
    </w:p>
    <w:p w14:paraId="6FD28272" w14:textId="3BED4144" w:rsidR="0032223D" w:rsidRDefault="0003705A">
      <w:pPr>
        <w:pStyle w:val="TOC1"/>
        <w:rPr>
          <w:rFonts w:asciiTheme="minorHAnsi" w:eastAsiaTheme="minorEastAsia" w:hAnsiTheme="minorHAnsi" w:cstheme="minorBidi"/>
          <w:b w:val="0"/>
          <w:sz w:val="22"/>
          <w:szCs w:val="22"/>
          <w:lang w:eastAsia="en-US"/>
        </w:rPr>
      </w:pPr>
      <w:hyperlink w:anchor="_Toc490056160" w:history="1">
        <w:r w:rsidR="0032223D" w:rsidRPr="00CC6E44">
          <w:rPr>
            <w:rStyle w:val="Hyperlink"/>
          </w:rPr>
          <w:t>Appendices</w:t>
        </w:r>
        <w:r w:rsidR="0032223D">
          <w:rPr>
            <w:webHidden/>
          </w:rPr>
          <w:tab/>
        </w:r>
        <w:r w:rsidR="0032223D">
          <w:rPr>
            <w:webHidden/>
          </w:rPr>
          <w:fldChar w:fldCharType="begin"/>
        </w:r>
        <w:r w:rsidR="0032223D">
          <w:rPr>
            <w:webHidden/>
          </w:rPr>
          <w:instrText xml:space="preserve"> PAGEREF _Toc490056160 \h </w:instrText>
        </w:r>
        <w:r w:rsidR="0032223D">
          <w:rPr>
            <w:webHidden/>
          </w:rPr>
        </w:r>
        <w:r w:rsidR="0032223D">
          <w:rPr>
            <w:webHidden/>
          </w:rPr>
          <w:fldChar w:fldCharType="separate"/>
        </w:r>
        <w:r w:rsidR="0032223D">
          <w:rPr>
            <w:webHidden/>
          </w:rPr>
          <w:t>39</w:t>
        </w:r>
        <w:r w:rsidR="0032223D">
          <w:rPr>
            <w:webHidden/>
          </w:rPr>
          <w:fldChar w:fldCharType="end"/>
        </w:r>
      </w:hyperlink>
    </w:p>
    <w:p w14:paraId="79E332D7" w14:textId="11C3025F" w:rsidR="0032223D" w:rsidRDefault="0003705A">
      <w:pPr>
        <w:pStyle w:val="TOC2"/>
        <w:rPr>
          <w:rFonts w:asciiTheme="minorHAnsi" w:eastAsiaTheme="minorEastAsia" w:hAnsiTheme="minorHAnsi" w:cstheme="minorBidi"/>
          <w:sz w:val="22"/>
          <w:szCs w:val="22"/>
          <w:lang w:eastAsia="en-US"/>
        </w:rPr>
      </w:pPr>
      <w:hyperlink w:anchor="_Toc490056161" w:history="1">
        <w:r w:rsidR="0032223D" w:rsidRPr="00CC6E44">
          <w:rPr>
            <w:rStyle w:val="Hyperlink"/>
          </w:rPr>
          <w:t>List of Appendices</w:t>
        </w:r>
        <w:r w:rsidR="0032223D">
          <w:rPr>
            <w:webHidden/>
          </w:rPr>
          <w:tab/>
        </w:r>
        <w:r w:rsidR="0032223D">
          <w:rPr>
            <w:webHidden/>
          </w:rPr>
          <w:fldChar w:fldCharType="begin"/>
        </w:r>
        <w:r w:rsidR="0032223D">
          <w:rPr>
            <w:webHidden/>
          </w:rPr>
          <w:instrText xml:space="preserve"> PAGEREF _Toc490056161 \h </w:instrText>
        </w:r>
        <w:r w:rsidR="0032223D">
          <w:rPr>
            <w:webHidden/>
          </w:rPr>
        </w:r>
        <w:r w:rsidR="0032223D">
          <w:rPr>
            <w:webHidden/>
          </w:rPr>
          <w:fldChar w:fldCharType="separate"/>
        </w:r>
        <w:r w:rsidR="0032223D">
          <w:rPr>
            <w:webHidden/>
          </w:rPr>
          <w:t>39</w:t>
        </w:r>
        <w:r w:rsidR="0032223D">
          <w:rPr>
            <w:webHidden/>
          </w:rPr>
          <w:fldChar w:fldCharType="end"/>
        </w:r>
      </w:hyperlink>
    </w:p>
    <w:p w14:paraId="1C2263CF" w14:textId="5DA16E58" w:rsidR="0032223D" w:rsidRDefault="0003705A">
      <w:pPr>
        <w:pStyle w:val="TOC3"/>
        <w:rPr>
          <w:rFonts w:asciiTheme="minorHAnsi" w:eastAsiaTheme="minorEastAsia" w:hAnsiTheme="minorHAnsi" w:cstheme="minorBidi"/>
          <w:sz w:val="22"/>
          <w:szCs w:val="22"/>
          <w:lang w:eastAsia="en-US"/>
        </w:rPr>
      </w:pPr>
      <w:hyperlink w:anchor="_Toc490056162" w:history="1">
        <w:r w:rsidR="0032223D" w:rsidRPr="00CC6E44">
          <w:rPr>
            <w:rStyle w:val="Hyperlink"/>
            <w:b/>
          </w:rPr>
          <w:t>A: Forms</w:t>
        </w:r>
        <w:r w:rsidR="0032223D">
          <w:rPr>
            <w:webHidden/>
          </w:rPr>
          <w:tab/>
        </w:r>
        <w:r w:rsidR="0032223D">
          <w:rPr>
            <w:webHidden/>
          </w:rPr>
          <w:fldChar w:fldCharType="begin"/>
        </w:r>
        <w:r w:rsidR="0032223D">
          <w:rPr>
            <w:webHidden/>
          </w:rPr>
          <w:instrText xml:space="preserve"> PAGEREF _Toc490056162 \h </w:instrText>
        </w:r>
        <w:r w:rsidR="0032223D">
          <w:rPr>
            <w:webHidden/>
          </w:rPr>
        </w:r>
        <w:r w:rsidR="0032223D">
          <w:rPr>
            <w:webHidden/>
          </w:rPr>
          <w:fldChar w:fldCharType="separate"/>
        </w:r>
        <w:r w:rsidR="0032223D">
          <w:rPr>
            <w:webHidden/>
          </w:rPr>
          <w:t>39</w:t>
        </w:r>
        <w:r w:rsidR="0032223D">
          <w:rPr>
            <w:webHidden/>
          </w:rPr>
          <w:fldChar w:fldCharType="end"/>
        </w:r>
      </w:hyperlink>
    </w:p>
    <w:p w14:paraId="6E5BBFDB" w14:textId="19C36D99" w:rsidR="0032223D" w:rsidRDefault="0003705A">
      <w:pPr>
        <w:pStyle w:val="TOC4"/>
        <w:rPr>
          <w:rFonts w:asciiTheme="minorHAnsi" w:eastAsiaTheme="minorEastAsia" w:hAnsiTheme="minorHAnsi" w:cstheme="minorBidi"/>
          <w:noProof/>
          <w:sz w:val="22"/>
          <w:szCs w:val="22"/>
          <w:lang w:eastAsia="en-US"/>
        </w:rPr>
      </w:pPr>
      <w:hyperlink w:anchor="_Toc490056163" w:history="1">
        <w:r w:rsidR="0032223D" w:rsidRPr="00CC6E44">
          <w:rPr>
            <w:rStyle w:val="Hyperlink"/>
            <w:noProof/>
          </w:rPr>
          <w:t>A.1</w:t>
        </w:r>
        <w:r w:rsidR="0032223D">
          <w:rPr>
            <w:rFonts w:asciiTheme="minorHAnsi" w:eastAsiaTheme="minorEastAsia" w:hAnsiTheme="minorHAnsi" w:cstheme="minorBidi"/>
            <w:noProof/>
            <w:sz w:val="22"/>
            <w:szCs w:val="22"/>
            <w:lang w:eastAsia="en-US"/>
          </w:rPr>
          <w:tab/>
        </w:r>
        <w:r w:rsidR="0032223D" w:rsidRPr="00CC6E44">
          <w:rPr>
            <w:rStyle w:val="Hyperlink"/>
            <w:noProof/>
          </w:rPr>
          <w:t>Status clarification form (US and HUNG degree)</w:t>
        </w:r>
        <w:r w:rsidR="0032223D">
          <w:rPr>
            <w:noProof/>
            <w:webHidden/>
          </w:rPr>
          <w:tab/>
        </w:r>
        <w:r w:rsidR="0032223D">
          <w:rPr>
            <w:noProof/>
            <w:webHidden/>
          </w:rPr>
          <w:fldChar w:fldCharType="begin"/>
        </w:r>
        <w:r w:rsidR="0032223D">
          <w:rPr>
            <w:noProof/>
            <w:webHidden/>
          </w:rPr>
          <w:instrText xml:space="preserve"> PAGEREF _Toc490056163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50DC3596" w14:textId="1893434F" w:rsidR="0032223D" w:rsidRDefault="0003705A">
      <w:pPr>
        <w:pStyle w:val="TOC4"/>
        <w:rPr>
          <w:rFonts w:asciiTheme="minorHAnsi" w:eastAsiaTheme="minorEastAsia" w:hAnsiTheme="minorHAnsi" w:cstheme="minorBidi"/>
          <w:noProof/>
          <w:sz w:val="22"/>
          <w:szCs w:val="22"/>
          <w:lang w:eastAsia="en-US"/>
        </w:rPr>
      </w:pPr>
      <w:hyperlink w:anchor="_Toc490056164" w:history="1">
        <w:r w:rsidR="0032223D" w:rsidRPr="00CC6E44">
          <w:rPr>
            <w:rStyle w:val="Hyperlink"/>
            <w:noProof/>
          </w:rPr>
          <w:t>A.2</w:t>
        </w:r>
        <w:r w:rsidR="0032223D">
          <w:rPr>
            <w:rFonts w:asciiTheme="minorHAnsi" w:eastAsiaTheme="minorEastAsia" w:hAnsiTheme="minorHAnsi" w:cstheme="minorBidi"/>
            <w:noProof/>
            <w:sz w:val="22"/>
            <w:szCs w:val="22"/>
            <w:lang w:eastAsia="en-US"/>
          </w:rPr>
          <w:tab/>
        </w:r>
        <w:r w:rsidR="0032223D" w:rsidRPr="00CC6E44">
          <w:rPr>
            <w:rStyle w:val="Hyperlink"/>
            <w:noProof/>
          </w:rPr>
          <w:t>Academic Practica form (US and HUNG degree)</w:t>
        </w:r>
        <w:r w:rsidR="0032223D">
          <w:rPr>
            <w:noProof/>
            <w:webHidden/>
          </w:rPr>
          <w:tab/>
        </w:r>
        <w:r w:rsidR="0032223D">
          <w:rPr>
            <w:noProof/>
            <w:webHidden/>
          </w:rPr>
          <w:fldChar w:fldCharType="begin"/>
        </w:r>
        <w:r w:rsidR="0032223D">
          <w:rPr>
            <w:noProof/>
            <w:webHidden/>
          </w:rPr>
          <w:instrText xml:space="preserve"> PAGEREF _Toc490056164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2B008D3E" w14:textId="1BCC27C7" w:rsidR="0032223D" w:rsidRDefault="0003705A">
      <w:pPr>
        <w:pStyle w:val="TOC4"/>
        <w:rPr>
          <w:rFonts w:asciiTheme="minorHAnsi" w:eastAsiaTheme="minorEastAsia" w:hAnsiTheme="minorHAnsi" w:cstheme="minorBidi"/>
          <w:noProof/>
          <w:sz w:val="22"/>
          <w:szCs w:val="22"/>
          <w:lang w:eastAsia="en-US"/>
        </w:rPr>
      </w:pPr>
      <w:hyperlink w:anchor="_Toc490056165" w:history="1">
        <w:r w:rsidR="0032223D" w:rsidRPr="00CC6E44">
          <w:rPr>
            <w:rStyle w:val="Hyperlink"/>
            <w:noProof/>
          </w:rPr>
          <w:t>A.3</w:t>
        </w:r>
        <w:r w:rsidR="0032223D">
          <w:rPr>
            <w:rFonts w:asciiTheme="minorHAnsi" w:eastAsiaTheme="minorEastAsia" w:hAnsiTheme="minorHAnsi" w:cstheme="minorBidi"/>
            <w:noProof/>
            <w:sz w:val="22"/>
            <w:szCs w:val="22"/>
            <w:lang w:eastAsia="en-US"/>
          </w:rPr>
          <w:tab/>
        </w:r>
        <w:r w:rsidR="0032223D" w:rsidRPr="00CC6E44">
          <w:rPr>
            <w:rStyle w:val="Hyperlink"/>
            <w:noProof/>
          </w:rPr>
          <w:t>Independent study form (US and HUNG degree)</w:t>
        </w:r>
        <w:r w:rsidR="0032223D">
          <w:rPr>
            <w:noProof/>
            <w:webHidden/>
          </w:rPr>
          <w:tab/>
        </w:r>
        <w:r w:rsidR="0032223D">
          <w:rPr>
            <w:noProof/>
            <w:webHidden/>
          </w:rPr>
          <w:fldChar w:fldCharType="begin"/>
        </w:r>
        <w:r w:rsidR="0032223D">
          <w:rPr>
            <w:noProof/>
            <w:webHidden/>
          </w:rPr>
          <w:instrText xml:space="preserve"> PAGEREF _Toc490056165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F373D84" w14:textId="6EBB03E0" w:rsidR="0032223D" w:rsidRDefault="0003705A">
      <w:pPr>
        <w:pStyle w:val="TOC4"/>
        <w:rPr>
          <w:rFonts w:asciiTheme="minorHAnsi" w:eastAsiaTheme="minorEastAsia" w:hAnsiTheme="minorHAnsi" w:cstheme="minorBidi"/>
          <w:noProof/>
          <w:sz w:val="22"/>
          <w:szCs w:val="22"/>
          <w:lang w:eastAsia="en-US"/>
        </w:rPr>
      </w:pPr>
      <w:hyperlink w:anchor="_Toc490056166" w:history="1">
        <w:r w:rsidR="0032223D" w:rsidRPr="00CC6E44">
          <w:rPr>
            <w:rStyle w:val="Hyperlink"/>
            <w:noProof/>
          </w:rPr>
          <w:t>A.4</w:t>
        </w:r>
        <w:r w:rsidR="0032223D">
          <w:rPr>
            <w:rFonts w:asciiTheme="minorHAnsi" w:eastAsiaTheme="minorEastAsia" w:hAnsiTheme="minorHAnsi" w:cstheme="minorBidi"/>
            <w:noProof/>
            <w:sz w:val="22"/>
            <w:szCs w:val="22"/>
            <w:lang w:eastAsia="en-US"/>
          </w:rPr>
          <w:tab/>
        </w:r>
        <w:r w:rsidR="0032223D" w:rsidRPr="00CC6E44">
          <w:rPr>
            <w:rStyle w:val="Hyperlink"/>
            <w:noProof/>
          </w:rPr>
          <w:t>Teaching assistantship grading form (US and HUNG degree)</w:t>
        </w:r>
        <w:r w:rsidR="0032223D">
          <w:rPr>
            <w:noProof/>
            <w:webHidden/>
          </w:rPr>
          <w:tab/>
        </w:r>
        <w:r w:rsidR="0032223D">
          <w:rPr>
            <w:noProof/>
            <w:webHidden/>
          </w:rPr>
          <w:fldChar w:fldCharType="begin"/>
        </w:r>
        <w:r w:rsidR="0032223D">
          <w:rPr>
            <w:noProof/>
            <w:webHidden/>
          </w:rPr>
          <w:instrText xml:space="preserve"> PAGEREF _Toc490056166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153FE16C" w14:textId="1EFFD3BA" w:rsidR="0032223D" w:rsidRDefault="0003705A">
      <w:pPr>
        <w:pStyle w:val="TOC4"/>
        <w:rPr>
          <w:rFonts w:asciiTheme="minorHAnsi" w:eastAsiaTheme="minorEastAsia" w:hAnsiTheme="minorHAnsi" w:cstheme="minorBidi"/>
          <w:noProof/>
          <w:sz w:val="22"/>
          <w:szCs w:val="22"/>
          <w:lang w:eastAsia="en-US"/>
        </w:rPr>
      </w:pPr>
      <w:hyperlink w:anchor="_Toc490056167" w:history="1">
        <w:r w:rsidR="0032223D" w:rsidRPr="00CC6E44">
          <w:rPr>
            <w:rStyle w:val="Hyperlink"/>
            <w:noProof/>
          </w:rPr>
          <w:t>A.5</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planning form (US and HUNG degree)</w:t>
        </w:r>
        <w:r w:rsidR="0032223D">
          <w:rPr>
            <w:noProof/>
            <w:webHidden/>
          </w:rPr>
          <w:tab/>
        </w:r>
        <w:r w:rsidR="0032223D">
          <w:rPr>
            <w:noProof/>
            <w:webHidden/>
          </w:rPr>
          <w:fldChar w:fldCharType="begin"/>
        </w:r>
        <w:r w:rsidR="0032223D">
          <w:rPr>
            <w:noProof/>
            <w:webHidden/>
          </w:rPr>
          <w:instrText xml:space="preserve"> PAGEREF _Toc490056167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EB7B85C" w14:textId="21500F63" w:rsidR="0032223D" w:rsidRDefault="0003705A">
      <w:pPr>
        <w:pStyle w:val="TOC4"/>
        <w:rPr>
          <w:rFonts w:asciiTheme="minorHAnsi" w:eastAsiaTheme="minorEastAsia" w:hAnsiTheme="minorHAnsi" w:cstheme="minorBidi"/>
          <w:noProof/>
          <w:sz w:val="22"/>
          <w:szCs w:val="22"/>
          <w:lang w:eastAsia="en-US"/>
        </w:rPr>
      </w:pPr>
      <w:hyperlink w:anchor="_Toc490056168" w:history="1">
        <w:r w:rsidR="0032223D" w:rsidRPr="00CC6E44">
          <w:rPr>
            <w:rStyle w:val="Hyperlink"/>
            <w:noProof/>
          </w:rPr>
          <w:t>A.6</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and dissertation prospectus defense committees planning sheet (US and HUNG degree)</w:t>
        </w:r>
        <w:r w:rsidR="0032223D">
          <w:rPr>
            <w:noProof/>
            <w:webHidden/>
          </w:rPr>
          <w:tab/>
        </w:r>
        <w:r w:rsidR="0032223D">
          <w:rPr>
            <w:noProof/>
            <w:webHidden/>
          </w:rPr>
          <w:fldChar w:fldCharType="begin"/>
        </w:r>
        <w:r w:rsidR="0032223D">
          <w:rPr>
            <w:noProof/>
            <w:webHidden/>
          </w:rPr>
          <w:instrText xml:space="preserve"> PAGEREF _Toc490056168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7928903D" w14:textId="00FB4EDA" w:rsidR="0032223D" w:rsidRDefault="0003705A">
      <w:pPr>
        <w:pStyle w:val="TOC4"/>
        <w:rPr>
          <w:rFonts w:asciiTheme="minorHAnsi" w:eastAsiaTheme="minorEastAsia" w:hAnsiTheme="minorHAnsi" w:cstheme="minorBidi"/>
          <w:noProof/>
          <w:sz w:val="22"/>
          <w:szCs w:val="22"/>
          <w:lang w:eastAsia="en-US"/>
        </w:rPr>
      </w:pPr>
      <w:hyperlink w:anchor="_Toc490056169" w:history="1">
        <w:r w:rsidR="0032223D" w:rsidRPr="00CC6E44">
          <w:rPr>
            <w:rStyle w:val="Hyperlink"/>
            <w:noProof/>
          </w:rPr>
          <w:t>A.7</w:t>
        </w:r>
        <w:r w:rsidR="0032223D">
          <w:rPr>
            <w:rFonts w:asciiTheme="minorHAnsi" w:eastAsiaTheme="minorEastAsia" w:hAnsiTheme="minorHAnsi" w:cstheme="minorBidi"/>
            <w:noProof/>
            <w:sz w:val="22"/>
            <w:szCs w:val="22"/>
            <w:lang w:eastAsia="en-US"/>
          </w:rPr>
          <w:tab/>
        </w:r>
        <w:r w:rsidR="0032223D" w:rsidRPr="00CC6E44">
          <w:rPr>
            <w:rStyle w:val="Hyperlink"/>
            <w:noProof/>
          </w:rPr>
          <w:t>Complex examination committee planning sheet (US and HUNG degree)</w:t>
        </w:r>
        <w:r w:rsidR="0032223D">
          <w:rPr>
            <w:noProof/>
            <w:webHidden/>
          </w:rPr>
          <w:tab/>
        </w:r>
        <w:r w:rsidR="0032223D">
          <w:rPr>
            <w:noProof/>
            <w:webHidden/>
          </w:rPr>
          <w:fldChar w:fldCharType="begin"/>
        </w:r>
        <w:r w:rsidR="0032223D">
          <w:rPr>
            <w:noProof/>
            <w:webHidden/>
          </w:rPr>
          <w:instrText xml:space="preserve"> PAGEREF _Toc490056169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243266CD" w14:textId="377BD0A6" w:rsidR="0032223D" w:rsidRDefault="0003705A">
      <w:pPr>
        <w:pStyle w:val="TOC4"/>
        <w:rPr>
          <w:rFonts w:asciiTheme="minorHAnsi" w:eastAsiaTheme="minorEastAsia" w:hAnsiTheme="minorHAnsi" w:cstheme="minorBidi"/>
          <w:noProof/>
          <w:sz w:val="22"/>
          <w:szCs w:val="22"/>
          <w:lang w:eastAsia="en-US"/>
        </w:rPr>
      </w:pPr>
      <w:hyperlink w:anchor="_Toc490056170" w:history="1">
        <w:r w:rsidR="0032223D" w:rsidRPr="00CC6E44">
          <w:rPr>
            <w:rStyle w:val="Hyperlink"/>
            <w:noProof/>
          </w:rPr>
          <w:t>A.8</w:t>
        </w:r>
        <w:r w:rsidR="0032223D">
          <w:rPr>
            <w:rFonts w:asciiTheme="minorHAnsi" w:eastAsiaTheme="minorEastAsia" w:hAnsiTheme="minorHAnsi" w:cstheme="minorBidi"/>
            <w:noProof/>
            <w:sz w:val="22"/>
            <w:szCs w:val="22"/>
            <w:lang w:eastAsia="en-US"/>
          </w:rPr>
          <w:tab/>
        </w:r>
        <w:r w:rsidR="0032223D" w:rsidRPr="00CC6E44">
          <w:rPr>
            <w:rStyle w:val="Hyperlink"/>
            <w:noProof/>
          </w:rPr>
          <w:t>Annual progress report, student’s report form (US and/or HUNG degree)</w:t>
        </w:r>
        <w:r w:rsidR="0032223D">
          <w:rPr>
            <w:noProof/>
            <w:webHidden/>
          </w:rPr>
          <w:tab/>
        </w:r>
        <w:r w:rsidR="0032223D">
          <w:rPr>
            <w:noProof/>
            <w:webHidden/>
          </w:rPr>
          <w:fldChar w:fldCharType="begin"/>
        </w:r>
        <w:r w:rsidR="0032223D">
          <w:rPr>
            <w:noProof/>
            <w:webHidden/>
          </w:rPr>
          <w:instrText xml:space="preserve"> PAGEREF _Toc490056170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3C9E9D04" w14:textId="3896D138" w:rsidR="0032223D" w:rsidRDefault="0003705A">
      <w:pPr>
        <w:pStyle w:val="TOC4"/>
        <w:rPr>
          <w:rFonts w:asciiTheme="minorHAnsi" w:eastAsiaTheme="minorEastAsia" w:hAnsiTheme="minorHAnsi" w:cstheme="minorBidi"/>
          <w:noProof/>
          <w:sz w:val="22"/>
          <w:szCs w:val="22"/>
          <w:lang w:eastAsia="en-US"/>
        </w:rPr>
      </w:pPr>
      <w:hyperlink w:anchor="_Toc490056171" w:history="1">
        <w:r w:rsidR="0032223D" w:rsidRPr="00CC6E44">
          <w:rPr>
            <w:rStyle w:val="Hyperlink"/>
            <w:noProof/>
          </w:rPr>
          <w:t>A. 9</w:t>
        </w:r>
        <w:r w:rsidR="0032223D">
          <w:rPr>
            <w:rFonts w:asciiTheme="minorHAnsi" w:eastAsiaTheme="minorEastAsia" w:hAnsiTheme="minorHAnsi" w:cstheme="minorBidi"/>
            <w:noProof/>
            <w:sz w:val="22"/>
            <w:szCs w:val="22"/>
            <w:lang w:eastAsia="en-US"/>
          </w:rPr>
          <w:tab/>
        </w:r>
        <w:r w:rsidR="0032223D" w:rsidRPr="00CC6E44">
          <w:rPr>
            <w:rStyle w:val="Hyperlink"/>
            <w:noProof/>
          </w:rPr>
          <w:t>Annual progress report, supervisor’s report form (US and/or HUNG degree)</w:t>
        </w:r>
        <w:r w:rsidR="0032223D">
          <w:rPr>
            <w:noProof/>
            <w:webHidden/>
          </w:rPr>
          <w:tab/>
        </w:r>
        <w:r w:rsidR="0032223D">
          <w:rPr>
            <w:noProof/>
            <w:webHidden/>
          </w:rPr>
          <w:fldChar w:fldCharType="begin"/>
        </w:r>
        <w:r w:rsidR="0032223D">
          <w:rPr>
            <w:noProof/>
            <w:webHidden/>
          </w:rPr>
          <w:instrText xml:space="preserve"> PAGEREF _Toc490056171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2BFA746D" w14:textId="4EDEB9EF" w:rsidR="0032223D" w:rsidRDefault="0003705A">
      <w:pPr>
        <w:pStyle w:val="TOC4"/>
        <w:rPr>
          <w:rFonts w:asciiTheme="minorHAnsi" w:eastAsiaTheme="minorEastAsia" w:hAnsiTheme="minorHAnsi" w:cstheme="minorBidi"/>
          <w:noProof/>
          <w:sz w:val="22"/>
          <w:szCs w:val="22"/>
          <w:lang w:eastAsia="en-US"/>
        </w:rPr>
      </w:pPr>
      <w:hyperlink w:anchor="_Toc490056172" w:history="1">
        <w:r w:rsidR="0032223D" w:rsidRPr="00CC6E44">
          <w:rPr>
            <w:rStyle w:val="Hyperlink"/>
            <w:noProof/>
          </w:rPr>
          <w:t>A.10</w:t>
        </w:r>
        <w:r w:rsidR="0032223D">
          <w:rPr>
            <w:rFonts w:asciiTheme="minorHAnsi" w:eastAsiaTheme="minorEastAsia" w:hAnsiTheme="minorHAnsi" w:cstheme="minorBidi"/>
            <w:noProof/>
            <w:sz w:val="22"/>
            <w:szCs w:val="22"/>
            <w:lang w:eastAsia="en-US"/>
          </w:rPr>
          <w:tab/>
        </w:r>
        <w:r w:rsidR="0032223D" w:rsidRPr="00CC6E44">
          <w:rPr>
            <w:rStyle w:val="Hyperlink"/>
            <w:noProof/>
          </w:rPr>
          <w:t>Teaching activity form (HUNG degree)</w:t>
        </w:r>
        <w:r w:rsidR="0032223D">
          <w:rPr>
            <w:noProof/>
            <w:webHidden/>
          </w:rPr>
          <w:tab/>
        </w:r>
        <w:r w:rsidR="0032223D">
          <w:rPr>
            <w:noProof/>
            <w:webHidden/>
          </w:rPr>
          <w:fldChar w:fldCharType="begin"/>
        </w:r>
        <w:r w:rsidR="0032223D">
          <w:rPr>
            <w:noProof/>
            <w:webHidden/>
          </w:rPr>
          <w:instrText xml:space="preserve"> PAGEREF _Toc490056172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251487F" w14:textId="1A4D2E5C" w:rsidR="0032223D" w:rsidRDefault="0003705A">
      <w:pPr>
        <w:pStyle w:val="TOC4"/>
        <w:rPr>
          <w:rFonts w:asciiTheme="minorHAnsi" w:eastAsiaTheme="minorEastAsia" w:hAnsiTheme="minorHAnsi" w:cstheme="minorBidi"/>
          <w:noProof/>
          <w:sz w:val="22"/>
          <w:szCs w:val="22"/>
          <w:lang w:eastAsia="en-US"/>
        </w:rPr>
      </w:pPr>
      <w:hyperlink w:anchor="_Toc490056173" w:history="1">
        <w:r w:rsidR="0032223D" w:rsidRPr="00CC6E44">
          <w:rPr>
            <w:rStyle w:val="Hyperlink"/>
            <w:noProof/>
          </w:rPr>
          <w:t>A.11</w:t>
        </w:r>
        <w:r w:rsidR="0032223D">
          <w:rPr>
            <w:rFonts w:asciiTheme="minorHAnsi" w:eastAsiaTheme="minorEastAsia" w:hAnsiTheme="minorHAnsi" w:cstheme="minorBidi"/>
            <w:noProof/>
            <w:sz w:val="22"/>
            <w:szCs w:val="22"/>
            <w:lang w:eastAsia="en-US"/>
          </w:rPr>
          <w:tab/>
        </w:r>
        <w:r w:rsidR="0032223D" w:rsidRPr="00CC6E44">
          <w:rPr>
            <w:rStyle w:val="Hyperlink"/>
            <w:noProof/>
          </w:rPr>
          <w:t>Publications form (HUNG degree)</w:t>
        </w:r>
        <w:r w:rsidR="0032223D">
          <w:rPr>
            <w:noProof/>
            <w:webHidden/>
          </w:rPr>
          <w:tab/>
        </w:r>
        <w:r w:rsidR="0032223D">
          <w:rPr>
            <w:noProof/>
            <w:webHidden/>
          </w:rPr>
          <w:fldChar w:fldCharType="begin"/>
        </w:r>
        <w:r w:rsidR="0032223D">
          <w:rPr>
            <w:noProof/>
            <w:webHidden/>
          </w:rPr>
          <w:instrText xml:space="preserve"> PAGEREF _Toc490056173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357143E" w14:textId="57C51C35" w:rsidR="0032223D" w:rsidRDefault="0003705A">
      <w:pPr>
        <w:pStyle w:val="TOC4"/>
        <w:rPr>
          <w:rFonts w:asciiTheme="minorHAnsi" w:eastAsiaTheme="minorEastAsia" w:hAnsiTheme="minorHAnsi" w:cstheme="minorBidi"/>
          <w:noProof/>
          <w:sz w:val="22"/>
          <w:szCs w:val="22"/>
          <w:lang w:eastAsia="en-US"/>
        </w:rPr>
      </w:pPr>
      <w:hyperlink w:anchor="_Toc490056174" w:history="1">
        <w:r w:rsidR="0032223D" w:rsidRPr="00CC6E44">
          <w:rPr>
            <w:rStyle w:val="Hyperlink"/>
            <w:noProof/>
          </w:rPr>
          <w:t>A.12</w:t>
        </w:r>
        <w:r w:rsidR="0032223D">
          <w:rPr>
            <w:rFonts w:asciiTheme="minorHAnsi" w:eastAsiaTheme="minorEastAsia" w:hAnsiTheme="minorHAnsi" w:cstheme="minorBidi"/>
            <w:noProof/>
            <w:sz w:val="22"/>
            <w:szCs w:val="22"/>
            <w:lang w:eastAsia="en-US"/>
          </w:rPr>
          <w:tab/>
        </w:r>
        <w:r w:rsidR="0032223D" w:rsidRPr="00CC6E44">
          <w:rPr>
            <w:rStyle w:val="Hyperlink"/>
            <w:noProof/>
          </w:rPr>
          <w:t>Conference participation form (HUNG degree)</w:t>
        </w:r>
        <w:r w:rsidR="0032223D">
          <w:rPr>
            <w:noProof/>
            <w:webHidden/>
          </w:rPr>
          <w:tab/>
        </w:r>
        <w:r w:rsidR="0032223D">
          <w:rPr>
            <w:noProof/>
            <w:webHidden/>
          </w:rPr>
          <w:fldChar w:fldCharType="begin"/>
        </w:r>
        <w:r w:rsidR="0032223D">
          <w:rPr>
            <w:noProof/>
            <w:webHidden/>
          </w:rPr>
          <w:instrText xml:space="preserve"> PAGEREF _Toc490056174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7EB05BC5" w14:textId="5A6BAE2F" w:rsidR="0032223D" w:rsidRDefault="0003705A">
      <w:pPr>
        <w:pStyle w:val="TOC4"/>
        <w:rPr>
          <w:rFonts w:asciiTheme="minorHAnsi" w:eastAsiaTheme="minorEastAsia" w:hAnsiTheme="minorHAnsi" w:cstheme="minorBidi"/>
          <w:noProof/>
          <w:sz w:val="22"/>
          <w:szCs w:val="22"/>
          <w:lang w:eastAsia="en-US"/>
        </w:rPr>
      </w:pPr>
      <w:hyperlink w:anchor="_Toc490056175" w:history="1">
        <w:r w:rsidR="0032223D" w:rsidRPr="00CC6E44">
          <w:rPr>
            <w:rStyle w:val="Hyperlink"/>
            <w:noProof/>
          </w:rPr>
          <w:t>A.13</w:t>
        </w:r>
        <w:r w:rsidR="0032223D">
          <w:rPr>
            <w:rFonts w:asciiTheme="minorHAnsi" w:eastAsiaTheme="minorEastAsia" w:hAnsiTheme="minorHAnsi" w:cstheme="minorBidi"/>
            <w:noProof/>
            <w:sz w:val="22"/>
            <w:szCs w:val="22"/>
            <w:lang w:eastAsia="en-US"/>
          </w:rPr>
          <w:tab/>
        </w:r>
        <w:r w:rsidR="0032223D" w:rsidRPr="00CC6E44">
          <w:rPr>
            <w:rStyle w:val="Hyperlink"/>
            <w:noProof/>
          </w:rPr>
          <w:t>Research project form (HUNG degree)</w:t>
        </w:r>
        <w:r w:rsidR="0032223D">
          <w:rPr>
            <w:noProof/>
            <w:webHidden/>
          </w:rPr>
          <w:tab/>
        </w:r>
        <w:r w:rsidR="0032223D">
          <w:rPr>
            <w:noProof/>
            <w:webHidden/>
          </w:rPr>
          <w:fldChar w:fldCharType="begin"/>
        </w:r>
        <w:r w:rsidR="0032223D">
          <w:rPr>
            <w:noProof/>
            <w:webHidden/>
          </w:rPr>
          <w:instrText xml:space="preserve"> PAGEREF _Toc490056175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EBD9F2F" w14:textId="36F28148" w:rsidR="0032223D" w:rsidRDefault="0003705A">
      <w:pPr>
        <w:pStyle w:val="TOC4"/>
        <w:rPr>
          <w:rFonts w:asciiTheme="minorHAnsi" w:eastAsiaTheme="minorEastAsia" w:hAnsiTheme="minorHAnsi" w:cstheme="minorBidi"/>
          <w:noProof/>
          <w:sz w:val="22"/>
          <w:szCs w:val="22"/>
          <w:lang w:eastAsia="en-US"/>
        </w:rPr>
      </w:pPr>
      <w:hyperlink w:anchor="_Toc490056176" w:history="1">
        <w:r w:rsidR="0032223D" w:rsidRPr="00CC6E44">
          <w:rPr>
            <w:rStyle w:val="Hyperlink"/>
            <w:noProof/>
          </w:rPr>
          <w:t>A. 14</w:t>
        </w:r>
        <w:r w:rsidR="0032223D">
          <w:rPr>
            <w:rFonts w:asciiTheme="minorHAnsi" w:eastAsiaTheme="minorEastAsia" w:hAnsiTheme="minorHAnsi" w:cstheme="minorBidi"/>
            <w:noProof/>
            <w:sz w:val="22"/>
            <w:szCs w:val="22"/>
            <w:lang w:eastAsia="en-US"/>
          </w:rPr>
          <w:tab/>
        </w:r>
        <w:r w:rsidR="0032223D" w:rsidRPr="00CC6E44">
          <w:rPr>
            <w:rStyle w:val="Hyperlink"/>
            <w:noProof/>
          </w:rPr>
          <w:t>Form to initiate a doctoral procedure (“doktori eljárás ind</w:t>
        </w:r>
        <w:r w:rsidR="0032223D" w:rsidRPr="00CC6E44">
          <w:rPr>
            <w:rStyle w:val="Hyperlink"/>
            <w:noProof/>
            <w:lang w:val="hu-HU"/>
          </w:rPr>
          <w:t>ítás iránti kérelem”</w:t>
        </w:r>
        <w:r w:rsidR="0032223D" w:rsidRPr="00CC6E44">
          <w:rPr>
            <w:rStyle w:val="Hyperlink"/>
            <w:noProof/>
          </w:rPr>
          <w:t>) (HUNG degree)</w:t>
        </w:r>
        <w:r w:rsidR="0032223D">
          <w:rPr>
            <w:noProof/>
            <w:webHidden/>
          </w:rPr>
          <w:tab/>
        </w:r>
        <w:r w:rsidR="0032223D">
          <w:rPr>
            <w:noProof/>
            <w:webHidden/>
          </w:rPr>
          <w:fldChar w:fldCharType="begin"/>
        </w:r>
        <w:r w:rsidR="0032223D">
          <w:rPr>
            <w:noProof/>
            <w:webHidden/>
          </w:rPr>
          <w:instrText xml:space="preserve"> PAGEREF _Toc490056176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5B90A969" w14:textId="60E79095" w:rsidR="0032223D" w:rsidRDefault="0003705A">
      <w:pPr>
        <w:pStyle w:val="TOC4"/>
        <w:rPr>
          <w:rFonts w:asciiTheme="minorHAnsi" w:eastAsiaTheme="minorEastAsia" w:hAnsiTheme="minorHAnsi" w:cstheme="minorBidi"/>
          <w:noProof/>
          <w:sz w:val="22"/>
          <w:szCs w:val="22"/>
          <w:lang w:eastAsia="en-US"/>
        </w:rPr>
      </w:pPr>
      <w:hyperlink w:anchor="_Toc490056177" w:history="1">
        <w:r w:rsidR="0032223D" w:rsidRPr="00CC6E44">
          <w:rPr>
            <w:rStyle w:val="Hyperlink"/>
            <w:noProof/>
          </w:rPr>
          <w:t>A. 15</w:t>
        </w:r>
        <w:r w:rsidR="0032223D">
          <w:rPr>
            <w:rFonts w:asciiTheme="minorHAnsi" w:eastAsiaTheme="minorEastAsia" w:hAnsiTheme="minorHAnsi" w:cstheme="minorBidi"/>
            <w:noProof/>
            <w:sz w:val="22"/>
            <w:szCs w:val="22"/>
            <w:lang w:eastAsia="en-US"/>
          </w:rPr>
          <w:tab/>
        </w:r>
        <w:r w:rsidR="0032223D" w:rsidRPr="00CC6E44">
          <w:rPr>
            <w:rStyle w:val="Hyperlink"/>
            <w:noProof/>
          </w:rPr>
          <w:t>Statement on doctoral procedure (HUNG degree)</w:t>
        </w:r>
        <w:r w:rsidR="0032223D">
          <w:rPr>
            <w:noProof/>
            <w:webHidden/>
          </w:rPr>
          <w:tab/>
        </w:r>
        <w:r w:rsidR="0032223D">
          <w:rPr>
            <w:noProof/>
            <w:webHidden/>
          </w:rPr>
          <w:fldChar w:fldCharType="begin"/>
        </w:r>
        <w:r w:rsidR="0032223D">
          <w:rPr>
            <w:noProof/>
            <w:webHidden/>
          </w:rPr>
          <w:instrText xml:space="preserve"> PAGEREF _Toc490056177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57C00B18" w14:textId="2FBDEB9B" w:rsidR="0032223D" w:rsidRDefault="0003705A">
      <w:pPr>
        <w:pStyle w:val="TOC4"/>
        <w:rPr>
          <w:rFonts w:asciiTheme="minorHAnsi" w:eastAsiaTheme="minorEastAsia" w:hAnsiTheme="minorHAnsi" w:cstheme="minorBidi"/>
          <w:noProof/>
          <w:sz w:val="22"/>
          <w:szCs w:val="22"/>
          <w:lang w:eastAsia="en-US"/>
        </w:rPr>
      </w:pPr>
      <w:hyperlink w:anchor="_Toc490056178" w:history="1">
        <w:r w:rsidR="0032223D" w:rsidRPr="00CC6E44">
          <w:rPr>
            <w:rStyle w:val="Hyperlink"/>
            <w:noProof/>
          </w:rPr>
          <w:t>A. 16</w:t>
        </w:r>
        <w:r w:rsidR="0032223D">
          <w:rPr>
            <w:rFonts w:asciiTheme="minorHAnsi" w:eastAsiaTheme="minorEastAsia" w:hAnsiTheme="minorHAnsi" w:cstheme="minorBidi"/>
            <w:noProof/>
            <w:sz w:val="22"/>
            <w:szCs w:val="22"/>
            <w:lang w:eastAsia="en-US"/>
          </w:rPr>
          <w:tab/>
        </w:r>
        <w:r w:rsidR="0032223D" w:rsidRPr="00CC6E44">
          <w:rPr>
            <w:rStyle w:val="Hyperlink"/>
            <w:noProof/>
          </w:rPr>
          <w:t>Authorship declaration (US degree)</w:t>
        </w:r>
        <w:r w:rsidR="0032223D">
          <w:rPr>
            <w:noProof/>
            <w:webHidden/>
          </w:rPr>
          <w:tab/>
        </w:r>
        <w:r w:rsidR="0032223D">
          <w:rPr>
            <w:noProof/>
            <w:webHidden/>
          </w:rPr>
          <w:fldChar w:fldCharType="begin"/>
        </w:r>
        <w:r w:rsidR="0032223D">
          <w:rPr>
            <w:noProof/>
            <w:webHidden/>
          </w:rPr>
          <w:instrText xml:space="preserve"> PAGEREF _Toc490056178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7D766B69" w14:textId="56EDEB11" w:rsidR="0032223D" w:rsidRDefault="0003705A">
      <w:pPr>
        <w:pStyle w:val="TOC4"/>
        <w:rPr>
          <w:rFonts w:asciiTheme="minorHAnsi" w:eastAsiaTheme="minorEastAsia" w:hAnsiTheme="minorHAnsi" w:cstheme="minorBidi"/>
          <w:noProof/>
          <w:sz w:val="22"/>
          <w:szCs w:val="22"/>
          <w:lang w:eastAsia="en-US"/>
        </w:rPr>
      </w:pPr>
      <w:hyperlink w:anchor="_Toc490056179" w:history="1">
        <w:r w:rsidR="0032223D" w:rsidRPr="00CC6E44">
          <w:rPr>
            <w:rStyle w:val="Hyperlink"/>
            <w:noProof/>
          </w:rPr>
          <w:t>A. 17</w:t>
        </w:r>
        <w:r w:rsidR="0032223D">
          <w:rPr>
            <w:rFonts w:asciiTheme="minorHAnsi" w:eastAsiaTheme="minorEastAsia" w:hAnsiTheme="minorHAnsi" w:cstheme="minorBidi"/>
            <w:noProof/>
            <w:sz w:val="22"/>
            <w:szCs w:val="22"/>
            <w:lang w:eastAsia="en-US"/>
          </w:rPr>
          <w:tab/>
        </w:r>
        <w:r w:rsidR="0032223D" w:rsidRPr="00CC6E44">
          <w:rPr>
            <w:rStyle w:val="Hyperlink"/>
            <w:noProof/>
          </w:rPr>
          <w:t>Authorship declaration (HUNG degree)</w:t>
        </w:r>
        <w:r w:rsidR="0032223D">
          <w:rPr>
            <w:noProof/>
            <w:webHidden/>
          </w:rPr>
          <w:tab/>
        </w:r>
        <w:r w:rsidR="0032223D">
          <w:rPr>
            <w:noProof/>
            <w:webHidden/>
          </w:rPr>
          <w:fldChar w:fldCharType="begin"/>
        </w:r>
        <w:r w:rsidR="0032223D">
          <w:rPr>
            <w:noProof/>
            <w:webHidden/>
          </w:rPr>
          <w:instrText xml:space="preserve"> PAGEREF _Toc490056179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303973A" w14:textId="756C383E" w:rsidR="0032223D" w:rsidRDefault="0003705A">
      <w:pPr>
        <w:pStyle w:val="TOC3"/>
        <w:rPr>
          <w:rFonts w:asciiTheme="minorHAnsi" w:eastAsiaTheme="minorEastAsia" w:hAnsiTheme="minorHAnsi" w:cstheme="minorBidi"/>
          <w:sz w:val="22"/>
          <w:szCs w:val="22"/>
          <w:lang w:eastAsia="en-US"/>
        </w:rPr>
      </w:pPr>
      <w:hyperlink w:anchor="_Toc490056180" w:history="1">
        <w:r w:rsidR="0032223D" w:rsidRPr="00CC6E44">
          <w:rPr>
            <w:rStyle w:val="Hyperlink"/>
            <w:b/>
          </w:rPr>
          <w:t>B: Procedures and regulations</w:t>
        </w:r>
        <w:r w:rsidR="0032223D">
          <w:rPr>
            <w:webHidden/>
          </w:rPr>
          <w:tab/>
        </w:r>
        <w:r w:rsidR="0032223D">
          <w:rPr>
            <w:webHidden/>
          </w:rPr>
          <w:fldChar w:fldCharType="begin"/>
        </w:r>
        <w:r w:rsidR="0032223D">
          <w:rPr>
            <w:webHidden/>
          </w:rPr>
          <w:instrText xml:space="preserve"> PAGEREF _Toc490056180 \h </w:instrText>
        </w:r>
        <w:r w:rsidR="0032223D">
          <w:rPr>
            <w:webHidden/>
          </w:rPr>
        </w:r>
        <w:r w:rsidR="0032223D">
          <w:rPr>
            <w:webHidden/>
          </w:rPr>
          <w:fldChar w:fldCharType="separate"/>
        </w:r>
        <w:r w:rsidR="0032223D">
          <w:rPr>
            <w:webHidden/>
          </w:rPr>
          <w:t>39</w:t>
        </w:r>
        <w:r w:rsidR="0032223D">
          <w:rPr>
            <w:webHidden/>
          </w:rPr>
          <w:fldChar w:fldCharType="end"/>
        </w:r>
      </w:hyperlink>
    </w:p>
    <w:p w14:paraId="7BCD5E1D" w14:textId="1F34A93A" w:rsidR="0032223D" w:rsidRDefault="0003705A">
      <w:pPr>
        <w:pStyle w:val="TOC4"/>
        <w:rPr>
          <w:rFonts w:asciiTheme="minorHAnsi" w:eastAsiaTheme="minorEastAsia" w:hAnsiTheme="minorHAnsi" w:cstheme="minorBidi"/>
          <w:noProof/>
          <w:sz w:val="22"/>
          <w:szCs w:val="22"/>
          <w:lang w:eastAsia="en-US"/>
        </w:rPr>
      </w:pPr>
      <w:hyperlink w:anchor="_Toc490056181" w:history="1">
        <w:r w:rsidR="0032223D" w:rsidRPr="00CC6E44">
          <w:rPr>
            <w:rStyle w:val="Hyperlink"/>
            <w:noProof/>
          </w:rPr>
          <w:t xml:space="preserve">B.1 </w:t>
        </w:r>
        <w:r w:rsidR="0032223D">
          <w:rPr>
            <w:rFonts w:asciiTheme="minorHAnsi" w:eastAsiaTheme="minorEastAsia" w:hAnsiTheme="minorHAnsi" w:cstheme="minorBidi"/>
            <w:noProof/>
            <w:sz w:val="22"/>
            <w:szCs w:val="22"/>
            <w:lang w:eastAsia="en-US"/>
          </w:rPr>
          <w:tab/>
        </w:r>
        <w:r w:rsidR="0032223D" w:rsidRPr="00CC6E44">
          <w:rPr>
            <w:rStyle w:val="Hyperlink"/>
            <w:noProof/>
          </w:rPr>
          <w:t>Comprehensive examination procedures (US and HUNG degree)</w:t>
        </w:r>
        <w:r w:rsidR="0032223D">
          <w:rPr>
            <w:noProof/>
            <w:webHidden/>
          </w:rPr>
          <w:tab/>
        </w:r>
        <w:r w:rsidR="0032223D">
          <w:rPr>
            <w:noProof/>
            <w:webHidden/>
          </w:rPr>
          <w:fldChar w:fldCharType="begin"/>
        </w:r>
        <w:r w:rsidR="0032223D">
          <w:rPr>
            <w:noProof/>
            <w:webHidden/>
          </w:rPr>
          <w:instrText xml:space="preserve"> PAGEREF _Toc490056181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10A07AC5" w14:textId="167DF5CD" w:rsidR="0032223D" w:rsidRDefault="0003705A">
      <w:pPr>
        <w:pStyle w:val="TOC4"/>
        <w:rPr>
          <w:rFonts w:asciiTheme="minorHAnsi" w:eastAsiaTheme="minorEastAsia" w:hAnsiTheme="minorHAnsi" w:cstheme="minorBidi"/>
          <w:noProof/>
          <w:sz w:val="22"/>
          <w:szCs w:val="22"/>
          <w:lang w:eastAsia="en-US"/>
        </w:rPr>
      </w:pPr>
      <w:hyperlink w:anchor="_Toc490056182" w:history="1">
        <w:r w:rsidR="0032223D" w:rsidRPr="00CC6E44">
          <w:rPr>
            <w:rStyle w:val="Hyperlink"/>
            <w:noProof/>
          </w:rPr>
          <w:t>B.2</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prospectus defense procedures (US and HUNG degree)</w:t>
        </w:r>
        <w:r w:rsidR="0032223D">
          <w:rPr>
            <w:noProof/>
            <w:webHidden/>
          </w:rPr>
          <w:tab/>
        </w:r>
        <w:r w:rsidR="0032223D">
          <w:rPr>
            <w:noProof/>
            <w:webHidden/>
          </w:rPr>
          <w:fldChar w:fldCharType="begin"/>
        </w:r>
        <w:r w:rsidR="0032223D">
          <w:rPr>
            <w:noProof/>
            <w:webHidden/>
          </w:rPr>
          <w:instrText xml:space="preserve"> PAGEREF _Toc490056182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77929155" w14:textId="60B034A4" w:rsidR="0032223D" w:rsidRDefault="0003705A">
      <w:pPr>
        <w:pStyle w:val="TOC4"/>
        <w:rPr>
          <w:rFonts w:asciiTheme="minorHAnsi" w:eastAsiaTheme="minorEastAsia" w:hAnsiTheme="minorHAnsi" w:cstheme="minorBidi"/>
          <w:noProof/>
          <w:sz w:val="22"/>
          <w:szCs w:val="22"/>
          <w:lang w:eastAsia="en-US"/>
        </w:rPr>
      </w:pPr>
      <w:hyperlink w:anchor="_Toc490056183" w:history="1">
        <w:r w:rsidR="0032223D" w:rsidRPr="00CC6E44">
          <w:rPr>
            <w:rStyle w:val="Hyperlink"/>
            <w:noProof/>
          </w:rPr>
          <w:t>B.3</w:t>
        </w:r>
        <w:r w:rsidR="0032223D">
          <w:rPr>
            <w:rFonts w:asciiTheme="minorHAnsi" w:eastAsiaTheme="minorEastAsia" w:hAnsiTheme="minorHAnsi" w:cstheme="minorBidi"/>
            <w:noProof/>
            <w:sz w:val="22"/>
            <w:szCs w:val="22"/>
            <w:lang w:eastAsia="en-US"/>
          </w:rPr>
          <w:tab/>
        </w:r>
        <w:r w:rsidR="0032223D" w:rsidRPr="00CC6E44">
          <w:rPr>
            <w:rStyle w:val="Hyperlink"/>
            <w:noProof/>
          </w:rPr>
          <w:t>Complex examination procedures (US and HUNG degree)</w:t>
        </w:r>
        <w:r w:rsidR="0032223D">
          <w:rPr>
            <w:noProof/>
            <w:webHidden/>
          </w:rPr>
          <w:tab/>
        </w:r>
        <w:r w:rsidR="0032223D">
          <w:rPr>
            <w:noProof/>
            <w:webHidden/>
          </w:rPr>
          <w:fldChar w:fldCharType="begin"/>
        </w:r>
        <w:r w:rsidR="0032223D">
          <w:rPr>
            <w:noProof/>
            <w:webHidden/>
          </w:rPr>
          <w:instrText xml:space="preserve"> PAGEREF _Toc490056183 \h </w:instrText>
        </w:r>
        <w:r w:rsidR="0032223D">
          <w:rPr>
            <w:noProof/>
            <w:webHidden/>
          </w:rPr>
        </w:r>
        <w:r w:rsidR="0032223D">
          <w:rPr>
            <w:noProof/>
            <w:webHidden/>
          </w:rPr>
          <w:fldChar w:fldCharType="separate"/>
        </w:r>
        <w:r w:rsidR="0032223D">
          <w:rPr>
            <w:noProof/>
            <w:webHidden/>
          </w:rPr>
          <w:t>39</w:t>
        </w:r>
        <w:r w:rsidR="0032223D">
          <w:rPr>
            <w:noProof/>
            <w:webHidden/>
          </w:rPr>
          <w:fldChar w:fldCharType="end"/>
        </w:r>
      </w:hyperlink>
    </w:p>
    <w:p w14:paraId="4CDE6BCE" w14:textId="56719B92" w:rsidR="0032223D" w:rsidRDefault="0003705A">
      <w:pPr>
        <w:pStyle w:val="TOC4"/>
        <w:rPr>
          <w:rFonts w:asciiTheme="minorHAnsi" w:eastAsiaTheme="minorEastAsia" w:hAnsiTheme="minorHAnsi" w:cstheme="minorBidi"/>
          <w:noProof/>
          <w:sz w:val="22"/>
          <w:szCs w:val="22"/>
          <w:lang w:eastAsia="en-US"/>
        </w:rPr>
      </w:pPr>
      <w:hyperlink w:anchor="_Toc490056184" w:history="1">
        <w:r w:rsidR="0032223D" w:rsidRPr="00CC6E44">
          <w:rPr>
            <w:rStyle w:val="Hyperlink"/>
            <w:noProof/>
          </w:rPr>
          <w:t>B.4</w:t>
        </w:r>
        <w:r w:rsidR="0032223D">
          <w:rPr>
            <w:rFonts w:asciiTheme="minorHAnsi" w:eastAsiaTheme="minorEastAsia" w:hAnsiTheme="minorHAnsi" w:cstheme="minorBidi"/>
            <w:noProof/>
            <w:sz w:val="22"/>
            <w:szCs w:val="22"/>
            <w:lang w:eastAsia="en-US"/>
          </w:rPr>
          <w:tab/>
        </w:r>
        <w:r w:rsidR="0032223D" w:rsidRPr="00CC6E44">
          <w:rPr>
            <w:rStyle w:val="Hyperlink"/>
            <w:noProof/>
          </w:rPr>
          <w:t>List of disenrollment status (US and HUNG degree)</w:t>
        </w:r>
        <w:r w:rsidR="0032223D">
          <w:rPr>
            <w:noProof/>
            <w:webHidden/>
          </w:rPr>
          <w:tab/>
        </w:r>
        <w:r w:rsidR="0032223D">
          <w:rPr>
            <w:noProof/>
            <w:webHidden/>
          </w:rPr>
          <w:fldChar w:fldCharType="begin"/>
        </w:r>
        <w:r w:rsidR="0032223D">
          <w:rPr>
            <w:noProof/>
            <w:webHidden/>
          </w:rPr>
          <w:instrText xml:space="preserve"> PAGEREF _Toc490056184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0BDA967B" w14:textId="04B5EFA2" w:rsidR="0032223D" w:rsidRDefault="0003705A">
      <w:pPr>
        <w:pStyle w:val="TOC4"/>
        <w:rPr>
          <w:rFonts w:asciiTheme="minorHAnsi" w:eastAsiaTheme="minorEastAsia" w:hAnsiTheme="minorHAnsi" w:cstheme="minorBidi"/>
          <w:noProof/>
          <w:sz w:val="22"/>
          <w:szCs w:val="22"/>
          <w:lang w:eastAsia="en-US"/>
        </w:rPr>
      </w:pPr>
      <w:hyperlink w:anchor="_Toc490056185" w:history="1">
        <w:r w:rsidR="0032223D" w:rsidRPr="00CC6E44">
          <w:rPr>
            <w:rStyle w:val="Hyperlink"/>
            <w:noProof/>
          </w:rPr>
          <w:t>B.5</w:t>
        </w:r>
        <w:r w:rsidR="0032223D">
          <w:rPr>
            <w:rFonts w:asciiTheme="minorHAnsi" w:eastAsiaTheme="minorEastAsia" w:hAnsiTheme="minorHAnsi" w:cstheme="minorBidi"/>
            <w:noProof/>
            <w:sz w:val="22"/>
            <w:szCs w:val="22"/>
            <w:lang w:eastAsia="en-US"/>
          </w:rPr>
          <w:tab/>
        </w:r>
        <w:r w:rsidR="0032223D" w:rsidRPr="00CC6E44">
          <w:rPr>
            <w:rStyle w:val="Hyperlink"/>
            <w:noProof/>
          </w:rPr>
          <w:t>Rigorosum procedures (HUNG degree)</w:t>
        </w:r>
        <w:r w:rsidR="0032223D">
          <w:rPr>
            <w:noProof/>
            <w:webHidden/>
          </w:rPr>
          <w:tab/>
        </w:r>
        <w:r w:rsidR="0032223D">
          <w:rPr>
            <w:noProof/>
            <w:webHidden/>
          </w:rPr>
          <w:fldChar w:fldCharType="begin"/>
        </w:r>
        <w:r w:rsidR="0032223D">
          <w:rPr>
            <w:noProof/>
            <w:webHidden/>
          </w:rPr>
          <w:instrText xml:space="preserve"> PAGEREF _Toc490056185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5BCB9B96" w14:textId="4C5CC541" w:rsidR="0032223D" w:rsidRDefault="0003705A">
      <w:pPr>
        <w:pStyle w:val="TOC4"/>
        <w:rPr>
          <w:rFonts w:asciiTheme="minorHAnsi" w:eastAsiaTheme="minorEastAsia" w:hAnsiTheme="minorHAnsi" w:cstheme="minorBidi"/>
          <w:noProof/>
          <w:sz w:val="22"/>
          <w:szCs w:val="22"/>
          <w:lang w:eastAsia="en-US"/>
        </w:rPr>
      </w:pPr>
      <w:hyperlink w:anchor="_Toc490056186" w:history="1">
        <w:r w:rsidR="0032223D" w:rsidRPr="00CC6E44">
          <w:rPr>
            <w:rStyle w:val="Hyperlink"/>
            <w:noProof/>
          </w:rPr>
          <w:t>B.6</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pre-defense procedures (US and HUNG degree)</w:t>
        </w:r>
        <w:r w:rsidR="0032223D">
          <w:rPr>
            <w:noProof/>
            <w:webHidden/>
          </w:rPr>
          <w:tab/>
        </w:r>
        <w:r w:rsidR="0032223D">
          <w:rPr>
            <w:noProof/>
            <w:webHidden/>
          </w:rPr>
          <w:fldChar w:fldCharType="begin"/>
        </w:r>
        <w:r w:rsidR="0032223D">
          <w:rPr>
            <w:noProof/>
            <w:webHidden/>
          </w:rPr>
          <w:instrText xml:space="preserve"> PAGEREF _Toc490056186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2D1CBE75" w14:textId="38C88A0A" w:rsidR="0032223D" w:rsidRDefault="0003705A">
      <w:pPr>
        <w:pStyle w:val="TOC4"/>
        <w:rPr>
          <w:rFonts w:asciiTheme="minorHAnsi" w:eastAsiaTheme="minorEastAsia" w:hAnsiTheme="minorHAnsi" w:cstheme="minorBidi"/>
          <w:noProof/>
          <w:sz w:val="22"/>
          <w:szCs w:val="22"/>
          <w:lang w:eastAsia="en-US"/>
        </w:rPr>
      </w:pPr>
      <w:hyperlink w:anchor="_Toc490056187" w:history="1">
        <w:r w:rsidR="0032223D" w:rsidRPr="00CC6E44">
          <w:rPr>
            <w:rStyle w:val="Hyperlink"/>
            <w:noProof/>
          </w:rPr>
          <w:t>B.7</w:t>
        </w:r>
        <w:r w:rsidR="0032223D">
          <w:rPr>
            <w:rFonts w:asciiTheme="minorHAnsi" w:eastAsiaTheme="minorEastAsia" w:hAnsiTheme="minorHAnsi" w:cstheme="minorBidi"/>
            <w:noProof/>
            <w:sz w:val="22"/>
            <w:szCs w:val="22"/>
            <w:lang w:eastAsia="en-US"/>
          </w:rPr>
          <w:tab/>
        </w:r>
        <w:r w:rsidR="0032223D" w:rsidRPr="00CC6E44">
          <w:rPr>
            <w:rStyle w:val="Hyperlink"/>
            <w:noProof/>
          </w:rPr>
          <w:t>Dissertation defense procedures (US and HUNG degree)</w:t>
        </w:r>
        <w:r w:rsidR="0032223D">
          <w:rPr>
            <w:noProof/>
            <w:webHidden/>
          </w:rPr>
          <w:tab/>
        </w:r>
        <w:r w:rsidR="0032223D">
          <w:rPr>
            <w:noProof/>
            <w:webHidden/>
          </w:rPr>
          <w:fldChar w:fldCharType="begin"/>
        </w:r>
        <w:r w:rsidR="0032223D">
          <w:rPr>
            <w:noProof/>
            <w:webHidden/>
          </w:rPr>
          <w:instrText xml:space="preserve"> PAGEREF _Toc490056187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42C356BC" w14:textId="28C22F90" w:rsidR="0032223D" w:rsidRDefault="0003705A">
      <w:pPr>
        <w:pStyle w:val="TOC3"/>
        <w:rPr>
          <w:rFonts w:asciiTheme="minorHAnsi" w:eastAsiaTheme="minorEastAsia" w:hAnsiTheme="minorHAnsi" w:cstheme="minorBidi"/>
          <w:sz w:val="22"/>
          <w:szCs w:val="22"/>
          <w:lang w:eastAsia="en-US"/>
        </w:rPr>
      </w:pPr>
      <w:hyperlink w:anchor="_Toc490056188" w:history="1">
        <w:r w:rsidR="0032223D" w:rsidRPr="00CC6E44">
          <w:rPr>
            <w:rStyle w:val="Hyperlink"/>
            <w:b/>
          </w:rPr>
          <w:t>C: Excerpts</w:t>
        </w:r>
        <w:r w:rsidR="0032223D">
          <w:rPr>
            <w:webHidden/>
          </w:rPr>
          <w:tab/>
        </w:r>
        <w:r w:rsidR="0032223D">
          <w:rPr>
            <w:webHidden/>
          </w:rPr>
          <w:fldChar w:fldCharType="begin"/>
        </w:r>
        <w:r w:rsidR="0032223D">
          <w:rPr>
            <w:webHidden/>
          </w:rPr>
          <w:instrText xml:space="preserve"> PAGEREF _Toc490056188 \h </w:instrText>
        </w:r>
        <w:r w:rsidR="0032223D">
          <w:rPr>
            <w:webHidden/>
          </w:rPr>
        </w:r>
        <w:r w:rsidR="0032223D">
          <w:rPr>
            <w:webHidden/>
          </w:rPr>
          <w:fldChar w:fldCharType="separate"/>
        </w:r>
        <w:r w:rsidR="0032223D">
          <w:rPr>
            <w:webHidden/>
          </w:rPr>
          <w:t>40</w:t>
        </w:r>
        <w:r w:rsidR="0032223D">
          <w:rPr>
            <w:webHidden/>
          </w:rPr>
          <w:fldChar w:fldCharType="end"/>
        </w:r>
      </w:hyperlink>
    </w:p>
    <w:p w14:paraId="5AE34808" w14:textId="7F85E712" w:rsidR="0032223D" w:rsidRDefault="0003705A">
      <w:pPr>
        <w:pStyle w:val="TOC4"/>
        <w:rPr>
          <w:rFonts w:asciiTheme="minorHAnsi" w:eastAsiaTheme="minorEastAsia" w:hAnsiTheme="minorHAnsi" w:cstheme="minorBidi"/>
          <w:noProof/>
          <w:sz w:val="22"/>
          <w:szCs w:val="22"/>
          <w:lang w:eastAsia="en-US"/>
        </w:rPr>
      </w:pPr>
      <w:hyperlink w:anchor="_Toc490056189" w:history="1">
        <w:r w:rsidR="0032223D" w:rsidRPr="00CC6E44">
          <w:rPr>
            <w:rStyle w:val="Hyperlink"/>
            <w:noProof/>
          </w:rPr>
          <w:t>C.1</w:t>
        </w:r>
        <w:r w:rsidR="0032223D">
          <w:rPr>
            <w:rFonts w:asciiTheme="minorHAnsi" w:eastAsiaTheme="minorEastAsia" w:hAnsiTheme="minorHAnsi" w:cstheme="minorBidi"/>
            <w:noProof/>
            <w:sz w:val="22"/>
            <w:szCs w:val="22"/>
            <w:lang w:eastAsia="en-US"/>
          </w:rPr>
          <w:tab/>
        </w:r>
        <w:r w:rsidR="0032223D" w:rsidRPr="00CC6E44">
          <w:rPr>
            <w:rStyle w:val="Hyperlink"/>
            <w:noProof/>
          </w:rPr>
          <w:t>Excerpt from the Doctoral Regulations for those pursuing a Hungarian accredited doctoral degree</w:t>
        </w:r>
        <w:r w:rsidR="0032223D">
          <w:rPr>
            <w:noProof/>
            <w:webHidden/>
          </w:rPr>
          <w:tab/>
        </w:r>
        <w:r w:rsidR="0032223D">
          <w:rPr>
            <w:noProof/>
            <w:webHidden/>
          </w:rPr>
          <w:fldChar w:fldCharType="begin"/>
        </w:r>
        <w:r w:rsidR="0032223D">
          <w:rPr>
            <w:noProof/>
            <w:webHidden/>
          </w:rPr>
          <w:instrText xml:space="preserve"> PAGEREF _Toc490056189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5C4F3DA9" w14:textId="172A6877" w:rsidR="0032223D" w:rsidRPr="0032223D" w:rsidRDefault="0003705A">
      <w:pPr>
        <w:pStyle w:val="TOC4"/>
        <w:rPr>
          <w:rStyle w:val="Hyperlink"/>
          <w:noProof/>
        </w:rPr>
      </w:pPr>
      <w:hyperlink w:anchor="_Toc490056190" w:history="1">
        <w:r w:rsidR="0032223D" w:rsidRPr="00CC6E44">
          <w:rPr>
            <w:rStyle w:val="Hyperlink"/>
            <w:noProof/>
          </w:rPr>
          <w:t>C.2</w:t>
        </w:r>
        <w:r w:rsidR="0032223D" w:rsidRPr="0032223D">
          <w:rPr>
            <w:rStyle w:val="Hyperlink"/>
            <w:noProof/>
          </w:rPr>
          <w:tab/>
        </w:r>
        <w:r w:rsidR="0032223D" w:rsidRPr="00CC6E44">
          <w:rPr>
            <w:rStyle w:val="Hyperlink"/>
            <w:noProof/>
          </w:rPr>
          <w:t>Excerpt from the Doctoral Regulations for 1</w:t>
        </w:r>
        <w:r w:rsidR="0032223D" w:rsidRPr="0032223D">
          <w:rPr>
            <w:rStyle w:val="Hyperlink"/>
            <w:noProof/>
          </w:rPr>
          <w:t>st</w:t>
        </w:r>
        <w:r w:rsidR="0032223D" w:rsidRPr="00CC6E44">
          <w:rPr>
            <w:rStyle w:val="Hyperlink"/>
            <w:noProof/>
          </w:rPr>
          <w:t xml:space="preserve"> year (probationary) doctoral candidates</w:t>
        </w:r>
        <w:r w:rsidR="0032223D" w:rsidRPr="0032223D">
          <w:rPr>
            <w:rStyle w:val="Hyperlink"/>
            <w:noProof/>
            <w:webHidden/>
          </w:rPr>
          <w:tab/>
        </w:r>
        <w:r w:rsidR="0032223D" w:rsidRPr="0032223D">
          <w:rPr>
            <w:rStyle w:val="Hyperlink"/>
            <w:noProof/>
            <w:webHidden/>
          </w:rPr>
          <w:fldChar w:fldCharType="begin"/>
        </w:r>
        <w:r w:rsidR="0032223D" w:rsidRPr="0032223D">
          <w:rPr>
            <w:rStyle w:val="Hyperlink"/>
            <w:noProof/>
            <w:webHidden/>
          </w:rPr>
          <w:instrText xml:space="preserve"> PAGEREF _Toc490056190 \h </w:instrText>
        </w:r>
        <w:r w:rsidR="0032223D" w:rsidRPr="0032223D">
          <w:rPr>
            <w:rStyle w:val="Hyperlink"/>
            <w:noProof/>
            <w:webHidden/>
          </w:rPr>
        </w:r>
        <w:r w:rsidR="0032223D" w:rsidRPr="0032223D">
          <w:rPr>
            <w:rStyle w:val="Hyperlink"/>
            <w:noProof/>
            <w:webHidden/>
          </w:rPr>
          <w:fldChar w:fldCharType="separate"/>
        </w:r>
        <w:r w:rsidR="0032223D">
          <w:rPr>
            <w:rStyle w:val="Hyperlink"/>
            <w:noProof/>
            <w:webHidden/>
          </w:rPr>
          <w:t>40</w:t>
        </w:r>
        <w:r w:rsidR="0032223D" w:rsidRPr="0032223D">
          <w:rPr>
            <w:rStyle w:val="Hyperlink"/>
            <w:noProof/>
            <w:webHidden/>
          </w:rPr>
          <w:fldChar w:fldCharType="end"/>
        </w:r>
      </w:hyperlink>
    </w:p>
    <w:p w14:paraId="66FD65AB" w14:textId="169109C3" w:rsidR="0032223D" w:rsidRDefault="0003705A">
      <w:pPr>
        <w:pStyle w:val="TOC4"/>
        <w:rPr>
          <w:rFonts w:asciiTheme="minorHAnsi" w:eastAsiaTheme="minorEastAsia" w:hAnsiTheme="minorHAnsi" w:cstheme="minorBidi"/>
          <w:noProof/>
          <w:sz w:val="22"/>
          <w:szCs w:val="22"/>
          <w:lang w:eastAsia="en-US"/>
        </w:rPr>
      </w:pPr>
      <w:hyperlink w:anchor="_Toc490056191" w:history="1">
        <w:r w:rsidR="0032223D" w:rsidRPr="00CC6E44">
          <w:rPr>
            <w:rStyle w:val="Hyperlink"/>
            <w:noProof/>
          </w:rPr>
          <w:t>C.3</w:t>
        </w:r>
        <w:r w:rsidR="0032223D">
          <w:rPr>
            <w:rFonts w:asciiTheme="minorHAnsi" w:eastAsiaTheme="minorEastAsia" w:hAnsiTheme="minorHAnsi" w:cstheme="minorBidi"/>
            <w:noProof/>
            <w:sz w:val="22"/>
            <w:szCs w:val="22"/>
            <w:lang w:eastAsia="en-US"/>
          </w:rPr>
          <w:tab/>
        </w:r>
        <w:r w:rsidR="0032223D" w:rsidRPr="00CC6E44">
          <w:rPr>
            <w:rStyle w:val="Hyperlink"/>
            <w:noProof/>
          </w:rPr>
          <w:t>US Accredited Doctoral Program credit requirements for those enrolled before 1 September 2016</w:t>
        </w:r>
        <w:r w:rsidR="0032223D">
          <w:rPr>
            <w:noProof/>
            <w:webHidden/>
          </w:rPr>
          <w:tab/>
        </w:r>
        <w:r w:rsidR="0032223D">
          <w:rPr>
            <w:noProof/>
            <w:webHidden/>
          </w:rPr>
          <w:fldChar w:fldCharType="begin"/>
        </w:r>
        <w:r w:rsidR="0032223D">
          <w:rPr>
            <w:noProof/>
            <w:webHidden/>
          </w:rPr>
          <w:instrText xml:space="preserve"> PAGEREF _Toc490056191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223232D4" w14:textId="36C68C3E" w:rsidR="0032223D" w:rsidRDefault="0003705A">
      <w:pPr>
        <w:pStyle w:val="TOC4"/>
        <w:rPr>
          <w:rFonts w:asciiTheme="minorHAnsi" w:eastAsiaTheme="minorEastAsia" w:hAnsiTheme="minorHAnsi" w:cstheme="minorBidi"/>
          <w:noProof/>
          <w:sz w:val="22"/>
          <w:szCs w:val="22"/>
          <w:lang w:eastAsia="en-US"/>
        </w:rPr>
      </w:pPr>
      <w:hyperlink w:anchor="_Toc490056192" w:history="1">
        <w:r w:rsidR="0032223D" w:rsidRPr="00CC6E44">
          <w:rPr>
            <w:rStyle w:val="Hyperlink"/>
            <w:noProof/>
          </w:rPr>
          <w:t>C.4</w:t>
        </w:r>
        <w:r w:rsidR="0032223D">
          <w:rPr>
            <w:rFonts w:asciiTheme="minorHAnsi" w:eastAsiaTheme="minorEastAsia" w:hAnsiTheme="minorHAnsi" w:cstheme="minorBidi"/>
            <w:noProof/>
            <w:sz w:val="22"/>
            <w:szCs w:val="22"/>
            <w:lang w:eastAsia="en-US"/>
          </w:rPr>
          <w:tab/>
        </w:r>
        <w:r w:rsidR="0032223D" w:rsidRPr="00CC6E44">
          <w:rPr>
            <w:rStyle w:val="Hyperlink"/>
            <w:noProof/>
          </w:rPr>
          <w:t>US Accredited Doctoral Program credit requirements for those enrolled after 1 September 2016</w:t>
        </w:r>
        <w:r w:rsidR="0032223D">
          <w:rPr>
            <w:noProof/>
            <w:webHidden/>
          </w:rPr>
          <w:tab/>
        </w:r>
        <w:r w:rsidR="0032223D">
          <w:rPr>
            <w:noProof/>
            <w:webHidden/>
          </w:rPr>
          <w:fldChar w:fldCharType="begin"/>
        </w:r>
        <w:r w:rsidR="0032223D">
          <w:rPr>
            <w:noProof/>
            <w:webHidden/>
          </w:rPr>
          <w:instrText xml:space="preserve"> PAGEREF _Toc490056192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7AD4C375" w14:textId="45C96C73" w:rsidR="0032223D" w:rsidRDefault="0003705A">
      <w:pPr>
        <w:pStyle w:val="TOC4"/>
        <w:rPr>
          <w:rFonts w:asciiTheme="minorHAnsi" w:eastAsiaTheme="minorEastAsia" w:hAnsiTheme="minorHAnsi" w:cstheme="minorBidi"/>
          <w:noProof/>
          <w:sz w:val="22"/>
          <w:szCs w:val="22"/>
          <w:lang w:eastAsia="en-US"/>
        </w:rPr>
      </w:pPr>
      <w:hyperlink w:anchor="_Toc490056193" w:history="1">
        <w:r w:rsidR="0032223D" w:rsidRPr="00CC6E44">
          <w:rPr>
            <w:rStyle w:val="Hyperlink"/>
            <w:noProof/>
          </w:rPr>
          <w:t>C.5</w:t>
        </w:r>
        <w:r w:rsidR="0032223D">
          <w:rPr>
            <w:rFonts w:asciiTheme="minorHAnsi" w:eastAsiaTheme="minorEastAsia" w:hAnsiTheme="minorHAnsi" w:cstheme="minorBidi"/>
            <w:noProof/>
            <w:sz w:val="22"/>
            <w:szCs w:val="22"/>
            <w:lang w:eastAsia="en-US"/>
          </w:rPr>
          <w:tab/>
        </w:r>
        <w:r w:rsidR="0032223D" w:rsidRPr="00CC6E44">
          <w:rPr>
            <w:rStyle w:val="Hyperlink"/>
            <w:noProof/>
          </w:rPr>
          <w:t>HUNG Accredited Doctoral Program credit requirements for those enrolled before 1 September 2016</w:t>
        </w:r>
        <w:r w:rsidR="0032223D">
          <w:rPr>
            <w:noProof/>
            <w:webHidden/>
          </w:rPr>
          <w:tab/>
        </w:r>
        <w:r w:rsidR="0032223D">
          <w:rPr>
            <w:noProof/>
            <w:webHidden/>
          </w:rPr>
          <w:fldChar w:fldCharType="begin"/>
        </w:r>
        <w:r w:rsidR="0032223D">
          <w:rPr>
            <w:noProof/>
            <w:webHidden/>
          </w:rPr>
          <w:instrText xml:space="preserve"> PAGEREF _Toc490056193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4F5B548B" w14:textId="00C4240E" w:rsidR="0032223D" w:rsidRDefault="0003705A">
      <w:pPr>
        <w:pStyle w:val="TOC4"/>
        <w:rPr>
          <w:rFonts w:asciiTheme="minorHAnsi" w:eastAsiaTheme="minorEastAsia" w:hAnsiTheme="minorHAnsi" w:cstheme="minorBidi"/>
          <w:noProof/>
          <w:sz w:val="22"/>
          <w:szCs w:val="22"/>
          <w:lang w:eastAsia="en-US"/>
        </w:rPr>
      </w:pPr>
      <w:hyperlink w:anchor="_Toc490056194" w:history="1">
        <w:r w:rsidR="0032223D" w:rsidRPr="00CC6E44">
          <w:rPr>
            <w:rStyle w:val="Hyperlink"/>
            <w:noProof/>
          </w:rPr>
          <w:t>C.6</w:t>
        </w:r>
        <w:r w:rsidR="0032223D">
          <w:rPr>
            <w:rFonts w:asciiTheme="minorHAnsi" w:eastAsiaTheme="minorEastAsia" w:hAnsiTheme="minorHAnsi" w:cstheme="minorBidi"/>
            <w:noProof/>
            <w:sz w:val="22"/>
            <w:szCs w:val="22"/>
            <w:lang w:eastAsia="en-US"/>
          </w:rPr>
          <w:tab/>
        </w:r>
        <w:r w:rsidR="0032223D" w:rsidRPr="00CC6E44">
          <w:rPr>
            <w:rStyle w:val="Hyperlink"/>
            <w:noProof/>
          </w:rPr>
          <w:t>HUNG Accredited Doctoral Program credit requirements for those enrolled before 1 September 2016</w:t>
        </w:r>
        <w:r w:rsidR="0032223D">
          <w:rPr>
            <w:noProof/>
            <w:webHidden/>
          </w:rPr>
          <w:tab/>
        </w:r>
        <w:r w:rsidR="0032223D">
          <w:rPr>
            <w:noProof/>
            <w:webHidden/>
          </w:rPr>
          <w:fldChar w:fldCharType="begin"/>
        </w:r>
        <w:r w:rsidR="0032223D">
          <w:rPr>
            <w:noProof/>
            <w:webHidden/>
          </w:rPr>
          <w:instrText xml:space="preserve"> PAGEREF _Toc490056194 \h </w:instrText>
        </w:r>
        <w:r w:rsidR="0032223D">
          <w:rPr>
            <w:noProof/>
            <w:webHidden/>
          </w:rPr>
        </w:r>
        <w:r w:rsidR="0032223D">
          <w:rPr>
            <w:noProof/>
            <w:webHidden/>
          </w:rPr>
          <w:fldChar w:fldCharType="separate"/>
        </w:r>
        <w:r w:rsidR="0032223D">
          <w:rPr>
            <w:noProof/>
            <w:webHidden/>
          </w:rPr>
          <w:t>40</w:t>
        </w:r>
        <w:r w:rsidR="0032223D">
          <w:rPr>
            <w:noProof/>
            <w:webHidden/>
          </w:rPr>
          <w:fldChar w:fldCharType="end"/>
        </w:r>
      </w:hyperlink>
    </w:p>
    <w:p w14:paraId="6E20A738" w14:textId="6FF41893" w:rsidR="002021B9" w:rsidRPr="008470E1" w:rsidRDefault="000A5967" w:rsidP="00A04F06">
      <w:pPr>
        <w:spacing w:afterLines="60" w:after="144"/>
        <w:sectPr w:rsidR="002021B9" w:rsidRPr="008470E1" w:rsidSect="006632E3">
          <w:headerReference w:type="first" r:id="rId14"/>
          <w:footerReference w:type="first" r:id="rId15"/>
          <w:type w:val="oddPage"/>
          <w:pgSz w:w="11900" w:h="16820" w:code="9"/>
          <w:pgMar w:top="1134" w:right="1134" w:bottom="1134" w:left="1134" w:header="851" w:footer="709" w:gutter="0"/>
          <w:pgNumType w:fmt="lowerRoman" w:start="3"/>
          <w:cols w:space="708"/>
          <w:titlePg/>
          <w:docGrid w:linePitch="326"/>
        </w:sectPr>
      </w:pPr>
      <w:r>
        <w:rPr>
          <w:b/>
          <w:noProof/>
          <w:sz w:val="28"/>
        </w:rPr>
        <w:fldChar w:fldCharType="end"/>
      </w:r>
    </w:p>
    <w:p w14:paraId="21203B35" w14:textId="49BF269D" w:rsidR="00B27504" w:rsidRDefault="00723B90" w:rsidP="000E77F5">
      <w:pPr>
        <w:pStyle w:val="Heading1"/>
      </w:pPr>
      <w:bookmarkStart w:id="2" w:name="_Toc293887346"/>
      <w:bookmarkStart w:id="3" w:name="_Ref294377390"/>
      <w:bookmarkStart w:id="4" w:name="_Toc393444621"/>
      <w:bookmarkStart w:id="5" w:name="_Toc393444747"/>
      <w:bookmarkStart w:id="6" w:name="_Toc393447562"/>
      <w:bookmarkStart w:id="7" w:name="_Toc393709929"/>
      <w:bookmarkStart w:id="8" w:name="_Toc490056061"/>
      <w:r w:rsidRPr="00AA09DC">
        <w:lastRenderedPageBreak/>
        <w:t>Introduction</w:t>
      </w:r>
      <w:bookmarkEnd w:id="2"/>
      <w:bookmarkEnd w:id="3"/>
      <w:r w:rsidR="006027A5" w:rsidRPr="00AA09DC">
        <w:rPr>
          <w:rStyle w:val="FootnoteReference"/>
        </w:rPr>
        <w:footnoteReference w:id="2"/>
      </w:r>
      <w:bookmarkEnd w:id="4"/>
      <w:bookmarkEnd w:id="5"/>
      <w:bookmarkEnd w:id="6"/>
      <w:bookmarkEnd w:id="7"/>
      <w:bookmarkEnd w:id="8"/>
    </w:p>
    <w:p w14:paraId="6C8C270F" w14:textId="6071EDAF" w:rsidR="006027A5" w:rsidRPr="008470E1" w:rsidRDefault="006027A5" w:rsidP="00E4592D">
      <w:r w:rsidRPr="008470E1">
        <w:t xml:space="preserve">Central European University’s Medieval Studies Doctoral Program is accredited both in the United States of </w:t>
      </w:r>
      <w:r w:rsidR="005D3A29" w:rsidRPr="008470E1">
        <w:t>America</w:t>
      </w:r>
      <w:r w:rsidRPr="008470E1">
        <w:t xml:space="preserve"> (1996) and Hungary (2005).</w:t>
      </w:r>
      <w:r w:rsidR="00A432D9" w:rsidRPr="008470E1">
        <w:t xml:space="preserve"> </w:t>
      </w:r>
      <w:r w:rsidRPr="008470E1">
        <w:t>The US accreditation</w:t>
      </w:r>
      <w:r w:rsidR="00B27504" w:rsidRPr="008470E1">
        <w:t xml:space="preserve"> </w:t>
      </w:r>
      <w:r w:rsidRPr="008470E1">
        <w:t>of the program, leading to the degree of Doctor of Philosophy in Medieval Studies, is administered by the Department of Medieval Studies</w:t>
      </w:r>
      <w:r w:rsidR="00936D04">
        <w:t>. Th</w:t>
      </w:r>
      <w:r w:rsidRPr="008470E1">
        <w:t>e Hungarian accreditation of the program, leading to the degree of Doctor of Philosophy in History,</w:t>
      </w:r>
      <w:r w:rsidR="00B27504" w:rsidRPr="008470E1">
        <w:t xml:space="preserve"> </w:t>
      </w:r>
      <w:r w:rsidRPr="008470E1">
        <w:t xml:space="preserve">is </w:t>
      </w:r>
      <w:r w:rsidR="00D568E6">
        <w:t xml:space="preserve">in the framework of the </w:t>
      </w:r>
      <w:r w:rsidRPr="008470E1">
        <w:t xml:space="preserve">Doctoral School of History </w:t>
      </w:r>
      <w:r w:rsidR="00D568E6">
        <w:t xml:space="preserve">(which brings together students admitted to the </w:t>
      </w:r>
      <w:r w:rsidRPr="008470E1">
        <w:t>Medieval Studies</w:t>
      </w:r>
      <w:r w:rsidR="00D568E6">
        <w:t xml:space="preserve"> Department and Department of History), and administered through the program-coordinator of the School and the Department of Medieval Studies</w:t>
      </w:r>
      <w:r w:rsidR="00936D04">
        <w:t>. B</w:t>
      </w:r>
      <w:r w:rsidRPr="008470E1">
        <w:t>oth degrees can be and are commonly pursued together</w:t>
      </w:r>
      <w:r w:rsidR="00936D04">
        <w:t>. H</w:t>
      </w:r>
      <w:r w:rsidRPr="008470E1">
        <w:t>owever, it is also possible only to pursue a US degree. In these</w:t>
      </w:r>
      <w:r w:rsidR="00B27504" w:rsidRPr="008470E1">
        <w:t xml:space="preserve"> </w:t>
      </w:r>
      <w:r w:rsidRPr="008470E1">
        <w:t>regulations, unless otherwise speciﬁed, the</w:t>
      </w:r>
      <w:r w:rsidR="00B27504" w:rsidRPr="008470E1">
        <w:t xml:space="preserve"> </w:t>
      </w:r>
      <w:r w:rsidRPr="008470E1">
        <w:t>title</w:t>
      </w:r>
      <w:r w:rsidR="00B27504" w:rsidRPr="008470E1">
        <w:t xml:space="preserve"> </w:t>
      </w:r>
      <w:r w:rsidRPr="008470E1">
        <w:t>Medieval Studies Doctoral Program</w:t>
      </w:r>
      <w:r w:rsidR="00B27504" w:rsidRPr="008470E1">
        <w:t xml:space="preserve"> </w:t>
      </w:r>
      <w:r w:rsidRPr="008470E1">
        <w:t>denotes</w:t>
      </w:r>
      <w:r w:rsidR="00B27504" w:rsidRPr="008470E1">
        <w:t xml:space="preserve"> </w:t>
      </w:r>
      <w:r w:rsidRPr="008470E1">
        <w:t>both these two degree programs jointly.</w:t>
      </w:r>
    </w:p>
    <w:p w14:paraId="7CDCD17C" w14:textId="09655344" w:rsidR="002C30A6" w:rsidRPr="008470E1" w:rsidRDefault="006027A5" w:rsidP="00E4592D">
      <w:r w:rsidRPr="008470E1">
        <w:t>The Medieval Studies</w:t>
      </w:r>
      <w:r w:rsidR="00B27504" w:rsidRPr="008470E1">
        <w:t xml:space="preserve"> </w:t>
      </w:r>
      <w:r w:rsidR="000301B5" w:rsidRPr="008470E1">
        <w:t xml:space="preserve">Department </w:t>
      </w:r>
      <w:r w:rsidRPr="008470E1">
        <w:t>was founded in 199</w:t>
      </w:r>
      <w:r w:rsidR="006E4592">
        <w:t>2</w:t>
      </w:r>
      <w:r w:rsidR="00A432D9" w:rsidRPr="008470E1">
        <w:t xml:space="preserve"> and was </w:t>
      </w:r>
      <w:r w:rsidRPr="008470E1">
        <w:t>accredited in the US in 199</w:t>
      </w:r>
      <w:r w:rsidR="006E4592">
        <w:t>4</w:t>
      </w:r>
      <w:r w:rsidR="00A432D9" w:rsidRPr="008470E1">
        <w:t xml:space="preserve">. </w:t>
      </w:r>
      <w:r w:rsidR="006E4592">
        <w:t xml:space="preserve">The department founded the oldest doctoral program at Central European University in 1996 and has exerted exceptional educational inﬂuence across Central and Eastern Europe by successfully training academic staff now employed in many higher education and cultural institutions. </w:t>
      </w:r>
      <w:r w:rsidRPr="008470E1">
        <w:t>The Doctoral School of History,</w:t>
      </w:r>
      <w:r w:rsidR="00B27504" w:rsidRPr="008470E1">
        <w:t xml:space="preserve"> </w:t>
      </w:r>
      <w:r w:rsidRPr="008470E1">
        <w:t xml:space="preserve">accredited in Hungary, was born from the association of two doctoral programs accredited by the New York Board of Regents, US, namely, the aforementioned Medieval Studies </w:t>
      </w:r>
      <w:r w:rsidR="00A432D9" w:rsidRPr="008470E1">
        <w:t xml:space="preserve">Doctoral Program </w:t>
      </w:r>
      <w:r w:rsidRPr="008470E1">
        <w:t xml:space="preserve">(1996) and the Doctoral Program in History (1997, administered </w:t>
      </w:r>
      <w:r w:rsidRPr="0073474E">
        <w:t>by CEU’s Department of History). A</w:t>
      </w:r>
      <w:r w:rsidR="002C30A6" w:rsidRPr="0073474E">
        <w:t>n</w:t>
      </w:r>
      <w:r w:rsidRPr="0073474E">
        <w:t xml:space="preserve"> </w:t>
      </w:r>
      <w:r w:rsidR="00E11535" w:rsidRPr="0073474E">
        <w:t>extended</w:t>
      </w:r>
      <w:r w:rsidRPr="0073474E">
        <w:t xml:space="preserve"> version of both programs was successfully accredited in Hungary in 2005</w:t>
      </w:r>
      <w:r w:rsidR="002C30A6" w:rsidRPr="0073474E">
        <w:t xml:space="preserve"> and comprise</w:t>
      </w:r>
      <w:r w:rsidR="0073474E" w:rsidRPr="0073474E">
        <w:t>s</w:t>
      </w:r>
      <w:r w:rsidR="002C30A6" w:rsidRPr="0073474E">
        <w:t>:</w:t>
      </w:r>
      <w:r w:rsidRPr="008470E1">
        <w:t xml:space="preserve"> </w:t>
      </w:r>
    </w:p>
    <w:p w14:paraId="3E5D8A91" w14:textId="22E191EA" w:rsidR="006027A5" w:rsidRPr="00406A78" w:rsidRDefault="006027A5" w:rsidP="00D77F75">
      <w:pPr>
        <w:pStyle w:val="ListParagraph"/>
        <w:numPr>
          <w:ilvl w:val="0"/>
          <w:numId w:val="29"/>
        </w:numPr>
      </w:pPr>
      <w:r w:rsidRPr="00406A78">
        <w:t>Comparative History (associated with the History</w:t>
      </w:r>
      <w:r w:rsidR="00AD3F5D" w:rsidRPr="00AD3F5D">
        <w:t xml:space="preserve"> </w:t>
      </w:r>
      <w:r w:rsidR="00AD3F5D" w:rsidRPr="00406A78">
        <w:t>Department</w:t>
      </w:r>
      <w:r w:rsidRPr="00406A78">
        <w:t>);</w:t>
      </w:r>
    </w:p>
    <w:p w14:paraId="2599B4B8" w14:textId="57F89B26" w:rsidR="006027A5" w:rsidRPr="00D23C82" w:rsidRDefault="006027A5" w:rsidP="00D77F75">
      <w:pPr>
        <w:pStyle w:val="ListParagraph"/>
        <w:numPr>
          <w:ilvl w:val="0"/>
          <w:numId w:val="29"/>
        </w:numPr>
      </w:pPr>
      <w:r w:rsidRPr="00223475">
        <w:t>Interdisciplinary Medieval, Byzantine and Late Antique Studies (associated with the</w:t>
      </w:r>
      <w:r w:rsidRPr="00FC30B4">
        <w:t xml:space="preserve"> Medieval Studies</w:t>
      </w:r>
      <w:r w:rsidR="00DD35CD" w:rsidRPr="00FC30B4">
        <w:t xml:space="preserve"> Department</w:t>
      </w:r>
      <w:r w:rsidRPr="00D23C82">
        <w:t>).</w:t>
      </w:r>
    </w:p>
    <w:p w14:paraId="14B6BABB" w14:textId="0A60B286" w:rsidR="006027A5" w:rsidRPr="008470E1" w:rsidRDefault="006027A5" w:rsidP="0031136B">
      <w:r w:rsidRPr="008470E1">
        <w:t>The</w:t>
      </w:r>
      <w:r w:rsidR="00B27504" w:rsidRPr="008470E1">
        <w:t xml:space="preserve"> </w:t>
      </w:r>
      <w:r w:rsidRPr="008470E1">
        <w:t>joint</w:t>
      </w:r>
      <w:r w:rsidR="00B27504" w:rsidRPr="008470E1">
        <w:t xml:space="preserve"> </w:t>
      </w:r>
      <w:r w:rsidRPr="008470E1">
        <w:t xml:space="preserve">Doctoral School </w:t>
      </w:r>
      <w:r w:rsidR="00AE033A">
        <w:t>of History</w:t>
      </w:r>
      <w:r w:rsidRPr="008470E1">
        <w:t xml:space="preserve"> facilitates research on historical issues from an inclusive and methodologically divers</w:t>
      </w:r>
      <w:r w:rsidR="006E4592">
        <w:t>ified</w:t>
      </w:r>
      <w:r w:rsidRPr="008470E1">
        <w:t xml:space="preserve"> perspective; doctoral </w:t>
      </w:r>
      <w:r w:rsidR="0031136B">
        <w:t>students</w:t>
      </w:r>
      <w:r w:rsidRPr="008470E1">
        <w:t xml:space="preserve"> working on </w:t>
      </w:r>
      <w:r w:rsidR="0031136B" w:rsidRPr="008470E1">
        <w:t>medieval topics will acquire a wider and more modern context for integrating the results of their research</w:t>
      </w:r>
      <w:r w:rsidR="0031136B">
        <w:t xml:space="preserve"> </w:t>
      </w:r>
      <w:r w:rsidR="0031136B" w:rsidRPr="008470E1">
        <w:t xml:space="preserve">and, at the same time, doctoral </w:t>
      </w:r>
      <w:r w:rsidR="001B07D2">
        <w:t>students</w:t>
      </w:r>
      <w:r w:rsidR="001B07D2" w:rsidRPr="008470E1">
        <w:t xml:space="preserve"> </w:t>
      </w:r>
      <w:r w:rsidR="0031136B" w:rsidRPr="008470E1">
        <w:t>working on</w:t>
      </w:r>
      <w:r w:rsidR="0031136B">
        <w:t xml:space="preserve"> </w:t>
      </w:r>
      <w:r w:rsidRPr="008470E1">
        <w:t>post-medieval topics will achieve a better knowledge of the his</w:t>
      </w:r>
      <w:r w:rsidR="0031136B">
        <w:t>torical roots of their subjects.</w:t>
      </w:r>
    </w:p>
    <w:p w14:paraId="775B09DE" w14:textId="783F6F76" w:rsidR="0031136B" w:rsidRPr="008470E1" w:rsidRDefault="006027A5" w:rsidP="0031136B">
      <w:r w:rsidRPr="008470E1">
        <w:rPr>
          <w:b/>
        </w:rPr>
        <w:lastRenderedPageBreak/>
        <w:t>The following</w:t>
      </w:r>
      <w:r w:rsidR="00E11535" w:rsidRPr="008470E1">
        <w:rPr>
          <w:b/>
        </w:rPr>
        <w:t xml:space="preserve"> </w:t>
      </w:r>
      <w:r w:rsidRPr="008470E1">
        <w:rPr>
          <w:b/>
        </w:rPr>
        <w:t>regulations pertain solely to the Medieval Studies Doctoral Program.</w:t>
      </w:r>
      <w:r w:rsidR="00E11535" w:rsidRPr="008470E1">
        <w:rPr>
          <w:b/>
        </w:rPr>
        <w:t xml:space="preserve"> </w:t>
      </w:r>
      <w:r w:rsidRPr="008470E1">
        <w:t>They</w:t>
      </w:r>
      <w:r w:rsidR="00E11535" w:rsidRPr="008470E1">
        <w:t xml:space="preserve"> </w:t>
      </w:r>
      <w:r w:rsidRPr="008470E1">
        <w:t>are strictly</w:t>
      </w:r>
      <w:r w:rsidR="00E11535" w:rsidRPr="008470E1">
        <w:t xml:space="preserve"> </w:t>
      </w:r>
      <w:r w:rsidRPr="008470E1">
        <w:t>complementary</w:t>
      </w:r>
      <w:r w:rsidR="00E11535" w:rsidRPr="008470E1">
        <w:t xml:space="preserve"> </w:t>
      </w:r>
      <w:r w:rsidRPr="008470E1">
        <w:t xml:space="preserve">to </w:t>
      </w:r>
      <w:r w:rsidR="002C30A6" w:rsidRPr="008470E1">
        <w:t xml:space="preserve">current </w:t>
      </w:r>
      <w:r w:rsidRPr="008470E1">
        <w:t>CEU Doctoral Regulations</w:t>
      </w:r>
      <w:r w:rsidR="002C30A6" w:rsidRPr="008470E1">
        <w:t>.</w:t>
      </w:r>
      <w:r w:rsidR="00404E91" w:rsidRPr="008470E1">
        <w:t xml:space="preserve"> </w:t>
      </w:r>
      <w:r w:rsidR="002C30A6" w:rsidRPr="008470E1">
        <w:t>N</w:t>
      </w:r>
      <w:r w:rsidRPr="008470E1">
        <w:t>o information provided there is repeated</w:t>
      </w:r>
      <w:r w:rsidR="00E11535" w:rsidRPr="008470E1">
        <w:t xml:space="preserve"> </w:t>
      </w:r>
      <w:r w:rsidRPr="008470E1">
        <w:t>in these regulations</w:t>
      </w:r>
      <w:r w:rsidR="00E11535" w:rsidRPr="008470E1">
        <w:t xml:space="preserve"> </w:t>
      </w:r>
      <w:r w:rsidRPr="008470E1">
        <w:t>unless some</w:t>
      </w:r>
      <w:r w:rsidR="00E11535" w:rsidRPr="008470E1">
        <w:t xml:space="preserve"> </w:t>
      </w:r>
      <w:r w:rsidRPr="008470E1">
        <w:t>program-speciﬁc deﬁnition</w:t>
      </w:r>
      <w:r w:rsidR="00E11535" w:rsidRPr="008470E1">
        <w:t xml:space="preserve"> </w:t>
      </w:r>
      <w:r w:rsidRPr="008470E1">
        <w:t>is</w:t>
      </w:r>
      <w:r w:rsidR="00E11535" w:rsidRPr="008470E1">
        <w:t xml:space="preserve"> </w:t>
      </w:r>
      <w:r w:rsidRPr="008470E1">
        <w:t xml:space="preserve">required. In cases of doubt, </w:t>
      </w:r>
      <w:r w:rsidR="0031136B" w:rsidRPr="008470E1">
        <w:t>the central CEU regulations and policies will prevail. Students are responsible for acquainting themselves with all relevant CEU regulations.</w:t>
      </w:r>
    </w:p>
    <w:p w14:paraId="7869674F" w14:textId="7E55CBCC" w:rsidR="006027A5" w:rsidRPr="00085286" w:rsidRDefault="0092240F" w:rsidP="00FC28B4">
      <w:pPr>
        <w:ind w:firstLine="0"/>
        <w:rPr>
          <w:b/>
          <w:i/>
        </w:rPr>
      </w:pPr>
      <w:r>
        <w:rPr>
          <w:b/>
        </w:rPr>
        <w:t>R</w:t>
      </w:r>
      <w:r w:rsidR="00404E91" w:rsidRPr="00085286">
        <w:rPr>
          <w:b/>
        </w:rPr>
        <w:t xml:space="preserve">elevant CEU documents include: </w:t>
      </w:r>
    </w:p>
    <w:p w14:paraId="1368B5AD" w14:textId="330E6F30" w:rsidR="0092240F" w:rsidRDefault="0092240F" w:rsidP="00D77F75">
      <w:pPr>
        <w:pStyle w:val="ListParagraph"/>
        <w:numPr>
          <w:ilvl w:val="0"/>
          <w:numId w:val="24"/>
        </w:numPr>
      </w:pPr>
      <w:r>
        <w:t>CEU Doctoral Regulations</w:t>
      </w:r>
    </w:p>
    <w:p w14:paraId="7EAD3B9B" w14:textId="77777777" w:rsidR="006027A5" w:rsidRDefault="006027A5" w:rsidP="00D77F75">
      <w:pPr>
        <w:pStyle w:val="ListParagraph"/>
        <w:numPr>
          <w:ilvl w:val="0"/>
          <w:numId w:val="24"/>
        </w:numPr>
      </w:pPr>
      <w:r w:rsidRPr="008470E1">
        <w:t>CEU Student Rights, Rules, and Academic Regulations;</w:t>
      </w:r>
    </w:p>
    <w:p w14:paraId="4C336AEC" w14:textId="77777777" w:rsidR="0002075C" w:rsidRPr="008470E1" w:rsidRDefault="0002075C" w:rsidP="00D77F75">
      <w:pPr>
        <w:pStyle w:val="ListParagraph"/>
        <w:numPr>
          <w:ilvl w:val="0"/>
          <w:numId w:val="24"/>
        </w:numPr>
      </w:pPr>
      <w:r w:rsidRPr="008470E1">
        <w:rPr>
          <w:rStyle w:val="apple-style-span"/>
        </w:rPr>
        <w:t>CEU Code of Ethics;</w:t>
      </w:r>
    </w:p>
    <w:p w14:paraId="34C5F760" w14:textId="1E7A25E5" w:rsidR="006027A5" w:rsidRPr="008470E1" w:rsidRDefault="006027A5" w:rsidP="00D77F75">
      <w:pPr>
        <w:pStyle w:val="ListParagraph"/>
        <w:numPr>
          <w:ilvl w:val="0"/>
          <w:numId w:val="24"/>
        </w:numPr>
        <w:rPr>
          <w:rStyle w:val="apple-style-span"/>
        </w:rPr>
      </w:pPr>
      <w:r w:rsidRPr="008470E1">
        <w:rPr>
          <w:rStyle w:val="apple-style-span"/>
        </w:rPr>
        <w:t xml:space="preserve">CEU </w:t>
      </w:r>
      <w:hyperlink r:id="rId16" w:history="1">
        <w:r w:rsidR="0002075C" w:rsidRPr="00DC796B">
          <w:rPr>
            <w:rStyle w:val="apple-style-span"/>
          </w:rPr>
          <w:t>Guidelines on Handling Cases of Plagiarism</w:t>
        </w:r>
      </w:hyperlink>
    </w:p>
    <w:p w14:paraId="29AFF5D8" w14:textId="2C94EC96" w:rsidR="006027A5" w:rsidRDefault="006027A5" w:rsidP="00D77F75">
      <w:pPr>
        <w:pStyle w:val="ListParagraph"/>
        <w:numPr>
          <w:ilvl w:val="0"/>
          <w:numId w:val="24"/>
        </w:numPr>
        <w:rPr>
          <w:rStyle w:val="apple-style-span"/>
        </w:rPr>
      </w:pPr>
      <w:r w:rsidRPr="008470E1">
        <w:rPr>
          <w:rStyle w:val="apple-style-span"/>
        </w:rPr>
        <w:t xml:space="preserve">CEU </w:t>
      </w:r>
      <w:r w:rsidR="0002075C">
        <w:rPr>
          <w:rStyle w:val="apple-style-span"/>
        </w:rPr>
        <w:t>Admissions Policy and Procedure</w:t>
      </w:r>
      <w:r w:rsidR="0002075C" w:rsidRPr="008470E1">
        <w:rPr>
          <w:rStyle w:val="apple-style-span"/>
        </w:rPr>
        <w:t>;</w:t>
      </w:r>
    </w:p>
    <w:p w14:paraId="76959C65" w14:textId="649DD2A3" w:rsidR="0002075C" w:rsidRPr="008470E1" w:rsidRDefault="0002075C" w:rsidP="00D77F75">
      <w:pPr>
        <w:pStyle w:val="ListParagraph"/>
        <w:numPr>
          <w:ilvl w:val="0"/>
          <w:numId w:val="24"/>
        </w:numPr>
        <w:rPr>
          <w:rStyle w:val="apple-style-span"/>
        </w:rPr>
      </w:pPr>
      <w:r>
        <w:rPr>
          <w:rStyle w:val="apple-style-span"/>
        </w:rPr>
        <w:t>CEU Rules of Nostrification.</w:t>
      </w:r>
    </w:p>
    <w:p w14:paraId="0D85351C" w14:textId="2B60B884" w:rsidR="006027A5" w:rsidRDefault="006027A5" w:rsidP="000E77F5">
      <w:pPr>
        <w:pStyle w:val="Heading1"/>
      </w:pPr>
      <w:bookmarkStart w:id="9" w:name="_Toc293887347"/>
      <w:bookmarkStart w:id="10" w:name="_Toc393444622"/>
      <w:bookmarkStart w:id="11" w:name="_Toc393444748"/>
      <w:bookmarkStart w:id="12" w:name="_Toc393447563"/>
      <w:bookmarkStart w:id="13" w:name="_Toc393709930"/>
      <w:bookmarkStart w:id="14" w:name="_Toc490056062"/>
      <w:r w:rsidRPr="00444AE9">
        <w:t>Deﬁnitions</w:t>
      </w:r>
      <w:bookmarkEnd w:id="9"/>
      <w:bookmarkEnd w:id="10"/>
      <w:bookmarkEnd w:id="11"/>
      <w:bookmarkEnd w:id="12"/>
      <w:bookmarkEnd w:id="13"/>
      <w:bookmarkEnd w:id="14"/>
    </w:p>
    <w:p w14:paraId="4A5323E0" w14:textId="77777777" w:rsidR="006027A5" w:rsidRPr="008470E1" w:rsidRDefault="006027A5" w:rsidP="00383045">
      <w:pPr>
        <w:spacing w:after="80"/>
      </w:pPr>
      <w:r w:rsidRPr="008470E1">
        <w:t>For the purpose of these regulations, it is understood that:</w:t>
      </w:r>
    </w:p>
    <w:p w14:paraId="729424C2" w14:textId="1B2B63E9" w:rsidR="006027A5" w:rsidRPr="008470E1" w:rsidRDefault="006027A5" w:rsidP="00D77F75">
      <w:pPr>
        <w:pStyle w:val="ListParagraph"/>
        <w:numPr>
          <w:ilvl w:val="0"/>
          <w:numId w:val="32"/>
        </w:numPr>
        <w:spacing w:after="80"/>
      </w:pPr>
      <w:r w:rsidRPr="008470E1">
        <w:t xml:space="preserve">The </w:t>
      </w:r>
      <w:r w:rsidRPr="00782BA2">
        <w:rPr>
          <w:b/>
        </w:rPr>
        <w:t>Medieval Studies Doctoral Program</w:t>
      </w:r>
      <w:r w:rsidR="00A016A6" w:rsidRPr="00782BA2">
        <w:rPr>
          <w:b/>
        </w:rPr>
        <w:t xml:space="preserve"> </w:t>
      </w:r>
      <w:r w:rsidRPr="008470E1">
        <w:t>refers to the doctoral program</w:t>
      </w:r>
      <w:r w:rsidR="00A016A6" w:rsidRPr="008470E1">
        <w:t xml:space="preserve"> </w:t>
      </w:r>
      <w:r w:rsidRPr="008470E1">
        <w:t xml:space="preserve">offered by the Medieval Studies </w:t>
      </w:r>
      <w:r w:rsidR="008631B9" w:rsidRPr="008470E1">
        <w:t xml:space="preserve">Department </w:t>
      </w:r>
      <w:r w:rsidRPr="008470E1">
        <w:t>of Central European University.</w:t>
      </w:r>
      <w:r w:rsidR="00A016A6" w:rsidRPr="008470E1">
        <w:t xml:space="preserve"> </w:t>
      </w:r>
    </w:p>
    <w:p w14:paraId="5D17A481" w14:textId="3AAD80EB" w:rsidR="00085286" w:rsidRDefault="006027A5" w:rsidP="00D77F75">
      <w:pPr>
        <w:pStyle w:val="ListParagraph"/>
        <w:numPr>
          <w:ilvl w:val="0"/>
          <w:numId w:val="32"/>
        </w:numPr>
        <w:spacing w:after="80"/>
        <w:jc w:val="left"/>
      </w:pPr>
      <w:r w:rsidRPr="008470E1">
        <w:t xml:space="preserve">A </w:t>
      </w:r>
      <w:r w:rsidRPr="0091682D">
        <w:rPr>
          <w:b/>
        </w:rPr>
        <w:t>doctoral student</w:t>
      </w:r>
      <w:r w:rsidRPr="008470E1">
        <w:t xml:space="preserve"> is a student enrolled in the Medieval Studies Doctoral Program.</w:t>
      </w:r>
      <w:r w:rsidR="00A016A6" w:rsidRPr="008470E1">
        <w:t xml:space="preserve"> </w:t>
      </w:r>
      <w:r w:rsidR="008052D4">
        <w:t>D</w:t>
      </w:r>
      <w:r w:rsidRPr="008470E1">
        <w:t>octoral student</w:t>
      </w:r>
      <w:r w:rsidR="00522B3B" w:rsidRPr="008470E1">
        <w:t>s</w:t>
      </w:r>
      <w:r w:rsidR="00A016A6" w:rsidRPr="008470E1">
        <w:t xml:space="preserve"> </w:t>
      </w:r>
      <w:r w:rsidRPr="008470E1">
        <w:t>enrolled in the Medieval Studies Doctoral Program</w:t>
      </w:r>
      <w:r w:rsidR="00A016A6" w:rsidRPr="008470E1">
        <w:t xml:space="preserve"> </w:t>
      </w:r>
      <w:r w:rsidR="00522B3B" w:rsidRPr="008470E1">
        <w:t>can opt between two choices for the doctoral degree:</w:t>
      </w:r>
      <w:r w:rsidR="0091682D">
        <w:br/>
      </w:r>
      <w:r w:rsidR="0091682D">
        <w:sym w:font="Symbol" w:char="F0B7"/>
      </w:r>
      <w:r w:rsidR="0091682D">
        <w:t xml:space="preserve"> </w:t>
      </w:r>
      <w:r w:rsidR="00522B3B" w:rsidRPr="008470E1">
        <w:t>US doctoral degree</w:t>
      </w:r>
      <w:r w:rsidR="00E73FE6" w:rsidRPr="008470E1">
        <w:t xml:space="preserve"> alone</w:t>
      </w:r>
      <w:r w:rsidR="0091682D">
        <w:t>;</w:t>
      </w:r>
      <w:r w:rsidR="0091682D">
        <w:br/>
      </w:r>
      <w:r w:rsidR="0091682D">
        <w:sym w:font="Symbol" w:char="F0B7"/>
      </w:r>
      <w:r w:rsidR="0091682D">
        <w:t xml:space="preserve"> </w:t>
      </w:r>
      <w:r w:rsidR="00522B3B" w:rsidRPr="008470E1">
        <w:t xml:space="preserve">Hungarian </w:t>
      </w:r>
      <w:r w:rsidR="00085286">
        <w:t xml:space="preserve">doctoral </w:t>
      </w:r>
      <w:r w:rsidR="00522B3B" w:rsidRPr="008470E1">
        <w:t>degree which also encompasses the US doctoral degree requirements</w:t>
      </w:r>
      <w:r w:rsidR="007D2BF1" w:rsidRPr="008470E1">
        <w:t>.</w:t>
      </w:r>
      <w:r w:rsidR="00E73FE6" w:rsidRPr="008470E1">
        <w:t xml:space="preserve"> </w:t>
      </w:r>
      <w:r w:rsidR="0057082E">
        <w:t>The US and Hungarian doctoral degree requirements differ in certain areas. These differences will be highlighted throughout these regulations.</w:t>
      </w:r>
      <w:r w:rsidR="0057082E">
        <w:br/>
      </w:r>
      <w:r w:rsidR="00085286" w:rsidRPr="00F434B4">
        <w:rPr>
          <w:b/>
        </w:rPr>
        <w:t>Those doctoral students receiving Hungarian State funded scholarships are required to choose th</w:t>
      </w:r>
      <w:r w:rsidR="008052D4">
        <w:rPr>
          <w:b/>
        </w:rPr>
        <w:t>e Hungarian doctoral</w:t>
      </w:r>
      <w:r w:rsidR="00085286" w:rsidRPr="00F434B4">
        <w:rPr>
          <w:b/>
        </w:rPr>
        <w:t xml:space="preserve"> degree option</w:t>
      </w:r>
      <w:r w:rsidR="0091682D">
        <w:t>.</w:t>
      </w:r>
    </w:p>
    <w:p w14:paraId="30C4F926" w14:textId="10FA9D49" w:rsidR="006027A5" w:rsidRPr="008470E1" w:rsidRDefault="006027A5" w:rsidP="00200A74">
      <w:pPr>
        <w:pStyle w:val="ListParagraph"/>
        <w:numPr>
          <w:ilvl w:val="0"/>
          <w:numId w:val="32"/>
        </w:numPr>
        <w:spacing w:after="80"/>
      </w:pPr>
      <w:r w:rsidRPr="008470E1">
        <w:t>Initially, a doctoral student</w:t>
      </w:r>
      <w:r w:rsidR="00A016A6" w:rsidRPr="008470E1">
        <w:t xml:space="preserve"> </w:t>
      </w:r>
      <w:r w:rsidRPr="008470E1">
        <w:t xml:space="preserve">has the status of </w:t>
      </w:r>
      <w:r w:rsidRPr="00782BA2">
        <w:rPr>
          <w:b/>
        </w:rPr>
        <w:t>probationary doctoral candidate</w:t>
      </w:r>
      <w:r w:rsidR="00F96856">
        <w:rPr>
          <w:b/>
        </w:rPr>
        <w:t xml:space="preserve"> (according to the US accreditation requirements)</w:t>
      </w:r>
      <w:r w:rsidRPr="008470E1">
        <w:t>.</w:t>
      </w:r>
    </w:p>
    <w:p w14:paraId="0F96E8BF" w14:textId="3AB1FECC" w:rsidR="006027A5" w:rsidRPr="008470E1" w:rsidRDefault="0091682D" w:rsidP="00D77F75">
      <w:pPr>
        <w:pStyle w:val="ListParagraph"/>
        <w:numPr>
          <w:ilvl w:val="0"/>
          <w:numId w:val="32"/>
        </w:numPr>
        <w:spacing w:after="80"/>
      </w:pPr>
      <w:r>
        <w:t>P</w:t>
      </w:r>
      <w:r w:rsidR="006027A5" w:rsidRPr="008470E1">
        <w:t>robationary doctoral candidate</w:t>
      </w:r>
      <w:r>
        <w:t>s</w:t>
      </w:r>
      <w:r w:rsidR="006027A5" w:rsidRPr="008470E1">
        <w:t xml:space="preserve"> </w:t>
      </w:r>
      <w:r>
        <w:t>after having</w:t>
      </w:r>
      <w:r w:rsidR="00A016A6" w:rsidRPr="008470E1">
        <w:t xml:space="preserve"> </w:t>
      </w:r>
      <w:r w:rsidR="006027A5" w:rsidRPr="008470E1">
        <w:t xml:space="preserve">successfully completed the necessary requirements </w:t>
      </w:r>
      <w:r>
        <w:t>will</w:t>
      </w:r>
      <w:r w:rsidR="00A016A6" w:rsidRPr="008470E1">
        <w:t xml:space="preserve"> </w:t>
      </w:r>
      <w:r w:rsidR="006027A5" w:rsidRPr="008470E1">
        <w:t>obtain the status of</w:t>
      </w:r>
      <w:r w:rsidR="00A016A6" w:rsidRPr="008470E1">
        <w:t xml:space="preserve"> </w:t>
      </w:r>
      <w:r w:rsidR="006027A5" w:rsidRPr="00782BA2">
        <w:rPr>
          <w:b/>
        </w:rPr>
        <w:t>doctoral candidate</w:t>
      </w:r>
      <w:r w:rsidR="0099777B">
        <w:rPr>
          <w:b/>
        </w:rPr>
        <w:t xml:space="preserve"> (</w:t>
      </w:r>
      <w:r w:rsidR="00507C6C">
        <w:rPr>
          <w:b/>
        </w:rPr>
        <w:t>“</w:t>
      </w:r>
      <w:r w:rsidR="0099777B" w:rsidRPr="00CA7EF8">
        <w:rPr>
          <w:b/>
          <w:i/>
        </w:rPr>
        <w:t>doktorandusz</w:t>
      </w:r>
      <w:r w:rsidR="00507C6C" w:rsidRPr="00507C6C">
        <w:rPr>
          <w:b/>
        </w:rPr>
        <w:t>”</w:t>
      </w:r>
      <w:r w:rsidR="0099777B">
        <w:rPr>
          <w:b/>
        </w:rPr>
        <w:t>)</w:t>
      </w:r>
      <w:r w:rsidR="006027A5" w:rsidRPr="008470E1">
        <w:t>.</w:t>
      </w:r>
    </w:p>
    <w:p w14:paraId="2B6B94DF" w14:textId="7FD8FE69" w:rsidR="006027A5" w:rsidRPr="008470E1" w:rsidRDefault="00085286" w:rsidP="00D77F75">
      <w:pPr>
        <w:pStyle w:val="ListParagraph"/>
        <w:numPr>
          <w:ilvl w:val="0"/>
          <w:numId w:val="32"/>
        </w:numPr>
        <w:spacing w:after="80"/>
      </w:pPr>
      <w:r w:rsidRPr="008052D4">
        <w:t>D</w:t>
      </w:r>
      <w:r w:rsidR="006027A5" w:rsidRPr="008052D4">
        <w:t xml:space="preserve">octoral </w:t>
      </w:r>
      <w:r w:rsidR="0091682D" w:rsidRPr="008052D4">
        <w:t xml:space="preserve">students </w:t>
      </w:r>
      <w:r w:rsidR="00600B4A" w:rsidRPr="008052D4">
        <w:t xml:space="preserve">pursuing a Hungarian doctoral degree, after having started </w:t>
      </w:r>
      <w:r w:rsidR="006027A5" w:rsidRPr="008052D4">
        <w:t>the</w:t>
      </w:r>
      <w:r w:rsidR="007D2BF1" w:rsidRPr="008052D4">
        <w:t xml:space="preserve"> doctoral procedure (</w:t>
      </w:r>
      <w:r w:rsidR="00507C6C">
        <w:t>“</w:t>
      </w:r>
      <w:r w:rsidR="007D2BF1" w:rsidRPr="00CA7EF8">
        <w:rPr>
          <w:i/>
        </w:rPr>
        <w:t>doktori eljárás</w:t>
      </w:r>
      <w:r w:rsidR="00507C6C" w:rsidRPr="00507C6C">
        <w:t>”</w:t>
      </w:r>
      <w:r w:rsidR="007D2BF1" w:rsidRPr="008052D4">
        <w:t xml:space="preserve">) </w:t>
      </w:r>
      <w:r w:rsidR="00600B4A" w:rsidRPr="008052D4">
        <w:t xml:space="preserve">will </w:t>
      </w:r>
      <w:r w:rsidR="0091682D" w:rsidRPr="008052D4">
        <w:t xml:space="preserve">obtain the status of </w:t>
      </w:r>
      <w:r w:rsidR="006027A5" w:rsidRPr="008052D4">
        <w:rPr>
          <w:b/>
        </w:rPr>
        <w:t>doctoral nominee</w:t>
      </w:r>
      <w:r w:rsidRPr="008052D4">
        <w:rPr>
          <w:b/>
        </w:rPr>
        <w:t>s</w:t>
      </w:r>
      <w:r w:rsidR="006027A5" w:rsidRPr="008052D4">
        <w:t>.</w:t>
      </w:r>
      <w:r w:rsidR="008052D4">
        <w:t xml:space="preserve"> (</w:t>
      </w:r>
      <w:r w:rsidR="00CA7EF8">
        <w:t xml:space="preserve">only </w:t>
      </w:r>
      <w:r w:rsidR="008052D4">
        <w:t>appli</w:t>
      </w:r>
      <w:r w:rsidR="00CA7EF8">
        <w:t>cable</w:t>
      </w:r>
      <w:r w:rsidR="008052D4">
        <w:t xml:space="preserve"> to </w:t>
      </w:r>
      <w:r w:rsidR="00CA7EF8">
        <w:t xml:space="preserve">doctoral students </w:t>
      </w:r>
      <w:r w:rsidR="008052D4">
        <w:t xml:space="preserve">enrolled before </w:t>
      </w:r>
      <w:r w:rsidR="0030091B">
        <w:t xml:space="preserve">1 </w:t>
      </w:r>
      <w:r w:rsidR="008052D4">
        <w:t>September</w:t>
      </w:r>
      <w:r w:rsidR="0030091B">
        <w:t xml:space="preserve"> </w:t>
      </w:r>
      <w:r w:rsidR="008052D4">
        <w:t>2016)</w:t>
      </w:r>
    </w:p>
    <w:p w14:paraId="593AEC4D" w14:textId="0003F543" w:rsidR="006027A5" w:rsidRPr="008470E1" w:rsidRDefault="006027A5" w:rsidP="00D77F75">
      <w:pPr>
        <w:pStyle w:val="ListParagraph"/>
        <w:numPr>
          <w:ilvl w:val="0"/>
          <w:numId w:val="32"/>
        </w:numPr>
        <w:spacing w:after="80"/>
      </w:pPr>
      <w:r w:rsidRPr="008470E1">
        <w:lastRenderedPageBreak/>
        <w:t xml:space="preserve">The </w:t>
      </w:r>
      <w:r w:rsidRPr="00782BA2">
        <w:rPr>
          <w:b/>
        </w:rPr>
        <w:t xml:space="preserve">University </w:t>
      </w:r>
      <w:r w:rsidR="00CB1D13">
        <w:rPr>
          <w:b/>
        </w:rPr>
        <w:t>Doctoral C</w:t>
      </w:r>
      <w:r w:rsidR="00460F47">
        <w:rPr>
          <w:b/>
        </w:rPr>
        <w:t>ommittee</w:t>
      </w:r>
      <w:r w:rsidRPr="00EC08E2">
        <w:t xml:space="preserve"> </w:t>
      </w:r>
      <w:r w:rsidRPr="008470E1">
        <w:t>(hereafter referred to as UDC) is a standing committee of the CEU Senate.</w:t>
      </w:r>
      <w:r w:rsidR="00A016A6" w:rsidRPr="008470E1">
        <w:t xml:space="preserve"> </w:t>
      </w:r>
    </w:p>
    <w:p w14:paraId="44883624" w14:textId="2347DB60" w:rsidR="006027A5" w:rsidRPr="008470E1" w:rsidRDefault="006027A5" w:rsidP="00D77F75">
      <w:pPr>
        <w:pStyle w:val="ListParagraph"/>
        <w:numPr>
          <w:ilvl w:val="0"/>
          <w:numId w:val="32"/>
        </w:numPr>
        <w:spacing w:after="80"/>
      </w:pPr>
      <w:r w:rsidRPr="008470E1">
        <w:t xml:space="preserve">The </w:t>
      </w:r>
      <w:r w:rsidRPr="00782BA2">
        <w:rPr>
          <w:b/>
        </w:rPr>
        <w:t>Committee</w:t>
      </w:r>
      <w:r w:rsidR="005B1408" w:rsidRPr="00782BA2">
        <w:rPr>
          <w:b/>
        </w:rPr>
        <w:t xml:space="preserve"> of the </w:t>
      </w:r>
      <w:r w:rsidRPr="00782BA2">
        <w:rPr>
          <w:b/>
        </w:rPr>
        <w:t>Doctoral School of History</w:t>
      </w:r>
      <w:r w:rsidRPr="008470E1">
        <w:t xml:space="preserve"> is a committee composed </w:t>
      </w:r>
      <w:r w:rsidR="00DD272D">
        <w:t xml:space="preserve">of selected members </w:t>
      </w:r>
      <w:r w:rsidRPr="008470E1">
        <w:t xml:space="preserve">of the </w:t>
      </w:r>
      <w:r w:rsidR="00D730E3" w:rsidRPr="008470E1">
        <w:t>Medieval Studies</w:t>
      </w:r>
      <w:r w:rsidR="008631B9" w:rsidRPr="008631B9">
        <w:t xml:space="preserve"> </w:t>
      </w:r>
      <w:r w:rsidR="00383045">
        <w:t>Doctoral Program Committee (</w:t>
      </w:r>
      <w:r w:rsidR="005B1408">
        <w:t xml:space="preserve">Medieval Studies </w:t>
      </w:r>
      <w:r w:rsidR="005B1408" w:rsidRPr="008470E1">
        <w:t>Department</w:t>
      </w:r>
      <w:r w:rsidR="005B1408">
        <w:t>)</w:t>
      </w:r>
      <w:r w:rsidRPr="008470E1">
        <w:t xml:space="preserve">, the Comparative History Doctoral </w:t>
      </w:r>
      <w:r w:rsidR="00D730E3" w:rsidRPr="008470E1">
        <w:t xml:space="preserve">Program </w:t>
      </w:r>
      <w:r w:rsidRPr="008470E1">
        <w:t>Committee</w:t>
      </w:r>
      <w:r w:rsidR="00D730E3" w:rsidRPr="008470E1">
        <w:t xml:space="preserve"> (</w:t>
      </w:r>
      <w:r w:rsidRPr="008470E1">
        <w:t>History</w:t>
      </w:r>
      <w:r w:rsidR="008631B9" w:rsidRPr="008631B9">
        <w:t xml:space="preserve"> </w:t>
      </w:r>
      <w:r w:rsidR="008631B9" w:rsidRPr="008470E1">
        <w:t>Department</w:t>
      </w:r>
      <w:r w:rsidR="00D730E3" w:rsidRPr="008470E1">
        <w:t>)</w:t>
      </w:r>
      <w:r w:rsidRPr="008470E1">
        <w:t xml:space="preserve">, and </w:t>
      </w:r>
      <w:r w:rsidR="00DD272D">
        <w:t xml:space="preserve">chaired by </w:t>
      </w:r>
      <w:r w:rsidRPr="008470E1">
        <w:t>the head</w:t>
      </w:r>
      <w:r w:rsidR="00D730E3" w:rsidRPr="008470E1">
        <w:t xml:space="preserve"> of the </w:t>
      </w:r>
      <w:r w:rsidRPr="008470E1">
        <w:t>Doctoral School of History.</w:t>
      </w:r>
    </w:p>
    <w:p w14:paraId="3891D9B2" w14:textId="66CD7364" w:rsidR="006027A5" w:rsidRPr="008470E1" w:rsidRDefault="006027A5" w:rsidP="00D77F75">
      <w:pPr>
        <w:pStyle w:val="ListParagraph"/>
        <w:numPr>
          <w:ilvl w:val="0"/>
          <w:numId w:val="32"/>
        </w:numPr>
        <w:spacing w:after="80"/>
      </w:pPr>
      <w:r w:rsidRPr="008470E1">
        <w:t xml:space="preserve">The </w:t>
      </w:r>
      <w:r w:rsidRPr="00782BA2">
        <w:rPr>
          <w:b/>
        </w:rPr>
        <w:t>director</w:t>
      </w:r>
      <w:r w:rsidR="00E630B6" w:rsidRPr="00782BA2">
        <w:rPr>
          <w:b/>
        </w:rPr>
        <w:t xml:space="preserve"> of the </w:t>
      </w:r>
      <w:r w:rsidRPr="00782BA2">
        <w:rPr>
          <w:b/>
        </w:rPr>
        <w:t>Medieval Studies Doctoral Program</w:t>
      </w:r>
      <w:r w:rsidR="0048568A" w:rsidRPr="00782BA2">
        <w:rPr>
          <w:b/>
        </w:rPr>
        <w:t xml:space="preserve"> </w:t>
      </w:r>
      <w:r w:rsidRPr="008470E1">
        <w:t xml:space="preserve">(hereafter referred to as </w:t>
      </w:r>
      <w:r w:rsidRPr="00782BA2">
        <w:rPr>
          <w:b/>
        </w:rPr>
        <w:t>program director</w:t>
      </w:r>
      <w:r w:rsidRPr="008470E1">
        <w:t>) is appointed by the head</w:t>
      </w:r>
      <w:r w:rsidR="0048568A" w:rsidRPr="008470E1">
        <w:t xml:space="preserve"> of the</w:t>
      </w:r>
      <w:r w:rsidRPr="008470E1">
        <w:t xml:space="preserve"> Medieval Studies </w:t>
      </w:r>
      <w:r w:rsidR="008631B9" w:rsidRPr="008470E1">
        <w:t xml:space="preserve">Department </w:t>
      </w:r>
      <w:r w:rsidRPr="008470E1">
        <w:t xml:space="preserve">in consultation with faculty </w:t>
      </w:r>
      <w:r w:rsidR="005B1408">
        <w:t>members of the Medieval Studies Department and s</w:t>
      </w:r>
      <w:r w:rsidRPr="008470E1">
        <w:t xml:space="preserve">/he chairs the </w:t>
      </w:r>
      <w:r w:rsidR="00383045">
        <w:t xml:space="preserve">Medieval Studies </w:t>
      </w:r>
      <w:r w:rsidR="00465E7D">
        <w:t xml:space="preserve">Doctoral </w:t>
      </w:r>
      <w:r w:rsidR="00ED160C">
        <w:t xml:space="preserve">Program </w:t>
      </w:r>
      <w:r w:rsidR="00465E7D">
        <w:t>Committee</w:t>
      </w:r>
      <w:r w:rsidRPr="008470E1">
        <w:t>.</w:t>
      </w:r>
    </w:p>
    <w:p w14:paraId="54F5B716" w14:textId="6C2506A6" w:rsidR="006027A5" w:rsidRPr="008470E1" w:rsidRDefault="006027A5" w:rsidP="00D77F75">
      <w:pPr>
        <w:pStyle w:val="ListParagraph"/>
        <w:numPr>
          <w:ilvl w:val="0"/>
          <w:numId w:val="32"/>
        </w:numPr>
        <w:spacing w:after="80"/>
      </w:pPr>
      <w:r w:rsidRPr="008470E1">
        <w:t xml:space="preserve">The </w:t>
      </w:r>
      <w:r w:rsidR="00465E7D" w:rsidRPr="00782BA2">
        <w:rPr>
          <w:b/>
        </w:rPr>
        <w:t>Medieval Studies Doctoral Program Committee</w:t>
      </w:r>
      <w:r w:rsidRPr="008470E1">
        <w:t xml:space="preserve"> </w:t>
      </w:r>
      <w:r w:rsidR="00EB5C4D">
        <w:t xml:space="preserve">(hereafter referred to as </w:t>
      </w:r>
      <w:r w:rsidR="00460F47">
        <w:rPr>
          <w:b/>
        </w:rPr>
        <w:t xml:space="preserve">Doctoral </w:t>
      </w:r>
      <w:r w:rsidR="00A61BF5">
        <w:rPr>
          <w:b/>
        </w:rPr>
        <w:t>C</w:t>
      </w:r>
      <w:r w:rsidR="00460F47">
        <w:rPr>
          <w:b/>
        </w:rPr>
        <w:t>ommittee</w:t>
      </w:r>
      <w:r w:rsidR="00EB5C4D">
        <w:t xml:space="preserve">) </w:t>
      </w:r>
      <w:r w:rsidRPr="008470E1">
        <w:t xml:space="preserve">is a standing committee of the Medieval Studies </w:t>
      </w:r>
      <w:r w:rsidR="008631B9" w:rsidRPr="008470E1">
        <w:t xml:space="preserve">Department </w:t>
      </w:r>
      <w:r w:rsidRPr="008470E1">
        <w:t>monitoring the Medieval Studies Doctoral Program</w:t>
      </w:r>
      <w:r w:rsidR="00E73FE6" w:rsidRPr="008470E1">
        <w:t>.</w:t>
      </w:r>
      <w:r w:rsidR="0048568A" w:rsidRPr="008470E1">
        <w:t xml:space="preserve"> It </w:t>
      </w:r>
      <w:r w:rsidR="00E75361" w:rsidRPr="008470E1">
        <w:t xml:space="preserve">comprises </w:t>
      </w:r>
      <w:r w:rsidR="0048568A" w:rsidRPr="008470E1">
        <w:t xml:space="preserve">five faculty members and one invited student representative. </w:t>
      </w:r>
      <w:r w:rsidR="00CA157E" w:rsidRPr="008470E1">
        <w:t>It</w:t>
      </w:r>
      <w:r w:rsidRPr="008470E1">
        <w:t xml:space="preserve"> is responsible for steering the program </w:t>
      </w:r>
      <w:r w:rsidR="00E75361" w:rsidRPr="008470E1">
        <w:t>and</w:t>
      </w:r>
      <w:r w:rsidR="00CA157E" w:rsidRPr="008470E1">
        <w:t>,</w:t>
      </w:r>
      <w:r w:rsidR="00E75361" w:rsidRPr="008470E1">
        <w:t xml:space="preserve"> among other things</w:t>
      </w:r>
      <w:r w:rsidR="00CA157E" w:rsidRPr="008470E1">
        <w:t>,</w:t>
      </w:r>
      <w:r w:rsidR="00E75361" w:rsidRPr="008470E1">
        <w:t xml:space="preserve"> </w:t>
      </w:r>
      <w:r w:rsidRPr="008470E1">
        <w:t>defining the subjects of the comprehensive exam</w:t>
      </w:r>
      <w:r w:rsidR="00D41D22">
        <w:t>ination</w:t>
      </w:r>
      <w:r w:rsidRPr="008470E1">
        <w:t>s</w:t>
      </w:r>
      <w:r w:rsidR="006A1847">
        <w:t>.</w:t>
      </w:r>
    </w:p>
    <w:p w14:paraId="2D8BCCCE" w14:textId="1D2167D6" w:rsidR="006027A5" w:rsidRPr="00444AE9" w:rsidRDefault="006027A5" w:rsidP="000E77F5">
      <w:pPr>
        <w:pStyle w:val="Heading1"/>
      </w:pPr>
      <w:bookmarkStart w:id="15" w:name="_Toc293887348"/>
      <w:bookmarkStart w:id="16" w:name="_Toc393444623"/>
      <w:bookmarkStart w:id="17" w:name="_Toc393444749"/>
      <w:bookmarkStart w:id="18" w:name="_Toc393447564"/>
      <w:bookmarkStart w:id="19" w:name="_Toc393709931"/>
      <w:bookmarkStart w:id="20" w:name="_Toc490056063"/>
      <w:r w:rsidRPr="00444AE9">
        <w:t>Eligibility and admission</w:t>
      </w:r>
      <w:bookmarkEnd w:id="15"/>
      <w:bookmarkEnd w:id="16"/>
      <w:bookmarkEnd w:id="17"/>
      <w:bookmarkEnd w:id="18"/>
      <w:bookmarkEnd w:id="19"/>
      <w:bookmarkEnd w:id="20"/>
    </w:p>
    <w:p w14:paraId="1EB5BC34" w14:textId="2608E288" w:rsidR="006027A5" w:rsidRDefault="006027A5" w:rsidP="00E4592D">
      <w:r w:rsidRPr="008470E1">
        <w:t xml:space="preserve">A </w:t>
      </w:r>
      <w:r w:rsidR="001B07D2">
        <w:t>doctoral student</w:t>
      </w:r>
      <w:r w:rsidRPr="008470E1">
        <w:t xml:space="preserve"> seeking admission to the Medieval Studies Doctoral Program must meet the general CEU application requirements for doctoral programs as speciﬁed in the </w:t>
      </w:r>
      <w:r w:rsidRPr="008470E1">
        <w:rPr>
          <w:rStyle w:val="apple-style-span"/>
        </w:rPr>
        <w:t xml:space="preserve">CEU Admissions Policy and Procedure and published </w:t>
      </w:r>
      <w:r w:rsidRPr="008470E1">
        <w:t>on the university website</w:t>
      </w:r>
      <w:r w:rsidR="00D17A4D" w:rsidRPr="008470E1">
        <w:t xml:space="preserve"> (</w:t>
      </w:r>
      <w:hyperlink r:id="rId17" w:history="1">
        <w:r w:rsidR="00D25EAA" w:rsidRPr="00F42942">
          <w:rPr>
            <w:rStyle w:val="Hyperlink"/>
          </w:rPr>
          <w:t>www.ceu.edu</w:t>
        </w:r>
      </w:hyperlink>
      <w:r w:rsidR="00D17A4D" w:rsidRPr="008470E1">
        <w:t>)</w:t>
      </w:r>
      <w:r w:rsidRPr="008470E1">
        <w:t>.</w:t>
      </w:r>
    </w:p>
    <w:p w14:paraId="64A5D7CF" w14:textId="41F4E2FC" w:rsidR="006270FA" w:rsidRDefault="006270FA" w:rsidP="006270FA">
      <w:r>
        <w:t>Each accepted doctoral student is</w:t>
      </w:r>
      <w:r w:rsidRPr="008470E1">
        <w:t xml:space="preserve"> required by the CEU Doctoral Regulations</w:t>
      </w:r>
      <w:r>
        <w:t xml:space="preserve"> to</w:t>
      </w:r>
      <w:r w:rsidRPr="008470E1">
        <w:t xml:space="preserve"> sign the following statement on their enrol</w:t>
      </w:r>
      <w:r w:rsidR="006E4592">
        <w:t>l</w:t>
      </w:r>
      <w:r w:rsidRPr="008470E1">
        <w:t>ment</w:t>
      </w:r>
      <w:r>
        <w:t>:</w:t>
      </w:r>
    </w:p>
    <w:p w14:paraId="49550E7E" w14:textId="691C0E96" w:rsidR="006270FA" w:rsidRPr="00ED4C5A" w:rsidRDefault="00A61BF5" w:rsidP="00A57C93">
      <w:pPr>
        <w:ind w:left="567" w:right="567" w:firstLine="0"/>
        <w:jc w:val="left"/>
        <w:rPr>
          <w:u w:val="single"/>
        </w:rPr>
      </w:pPr>
      <w:r>
        <w:rPr>
          <w:u w:val="single"/>
        </w:rPr>
        <w:t>“</w:t>
      </w:r>
      <w:r w:rsidR="006270FA" w:rsidRPr="00ED4C5A">
        <w:rPr>
          <w:u w:val="single"/>
        </w:rPr>
        <w:t>Statement of Responsibility</w:t>
      </w:r>
    </w:p>
    <w:p w14:paraId="5F19DFFF" w14:textId="1544297E" w:rsidR="006270FA" w:rsidRDefault="006270FA" w:rsidP="00A57C93">
      <w:pPr>
        <w:ind w:left="567" w:right="567" w:firstLine="0"/>
        <w:rPr>
          <w:lang w:val="en-GB"/>
        </w:rPr>
      </w:pPr>
      <w:r w:rsidRPr="009E2554">
        <w:rPr>
          <w:lang w:val="en-GB"/>
        </w:rPr>
        <w:t>Hereby I state that I am presently not and will not be in the future either enrolled part time or full time, funded or not funded, regardless of the level or subject matter, in another higher education institution while studying at CEU as an enrolled regular student, with or without financial assistance. I understand that acting contrary to this statement of responsibility may result in immediate expulsion from CEU.</w:t>
      </w:r>
      <w:r w:rsidR="00A61BF5">
        <w:rPr>
          <w:lang w:val="en-GB"/>
        </w:rPr>
        <w:t>”</w:t>
      </w:r>
    </w:p>
    <w:p w14:paraId="39A97559" w14:textId="77777777" w:rsidR="00A57C93" w:rsidRDefault="00A57C93" w:rsidP="00E4592D"/>
    <w:p w14:paraId="3D01C678" w14:textId="77777777" w:rsidR="006027A5" w:rsidRPr="008470E1" w:rsidRDefault="006027A5" w:rsidP="00E4592D">
      <w:r w:rsidRPr="008470E1">
        <w:t>Additionally, the following regulations and requirements are published and regularly updated on the departmental website:</w:t>
      </w:r>
    </w:p>
    <w:p w14:paraId="0827D08D" w14:textId="01C90938" w:rsidR="006027A5" w:rsidRPr="004B267B" w:rsidRDefault="006027A5" w:rsidP="004B267B">
      <w:pPr>
        <w:pStyle w:val="Heading2"/>
      </w:pPr>
      <w:bookmarkStart w:id="21" w:name="_Toc293887349"/>
      <w:bookmarkStart w:id="22" w:name="_Toc393444624"/>
      <w:bookmarkStart w:id="23" w:name="_Toc393444750"/>
      <w:bookmarkStart w:id="24" w:name="_Toc393447565"/>
      <w:bookmarkStart w:id="25" w:name="_Toc393709932"/>
      <w:bookmarkStart w:id="26" w:name="_Toc490056064"/>
      <w:r w:rsidRPr="004B267B">
        <w:lastRenderedPageBreak/>
        <w:t>Admissions procedure</w:t>
      </w:r>
      <w:bookmarkStart w:id="27" w:name="_Toc293887350"/>
      <w:bookmarkEnd w:id="21"/>
      <w:bookmarkEnd w:id="22"/>
      <w:bookmarkEnd w:id="23"/>
      <w:bookmarkEnd w:id="24"/>
      <w:bookmarkEnd w:id="25"/>
      <w:bookmarkEnd w:id="26"/>
    </w:p>
    <w:p w14:paraId="07A44A70" w14:textId="46839027" w:rsidR="00167A97" w:rsidRPr="001421C8" w:rsidRDefault="006027A5" w:rsidP="004B267B">
      <w:pPr>
        <w:pStyle w:val="Heading3"/>
      </w:pPr>
      <w:bookmarkStart w:id="28" w:name="_Toc393444625"/>
      <w:bookmarkStart w:id="29" w:name="_Toc393444751"/>
      <w:bookmarkStart w:id="30" w:name="_Toc393447566"/>
      <w:bookmarkStart w:id="31" w:name="_Toc393709933"/>
      <w:bookmarkStart w:id="32" w:name="_Toc490056065"/>
      <w:r w:rsidRPr="001421C8">
        <w:t>Admissions Committee</w:t>
      </w:r>
      <w:bookmarkEnd w:id="28"/>
      <w:bookmarkEnd w:id="29"/>
      <w:bookmarkEnd w:id="30"/>
      <w:bookmarkEnd w:id="31"/>
      <w:bookmarkEnd w:id="32"/>
    </w:p>
    <w:bookmarkEnd w:id="27"/>
    <w:p w14:paraId="754954E4" w14:textId="19988CD8" w:rsidR="006027A5" w:rsidRPr="00CB1D13" w:rsidRDefault="006027A5" w:rsidP="00E4592D">
      <w:pPr>
        <w:rPr>
          <w:snapToGrid w:val="0"/>
          <w:lang w:eastAsia="en-US"/>
        </w:rPr>
      </w:pPr>
      <w:r w:rsidRPr="008470E1">
        <w:rPr>
          <w:snapToGrid w:val="0"/>
          <w:lang w:eastAsia="en-US"/>
        </w:rPr>
        <w:t xml:space="preserve">The Medieval Studies </w:t>
      </w:r>
      <w:r w:rsidR="001A7E59">
        <w:rPr>
          <w:snapToGrid w:val="0"/>
          <w:lang w:eastAsia="en-US"/>
        </w:rPr>
        <w:t xml:space="preserve">Doctoral </w:t>
      </w:r>
      <w:r w:rsidRPr="008470E1">
        <w:rPr>
          <w:snapToGrid w:val="0"/>
          <w:lang w:eastAsia="en-US"/>
        </w:rPr>
        <w:t>Admissions Committee oversees and conducts the admission process to</w:t>
      </w:r>
      <w:r w:rsidR="00256CC4" w:rsidRPr="008470E1">
        <w:rPr>
          <w:snapToGrid w:val="0"/>
          <w:lang w:eastAsia="en-US"/>
        </w:rPr>
        <w:t xml:space="preserve"> </w:t>
      </w:r>
      <w:r w:rsidRPr="008470E1">
        <w:rPr>
          <w:snapToGrid w:val="0"/>
          <w:lang w:eastAsia="en-US"/>
        </w:rPr>
        <w:t>the Medieval Studies Doctoral Program.</w:t>
      </w:r>
      <w:r w:rsidR="00256CC4" w:rsidRPr="008470E1">
        <w:rPr>
          <w:snapToGrid w:val="0"/>
          <w:lang w:eastAsia="en-US"/>
        </w:rPr>
        <w:t xml:space="preserve"> </w:t>
      </w:r>
      <w:r w:rsidRPr="008470E1">
        <w:rPr>
          <w:snapToGrid w:val="0"/>
          <w:lang w:eastAsia="en-US"/>
        </w:rPr>
        <w:t xml:space="preserve">Toward the end of each fall </w:t>
      </w:r>
      <w:r w:rsidR="00D25EAA">
        <w:rPr>
          <w:snapToGrid w:val="0"/>
          <w:lang w:eastAsia="en-US"/>
        </w:rPr>
        <w:t>semester</w:t>
      </w:r>
      <w:r w:rsidRPr="008470E1">
        <w:rPr>
          <w:snapToGrid w:val="0"/>
          <w:lang w:eastAsia="en-US"/>
        </w:rPr>
        <w:t xml:space="preserve">, the </w:t>
      </w:r>
      <w:r w:rsidR="001A7E59" w:rsidRPr="008470E1">
        <w:rPr>
          <w:snapToGrid w:val="0"/>
          <w:lang w:eastAsia="en-US"/>
        </w:rPr>
        <w:t>Medieval Studies</w:t>
      </w:r>
      <w:r w:rsidR="001A7E59" w:rsidRPr="001A7E59">
        <w:rPr>
          <w:snapToGrid w:val="0"/>
          <w:lang w:eastAsia="en-US"/>
        </w:rPr>
        <w:t xml:space="preserve"> </w:t>
      </w:r>
      <w:r w:rsidR="001A7E59" w:rsidRPr="008470E1">
        <w:rPr>
          <w:snapToGrid w:val="0"/>
          <w:lang w:eastAsia="en-US"/>
        </w:rPr>
        <w:t>Department</w:t>
      </w:r>
      <w:r w:rsidR="001A7E59">
        <w:rPr>
          <w:snapToGrid w:val="0"/>
          <w:lang w:eastAsia="en-US"/>
        </w:rPr>
        <w:t xml:space="preserve"> </w:t>
      </w:r>
      <w:r w:rsidRPr="008470E1">
        <w:rPr>
          <w:snapToGrid w:val="0"/>
          <w:lang w:eastAsia="en-US"/>
        </w:rPr>
        <w:t xml:space="preserve">will appoint </w:t>
      </w:r>
      <w:r w:rsidR="001A7E59">
        <w:rPr>
          <w:snapToGrid w:val="0"/>
          <w:lang w:eastAsia="en-US"/>
        </w:rPr>
        <w:t xml:space="preserve">this committee, </w:t>
      </w:r>
      <w:r w:rsidRPr="008470E1">
        <w:rPr>
          <w:snapToGrid w:val="0"/>
          <w:lang w:eastAsia="en-US"/>
        </w:rPr>
        <w:t>which usually consists</w:t>
      </w:r>
      <w:r w:rsidR="00256CC4" w:rsidRPr="008470E1">
        <w:rPr>
          <w:snapToGrid w:val="0"/>
          <w:lang w:eastAsia="en-US"/>
        </w:rPr>
        <w:t xml:space="preserve"> </w:t>
      </w:r>
      <w:r w:rsidRPr="008470E1">
        <w:rPr>
          <w:snapToGrid w:val="0"/>
          <w:lang w:eastAsia="en-US"/>
        </w:rPr>
        <w:t>of the head</w:t>
      </w:r>
      <w:r w:rsidR="00D17A4D" w:rsidRPr="008470E1">
        <w:rPr>
          <w:snapToGrid w:val="0"/>
          <w:lang w:eastAsia="en-US"/>
        </w:rPr>
        <w:t xml:space="preserve"> of the </w:t>
      </w:r>
      <w:r w:rsidRPr="008470E1">
        <w:rPr>
          <w:snapToGrid w:val="0"/>
          <w:lang w:eastAsia="en-US"/>
        </w:rPr>
        <w:t>Medieval Studies</w:t>
      </w:r>
      <w:r w:rsidR="008631B9" w:rsidRPr="008631B9">
        <w:rPr>
          <w:snapToGrid w:val="0"/>
          <w:lang w:eastAsia="en-US"/>
        </w:rPr>
        <w:t xml:space="preserve"> </w:t>
      </w:r>
      <w:r w:rsidR="008631B9" w:rsidRPr="008470E1">
        <w:rPr>
          <w:snapToGrid w:val="0"/>
          <w:lang w:eastAsia="en-US"/>
        </w:rPr>
        <w:t>Department</w:t>
      </w:r>
      <w:r w:rsidRPr="008470E1">
        <w:rPr>
          <w:snapToGrid w:val="0"/>
          <w:lang w:eastAsia="en-US"/>
        </w:rPr>
        <w:t xml:space="preserve">, the </w:t>
      </w:r>
      <w:r w:rsidR="00CB1D13" w:rsidRPr="00CB1D13">
        <w:t>director of the Medieval Studies Doctoral Program</w:t>
      </w:r>
      <w:r w:rsidR="00CB1D13">
        <w:t>,</w:t>
      </w:r>
      <w:r w:rsidR="00CB1D13" w:rsidRPr="00CB1D13">
        <w:rPr>
          <w:snapToGrid w:val="0"/>
          <w:lang w:eastAsia="en-US"/>
        </w:rPr>
        <w:t xml:space="preserve"> </w:t>
      </w:r>
      <w:r w:rsidR="00CB1D13" w:rsidRPr="008470E1">
        <w:rPr>
          <w:snapToGrid w:val="0"/>
          <w:lang w:eastAsia="en-US"/>
        </w:rPr>
        <w:t>and the</w:t>
      </w:r>
      <w:r w:rsidR="00CB1D13">
        <w:rPr>
          <w:snapToGrid w:val="0"/>
          <w:lang w:eastAsia="en-US"/>
        </w:rPr>
        <w:t xml:space="preserve"> departmental admissions ofﬁcer</w:t>
      </w:r>
      <w:r w:rsidRPr="00CB1D13">
        <w:rPr>
          <w:snapToGrid w:val="0"/>
          <w:lang w:eastAsia="en-US"/>
        </w:rPr>
        <w:t xml:space="preserve">. </w:t>
      </w:r>
    </w:p>
    <w:p w14:paraId="194A9841" w14:textId="55EA0CEB" w:rsidR="006027A5" w:rsidRPr="008470E1" w:rsidRDefault="006027A5" w:rsidP="004B267B">
      <w:pPr>
        <w:pStyle w:val="Heading3"/>
      </w:pPr>
      <w:bookmarkStart w:id="33" w:name="_Toc393444626"/>
      <w:bookmarkStart w:id="34" w:name="_Toc393444752"/>
      <w:bookmarkStart w:id="35" w:name="_Toc293887352"/>
      <w:bookmarkStart w:id="36" w:name="_Toc393447567"/>
      <w:bookmarkStart w:id="37" w:name="_Toc393709934"/>
      <w:bookmarkStart w:id="38" w:name="_Toc490056066"/>
      <w:r w:rsidRPr="008470E1">
        <w:t>Admissions schedule</w:t>
      </w:r>
      <w:bookmarkEnd w:id="33"/>
      <w:bookmarkEnd w:id="34"/>
      <w:bookmarkEnd w:id="35"/>
      <w:bookmarkEnd w:id="36"/>
      <w:bookmarkEnd w:id="37"/>
      <w:bookmarkEnd w:id="38"/>
    </w:p>
    <w:p w14:paraId="5DBFBEF7" w14:textId="35D7426E" w:rsidR="00D17A4D" w:rsidRPr="008470E1" w:rsidRDefault="006027A5" w:rsidP="00E4592D">
      <w:pPr>
        <w:rPr>
          <w:snapToGrid w:val="0"/>
          <w:lang w:eastAsia="en-US"/>
        </w:rPr>
      </w:pPr>
      <w:r w:rsidRPr="008470E1">
        <w:rPr>
          <w:snapToGrid w:val="0"/>
          <w:lang w:eastAsia="en-US"/>
        </w:rPr>
        <w:t xml:space="preserve">The </w:t>
      </w:r>
      <w:r w:rsidR="0066003B">
        <w:rPr>
          <w:snapToGrid w:val="0"/>
          <w:lang w:eastAsia="en-US"/>
        </w:rPr>
        <w:t xml:space="preserve">Medieval Studies </w:t>
      </w:r>
      <w:r w:rsidR="001A7E59">
        <w:rPr>
          <w:snapToGrid w:val="0"/>
          <w:lang w:eastAsia="en-US"/>
        </w:rPr>
        <w:t>Doctoral</w:t>
      </w:r>
      <w:r w:rsidR="00DD272D">
        <w:rPr>
          <w:snapToGrid w:val="0"/>
          <w:lang w:eastAsia="en-US"/>
        </w:rPr>
        <w:t xml:space="preserve"> </w:t>
      </w:r>
      <w:r w:rsidRPr="008470E1">
        <w:rPr>
          <w:snapToGrid w:val="0"/>
          <w:lang w:eastAsia="en-US"/>
        </w:rPr>
        <w:t xml:space="preserve">Admissions Committee, inviting comments from all faculty members of the Medieval Studies </w:t>
      </w:r>
      <w:r w:rsidR="007C5A52" w:rsidRPr="008470E1">
        <w:rPr>
          <w:snapToGrid w:val="0"/>
          <w:lang w:eastAsia="en-US"/>
        </w:rPr>
        <w:t>Department</w:t>
      </w:r>
      <w:r w:rsidRPr="008470E1">
        <w:rPr>
          <w:snapToGrid w:val="0"/>
          <w:lang w:eastAsia="en-US"/>
        </w:rPr>
        <w:t xml:space="preserve">, will arrive at a merit list </w:t>
      </w:r>
      <w:r w:rsidR="00D17A4D" w:rsidRPr="008470E1">
        <w:rPr>
          <w:snapToGrid w:val="0"/>
          <w:lang w:eastAsia="en-US"/>
        </w:rPr>
        <w:t xml:space="preserve">by a date defined by the CEU Admission Office. </w:t>
      </w:r>
      <w:r w:rsidR="0066003B">
        <w:rPr>
          <w:snapToGrid w:val="0"/>
          <w:lang w:eastAsia="en-US"/>
        </w:rPr>
        <w:t xml:space="preserve">Applicants will be placed </w:t>
      </w:r>
      <w:r w:rsidR="0066003B" w:rsidRPr="008470E1">
        <w:rPr>
          <w:snapToGrid w:val="0"/>
          <w:lang w:eastAsia="en-US"/>
        </w:rPr>
        <w:t>in one of four categories:</w:t>
      </w:r>
    </w:p>
    <w:p w14:paraId="200E0344" w14:textId="29D17114" w:rsidR="006027A5" w:rsidRPr="008470E1" w:rsidRDefault="006027A5" w:rsidP="00E4592D">
      <w:pPr>
        <w:rPr>
          <w:snapToGrid w:val="0"/>
          <w:lang w:eastAsia="en-US"/>
        </w:rPr>
      </w:pPr>
    </w:p>
    <w:p w14:paraId="54A01301" w14:textId="7CC1BBFF" w:rsidR="006027A5" w:rsidRPr="00E4592D" w:rsidRDefault="006027A5" w:rsidP="00D77F75">
      <w:pPr>
        <w:pStyle w:val="ListParagraph"/>
        <w:numPr>
          <w:ilvl w:val="0"/>
          <w:numId w:val="23"/>
        </w:numPr>
        <w:rPr>
          <w:snapToGrid w:val="0"/>
          <w:lang w:eastAsia="en-US"/>
        </w:rPr>
      </w:pPr>
      <w:r w:rsidRPr="00E4592D">
        <w:rPr>
          <w:snapToGrid w:val="0"/>
          <w:lang w:eastAsia="en-US"/>
        </w:rPr>
        <w:t xml:space="preserve">unconditional offer of a CEU </w:t>
      </w:r>
      <w:r w:rsidR="001307DB">
        <w:rPr>
          <w:snapToGrid w:val="0"/>
          <w:lang w:eastAsia="en-US"/>
        </w:rPr>
        <w:t xml:space="preserve">or Hungarian State </w:t>
      </w:r>
      <w:r w:rsidRPr="00E4592D">
        <w:rPr>
          <w:snapToGrid w:val="0"/>
          <w:lang w:eastAsia="en-US"/>
        </w:rPr>
        <w:t>doctoral fellowship;</w:t>
      </w:r>
    </w:p>
    <w:p w14:paraId="1C05FC42" w14:textId="7B53F8B0" w:rsidR="006027A5" w:rsidRPr="00E4592D" w:rsidRDefault="006027A5" w:rsidP="00D77F75">
      <w:pPr>
        <w:pStyle w:val="ListParagraph"/>
        <w:numPr>
          <w:ilvl w:val="0"/>
          <w:numId w:val="23"/>
        </w:numPr>
        <w:rPr>
          <w:snapToGrid w:val="0"/>
          <w:lang w:eastAsia="en-US"/>
        </w:rPr>
      </w:pPr>
      <w:r w:rsidRPr="00E4592D">
        <w:rPr>
          <w:snapToGrid w:val="0"/>
          <w:lang w:eastAsia="en-US"/>
        </w:rPr>
        <w:t xml:space="preserve">conditional offer of a CEU </w:t>
      </w:r>
      <w:r w:rsidR="00AE39FA">
        <w:rPr>
          <w:snapToGrid w:val="0"/>
          <w:lang w:eastAsia="en-US"/>
        </w:rPr>
        <w:t xml:space="preserve">or Hungarian State </w:t>
      </w:r>
      <w:r w:rsidRPr="00E4592D">
        <w:rPr>
          <w:snapToGrid w:val="0"/>
          <w:lang w:eastAsia="en-US"/>
        </w:rPr>
        <w:t>doctoral fellowship – usually depending on the successful completion of a Master’s degree or equivalent at CEU or in another higher education institution;</w:t>
      </w:r>
    </w:p>
    <w:p w14:paraId="2CAB4339" w14:textId="77777777" w:rsidR="006027A5" w:rsidRPr="00E4592D" w:rsidRDefault="006027A5" w:rsidP="00D77F75">
      <w:pPr>
        <w:pStyle w:val="ListParagraph"/>
        <w:numPr>
          <w:ilvl w:val="0"/>
          <w:numId w:val="23"/>
        </w:numPr>
        <w:rPr>
          <w:snapToGrid w:val="0"/>
          <w:lang w:eastAsia="en-US"/>
        </w:rPr>
      </w:pPr>
      <w:r w:rsidRPr="00E4592D">
        <w:rPr>
          <w:snapToGrid w:val="0"/>
          <w:lang w:eastAsia="en-US"/>
        </w:rPr>
        <w:t>placement on waiting list;</w:t>
      </w:r>
    </w:p>
    <w:p w14:paraId="413EB3FB" w14:textId="77777777" w:rsidR="006027A5" w:rsidRDefault="00256CC4" w:rsidP="00D77F75">
      <w:pPr>
        <w:pStyle w:val="ListParagraph"/>
        <w:numPr>
          <w:ilvl w:val="0"/>
          <w:numId w:val="23"/>
        </w:numPr>
        <w:rPr>
          <w:snapToGrid w:val="0"/>
          <w:lang w:eastAsia="en-US"/>
        </w:rPr>
      </w:pPr>
      <w:r w:rsidRPr="00E4592D">
        <w:rPr>
          <w:snapToGrid w:val="0"/>
          <w:lang w:eastAsia="en-US"/>
        </w:rPr>
        <w:t>rejection</w:t>
      </w:r>
      <w:r w:rsidR="006027A5" w:rsidRPr="00E4592D">
        <w:rPr>
          <w:snapToGrid w:val="0"/>
          <w:lang w:eastAsia="en-US"/>
        </w:rPr>
        <w:t xml:space="preserve"> of application.</w:t>
      </w:r>
    </w:p>
    <w:p w14:paraId="6CD1CEFB" w14:textId="26C24C9B" w:rsidR="0066003B" w:rsidRPr="0066003B" w:rsidRDefault="0066003B" w:rsidP="00F434B4">
      <w:pPr>
        <w:rPr>
          <w:snapToGrid w:val="0"/>
          <w:lang w:eastAsia="en-US"/>
        </w:rPr>
      </w:pPr>
      <w:r w:rsidRPr="0066003B">
        <w:rPr>
          <w:snapToGrid w:val="0"/>
          <w:lang w:eastAsia="en-US"/>
        </w:rPr>
        <w:t>Applicants shall be informed of their placement by the CEU Admission Office and NOT by the Medieval Studies Department.</w:t>
      </w:r>
    </w:p>
    <w:p w14:paraId="1D8B6898" w14:textId="5ACCED1F" w:rsidR="006027A5" w:rsidRPr="008470E1" w:rsidRDefault="006027A5" w:rsidP="004B267B">
      <w:pPr>
        <w:pStyle w:val="Heading2"/>
      </w:pPr>
      <w:bookmarkStart w:id="39" w:name="_Toc293887353"/>
      <w:bookmarkStart w:id="40" w:name="_Toc393444627"/>
      <w:bookmarkStart w:id="41" w:name="_Toc393444753"/>
      <w:bookmarkStart w:id="42" w:name="_Toc393447568"/>
      <w:bookmarkStart w:id="43" w:name="_Toc393709935"/>
      <w:bookmarkStart w:id="44" w:name="_Toc490056067"/>
      <w:r w:rsidRPr="008470E1">
        <w:t>Admissions requirements</w:t>
      </w:r>
      <w:bookmarkEnd w:id="39"/>
      <w:bookmarkEnd w:id="40"/>
      <w:bookmarkEnd w:id="41"/>
      <w:bookmarkEnd w:id="42"/>
      <w:bookmarkEnd w:id="43"/>
      <w:bookmarkEnd w:id="44"/>
    </w:p>
    <w:p w14:paraId="127B0D0A" w14:textId="2B17DA3C" w:rsidR="00E4592D" w:rsidRDefault="006027A5" w:rsidP="004B267B">
      <w:pPr>
        <w:pStyle w:val="Heading3"/>
      </w:pPr>
      <w:bookmarkStart w:id="45" w:name="_Toc293887354"/>
      <w:bookmarkStart w:id="46" w:name="_Toc393444628"/>
      <w:bookmarkStart w:id="47" w:name="_Toc393444754"/>
      <w:bookmarkStart w:id="48" w:name="_Toc393447569"/>
      <w:bookmarkStart w:id="49" w:name="_Toc393709936"/>
      <w:bookmarkStart w:id="50" w:name="_Toc490056068"/>
      <w:r w:rsidRPr="008470E1">
        <w:t>Previous degrees</w:t>
      </w:r>
      <w:bookmarkEnd w:id="45"/>
      <w:bookmarkEnd w:id="46"/>
      <w:bookmarkEnd w:id="47"/>
      <w:bookmarkEnd w:id="48"/>
      <w:bookmarkEnd w:id="49"/>
      <w:bookmarkEnd w:id="50"/>
    </w:p>
    <w:p w14:paraId="7634A0DA" w14:textId="512EF9E4" w:rsidR="006027A5" w:rsidRPr="00E4592D" w:rsidRDefault="006027A5" w:rsidP="00E4592D">
      <w:r w:rsidRPr="0073474E">
        <w:t>Applicants are expected to hold a Master’s degree or its equivalent in any ﬁeld of multidisciplinary medieval studies.</w:t>
      </w:r>
      <w:r w:rsidR="00256CC4" w:rsidRPr="0073474E">
        <w:t xml:space="preserve"> </w:t>
      </w:r>
      <w:r w:rsidR="00B54D75" w:rsidRPr="0073474E">
        <w:t>A</w:t>
      </w:r>
      <w:r w:rsidRPr="0073474E">
        <w:t>pplicant</w:t>
      </w:r>
      <w:r w:rsidR="00B54D75" w:rsidRPr="0073474E">
        <w:t>s</w:t>
      </w:r>
      <w:r w:rsidR="00D24AF4" w:rsidRPr="0073474E">
        <w:t xml:space="preserve"> </w:t>
      </w:r>
      <w:r w:rsidRPr="0073474E">
        <w:t>who ha</w:t>
      </w:r>
      <w:r w:rsidR="00B54D75" w:rsidRPr="0073474E">
        <w:t>ve</w:t>
      </w:r>
      <w:r w:rsidR="00D24AF4" w:rsidRPr="0073474E">
        <w:t xml:space="preserve"> </w:t>
      </w:r>
      <w:r w:rsidRPr="0073474E">
        <w:t>doubts</w:t>
      </w:r>
      <w:r w:rsidR="00D24AF4" w:rsidRPr="0073474E">
        <w:t xml:space="preserve"> </w:t>
      </w:r>
      <w:r w:rsidRPr="0073474E">
        <w:t xml:space="preserve">whether </w:t>
      </w:r>
      <w:r w:rsidR="00B54D75" w:rsidRPr="0073474E">
        <w:t>their</w:t>
      </w:r>
      <w:r w:rsidRPr="0073474E">
        <w:t xml:space="preserve"> (prospective) degree conforms with these</w:t>
      </w:r>
      <w:r w:rsidRPr="00E4592D">
        <w:t xml:space="preserve"> criteria </w:t>
      </w:r>
      <w:r w:rsidR="00B54D75">
        <w:t>are</w:t>
      </w:r>
      <w:r w:rsidRPr="00E4592D">
        <w:t xml:space="preserve"> advised to consult </w:t>
      </w:r>
      <w:r w:rsidR="00DD272D">
        <w:t xml:space="preserve">the department </w:t>
      </w:r>
      <w:r w:rsidRPr="00E4592D">
        <w:t>prior to application.</w:t>
      </w:r>
    </w:p>
    <w:p w14:paraId="5C0BC7BA" w14:textId="66DF7839" w:rsidR="006027A5" w:rsidRPr="008470E1" w:rsidRDefault="006027A5" w:rsidP="004B267B">
      <w:pPr>
        <w:pStyle w:val="Heading3"/>
      </w:pPr>
      <w:bookmarkStart w:id="51" w:name="_Toc293887355"/>
      <w:bookmarkStart w:id="52" w:name="_Toc393444629"/>
      <w:bookmarkStart w:id="53" w:name="_Toc393444755"/>
      <w:bookmarkStart w:id="54" w:name="_Toc393447570"/>
      <w:bookmarkStart w:id="55" w:name="_Toc393709937"/>
      <w:bookmarkStart w:id="56" w:name="_Toc490056069"/>
      <w:r w:rsidRPr="001C6072">
        <w:t>Language</w:t>
      </w:r>
      <w:r w:rsidRPr="008470E1">
        <w:t xml:space="preserve"> requirements</w:t>
      </w:r>
      <w:bookmarkEnd w:id="51"/>
      <w:bookmarkEnd w:id="52"/>
      <w:bookmarkEnd w:id="53"/>
      <w:bookmarkEnd w:id="54"/>
      <w:bookmarkEnd w:id="55"/>
      <w:bookmarkEnd w:id="56"/>
    </w:p>
    <w:p w14:paraId="4AFA0037" w14:textId="66F27481" w:rsidR="006027A5" w:rsidRPr="00E4592D" w:rsidRDefault="006027A5" w:rsidP="00E4592D">
      <w:r w:rsidRPr="00E4592D">
        <w:t>In addition to having a good working knowledge of academic English, applicants</w:t>
      </w:r>
      <w:r w:rsidR="00D24AF4" w:rsidRPr="00E4592D">
        <w:t xml:space="preserve"> </w:t>
      </w:r>
      <w:r w:rsidR="00820C9A">
        <w:t>may be</w:t>
      </w:r>
      <w:r w:rsidR="007B523C" w:rsidRPr="00E4592D">
        <w:t xml:space="preserve"> </w:t>
      </w:r>
      <w:r w:rsidRPr="00E4592D">
        <w:t>required to prove</w:t>
      </w:r>
      <w:r w:rsidR="00D24AF4" w:rsidRPr="00E4592D">
        <w:t xml:space="preserve"> </w:t>
      </w:r>
      <w:r w:rsidRPr="00E4592D">
        <w:t>they have sufﬁcient command</w:t>
      </w:r>
      <w:r w:rsidR="00820C9A">
        <w:t>,</w:t>
      </w:r>
      <w:r w:rsidRPr="00E4592D">
        <w:t xml:space="preserve"> – for the purposes of the proposed dissertation project</w:t>
      </w:r>
      <w:r w:rsidR="00820C9A">
        <w:t>,</w:t>
      </w:r>
      <w:r w:rsidRPr="00E4592D">
        <w:t xml:space="preserve"> – of at least one ancient, medieval or early modern source language (e.g., </w:t>
      </w:r>
      <w:r w:rsidR="005E0F41" w:rsidRPr="00E4592D">
        <w:t xml:space="preserve">Arabic, </w:t>
      </w:r>
      <w:r w:rsidR="00D24AF4" w:rsidRPr="00E4592D">
        <w:t xml:space="preserve">Greek, </w:t>
      </w:r>
      <w:r w:rsidRPr="00E4592D">
        <w:t xml:space="preserve">Hebrew, Latin, </w:t>
      </w:r>
      <w:r w:rsidRPr="0073474E">
        <w:t>Old Church Slavonic, Ottoman Turkish, Persian, etc.) by the time of application.</w:t>
      </w:r>
      <w:r w:rsidR="00D24AF4" w:rsidRPr="0073474E">
        <w:t xml:space="preserve"> </w:t>
      </w:r>
      <w:r w:rsidR="00CD1439" w:rsidRPr="0073474E">
        <w:t xml:space="preserve">It is </w:t>
      </w:r>
      <w:r w:rsidR="0073474E" w:rsidRPr="0073474E">
        <w:t xml:space="preserve">at </w:t>
      </w:r>
      <w:r w:rsidR="00E26FDA">
        <w:t>the discretion of the admission c</w:t>
      </w:r>
      <w:r w:rsidR="00CD1439" w:rsidRPr="0073474E">
        <w:t>ommittee</w:t>
      </w:r>
      <w:r w:rsidR="0073474E" w:rsidRPr="0073474E">
        <w:t xml:space="preserve"> whether </w:t>
      </w:r>
      <w:r w:rsidR="00CD1439" w:rsidRPr="0073474E">
        <w:t xml:space="preserve">to assign such tests during the application period. </w:t>
      </w:r>
      <w:r w:rsidRPr="0073474E">
        <w:t>Command of</w:t>
      </w:r>
      <w:r w:rsidRPr="00E4592D">
        <w:t xml:space="preserve"> </w:t>
      </w:r>
      <w:r w:rsidRPr="00E4592D">
        <w:lastRenderedPageBreak/>
        <w:t>a source language may be replaced by demonstration of different skills for an art history or archaeology dissertation project.</w:t>
      </w:r>
    </w:p>
    <w:p w14:paraId="73E7090E" w14:textId="2D9C893B" w:rsidR="006027A5" w:rsidRDefault="006027A5" w:rsidP="00E4592D">
      <w:r w:rsidRPr="008470E1">
        <w:t xml:space="preserve">Equally, the Medieval Studies Doctoral Program requires a minimum knowledge of Latin as well as working knowledge of one modern language other than English </w:t>
      </w:r>
      <w:r w:rsidR="00861C91">
        <w:t>and</w:t>
      </w:r>
      <w:r w:rsidRPr="008470E1">
        <w:t xml:space="preserve"> the applicants</w:t>
      </w:r>
      <w:r w:rsidR="005E495A" w:rsidRPr="008470E1">
        <w:t>’</w:t>
      </w:r>
      <w:r w:rsidRPr="008470E1">
        <w:t xml:space="preserve"> native tongue/s</w:t>
      </w:r>
      <w:r w:rsidR="00294906">
        <w:t xml:space="preserve">. </w:t>
      </w:r>
      <w:r w:rsidR="00294906" w:rsidRPr="0073474E">
        <w:t>Such knowledge can</w:t>
      </w:r>
      <w:r w:rsidRPr="0073474E">
        <w:t xml:space="preserve"> </w:t>
      </w:r>
      <w:r w:rsidR="0073474E" w:rsidRPr="0073474E">
        <w:t xml:space="preserve">also </w:t>
      </w:r>
      <w:r w:rsidRPr="0073474E">
        <w:t xml:space="preserve">be obtained during the </w:t>
      </w:r>
      <w:r w:rsidR="005E0F41" w:rsidRPr="0073474E">
        <w:t xml:space="preserve">course of </w:t>
      </w:r>
      <w:r w:rsidR="00294906" w:rsidRPr="0073474E">
        <w:t>the</w:t>
      </w:r>
      <w:r w:rsidR="005E0F41" w:rsidRPr="0073474E">
        <w:t xml:space="preserve"> </w:t>
      </w:r>
      <w:r w:rsidRPr="0073474E">
        <w:t>doctoral studies</w:t>
      </w:r>
      <w:r w:rsidR="0073474E" w:rsidRPr="006054A3">
        <w:t>,</w:t>
      </w:r>
      <w:r w:rsidR="00E26FDA">
        <w:t xml:space="preserve"> based on the decision of the admission c</w:t>
      </w:r>
      <w:r w:rsidR="00294906" w:rsidRPr="0073474E">
        <w:t>ommittee</w:t>
      </w:r>
      <w:r w:rsidR="007B523C" w:rsidRPr="0073474E">
        <w:t>.</w:t>
      </w:r>
    </w:p>
    <w:p w14:paraId="5638513E" w14:textId="2DECFCE8" w:rsidR="00930179" w:rsidRPr="008470E1" w:rsidRDefault="00930179" w:rsidP="00E4592D">
      <w:r>
        <w:t xml:space="preserve">For those whose native language is English and who intend to pursue the Hungarian accredited doctoral degree </w:t>
      </w:r>
      <w:r w:rsidR="00E83689">
        <w:t>it is</w:t>
      </w:r>
      <w:r>
        <w:t xml:space="preserve"> very strongly recommend</w:t>
      </w:r>
      <w:r w:rsidR="00E83689">
        <w:t>ed</w:t>
      </w:r>
      <w:r>
        <w:t xml:space="preserve"> that they should also be able to present a certificate signifying intermediate competence in a modern language other than English</w:t>
      </w:r>
      <w:r w:rsidR="003D3F51">
        <w:t xml:space="preserve"> already upon admission</w:t>
      </w:r>
      <w:r>
        <w:t>.</w:t>
      </w:r>
    </w:p>
    <w:p w14:paraId="01535E71" w14:textId="6026DEBE" w:rsidR="006027A5" w:rsidRPr="008470E1" w:rsidRDefault="006027A5" w:rsidP="004B267B">
      <w:pPr>
        <w:pStyle w:val="Heading3"/>
      </w:pPr>
      <w:bookmarkStart w:id="57" w:name="_Toc293887356"/>
      <w:bookmarkStart w:id="58" w:name="_Toc393444630"/>
      <w:bookmarkStart w:id="59" w:name="_Toc393444756"/>
      <w:bookmarkStart w:id="60" w:name="_Toc393447571"/>
      <w:bookmarkStart w:id="61" w:name="_Toc393709938"/>
      <w:bookmarkStart w:id="62" w:name="_Toc490056070"/>
      <w:r w:rsidRPr="008470E1">
        <w:t>Application materials</w:t>
      </w:r>
      <w:bookmarkEnd w:id="57"/>
      <w:bookmarkEnd w:id="58"/>
      <w:bookmarkEnd w:id="59"/>
      <w:bookmarkEnd w:id="60"/>
      <w:bookmarkEnd w:id="61"/>
      <w:bookmarkEnd w:id="62"/>
    </w:p>
    <w:p w14:paraId="765ACE5E" w14:textId="77777777" w:rsidR="006027A5" w:rsidRPr="008470E1" w:rsidRDefault="006027A5" w:rsidP="00E4592D">
      <w:r w:rsidRPr="008470E1">
        <w:t>In addition to the application materials required by CEU, applicant</w:t>
      </w:r>
      <w:r w:rsidR="005E495A" w:rsidRPr="00E4592D">
        <w:t>s</w:t>
      </w:r>
      <w:r w:rsidRPr="008470E1">
        <w:t xml:space="preserve"> to the Medieval Studies Doctoral Program shall submit (typed and in English language)</w:t>
      </w:r>
    </w:p>
    <w:p w14:paraId="14ABEAA2" w14:textId="735747EF" w:rsidR="006027A5" w:rsidRPr="008470E1" w:rsidRDefault="006027A5" w:rsidP="00D77F75">
      <w:pPr>
        <w:pStyle w:val="ListParagraph"/>
        <w:numPr>
          <w:ilvl w:val="0"/>
          <w:numId w:val="22"/>
        </w:numPr>
      </w:pPr>
      <w:r w:rsidRPr="008470E1">
        <w:t xml:space="preserve">a summary of </w:t>
      </w:r>
      <w:r w:rsidR="00E4592D">
        <w:t>their</w:t>
      </w:r>
      <w:r w:rsidRPr="008470E1">
        <w:t xml:space="preserve"> Master’s thesis of no more than 1,000 words </w:t>
      </w:r>
      <w:r w:rsidR="00A61BF5">
        <w:t>demonstrating</w:t>
      </w:r>
      <w:r w:rsidRPr="008470E1">
        <w:t xml:space="preserve">, if possible and/or necessary, the interdisciplinary character of </w:t>
      </w:r>
      <w:r w:rsidR="00191860">
        <w:t>the</w:t>
      </w:r>
      <w:r w:rsidRPr="008470E1">
        <w:t xml:space="preserve"> previous studies of the late antique, medieval or early modern periods;</w:t>
      </w:r>
    </w:p>
    <w:p w14:paraId="2254F8E2" w14:textId="77777777" w:rsidR="006027A5" w:rsidRPr="008470E1" w:rsidRDefault="006027A5" w:rsidP="00D77F75">
      <w:pPr>
        <w:pStyle w:val="ListParagraph"/>
        <w:numPr>
          <w:ilvl w:val="0"/>
          <w:numId w:val="22"/>
        </w:numPr>
      </w:pPr>
      <w:r w:rsidRPr="008470E1">
        <w:t>a detailed dissertation proposal of no more than 3,000 words (excluding bibliography);</w:t>
      </w:r>
    </w:p>
    <w:p w14:paraId="30DCBA23" w14:textId="77777777" w:rsidR="006027A5" w:rsidRPr="008470E1" w:rsidRDefault="006027A5" w:rsidP="00D77F75">
      <w:pPr>
        <w:pStyle w:val="ListParagraph"/>
        <w:numPr>
          <w:ilvl w:val="0"/>
          <w:numId w:val="22"/>
        </w:numPr>
      </w:pPr>
      <w:r w:rsidRPr="008470E1">
        <w:t>a dissertation outline and timeline of no more than 1,000 words.</w:t>
      </w:r>
    </w:p>
    <w:p w14:paraId="3CD5684D" w14:textId="6AECCBEA" w:rsidR="006027A5" w:rsidRPr="008470E1" w:rsidRDefault="006027A5" w:rsidP="004B267B">
      <w:pPr>
        <w:pStyle w:val="Heading2"/>
      </w:pPr>
      <w:bookmarkStart w:id="63" w:name="_Toc393444631"/>
      <w:bookmarkStart w:id="64" w:name="_Toc393444757"/>
      <w:bookmarkStart w:id="65" w:name="_Toc393447572"/>
      <w:bookmarkStart w:id="66" w:name="_Toc393709939"/>
      <w:bookmarkStart w:id="67" w:name="_Toc490056071"/>
      <w:r w:rsidRPr="00667194">
        <w:t>Financial Aid</w:t>
      </w:r>
      <w:bookmarkEnd w:id="63"/>
      <w:bookmarkEnd w:id="64"/>
      <w:bookmarkEnd w:id="65"/>
      <w:bookmarkEnd w:id="66"/>
      <w:bookmarkEnd w:id="67"/>
    </w:p>
    <w:p w14:paraId="0F350327" w14:textId="53E0AFC1" w:rsidR="00F446F3" w:rsidRDefault="006027A5" w:rsidP="00E4592D">
      <w:r w:rsidRPr="008470E1">
        <w:t xml:space="preserve">CEU offers a competitive package to aid students on doctoral programs. The aid comes in two forms: either solely from CEU or </w:t>
      </w:r>
      <w:r w:rsidR="005E495A" w:rsidRPr="008470E1">
        <w:t>from</w:t>
      </w:r>
      <w:r w:rsidRPr="008470E1">
        <w:t xml:space="preserve"> </w:t>
      </w:r>
      <w:r w:rsidR="001108EB">
        <w:t xml:space="preserve">the </w:t>
      </w:r>
      <w:r w:rsidRPr="008470E1">
        <w:t xml:space="preserve">Hungarian State </w:t>
      </w:r>
      <w:r w:rsidR="005E495A" w:rsidRPr="008470E1">
        <w:t xml:space="preserve">in the form of </w:t>
      </w:r>
      <w:r w:rsidRPr="008470E1">
        <w:t>doctoral scholarships</w:t>
      </w:r>
      <w:r w:rsidR="00A346EB">
        <w:t>.</w:t>
      </w:r>
      <w:r w:rsidR="009E6BA2" w:rsidRPr="008470E1">
        <w:t xml:space="preserve"> </w:t>
      </w:r>
      <w:r w:rsidRPr="00CA15C1">
        <w:rPr>
          <w:b/>
        </w:rPr>
        <w:t>Ho</w:t>
      </w:r>
      <w:r w:rsidR="00334E1F">
        <w:rPr>
          <w:b/>
        </w:rPr>
        <w:t>wever, students should be aware</w:t>
      </w:r>
      <w:r w:rsidRPr="00CA15C1">
        <w:rPr>
          <w:b/>
        </w:rPr>
        <w:t xml:space="preserve"> that the conditions of the Hungarian State Doctoral Scholarship</w:t>
      </w:r>
      <w:r w:rsidR="00820C9A" w:rsidRPr="00CA15C1">
        <w:rPr>
          <w:b/>
        </w:rPr>
        <w:t>s</w:t>
      </w:r>
      <w:r w:rsidRPr="00CA15C1">
        <w:rPr>
          <w:b/>
        </w:rPr>
        <w:t xml:space="preserve"> are different from </w:t>
      </w:r>
      <w:r w:rsidR="00820C9A" w:rsidRPr="00CA15C1">
        <w:rPr>
          <w:b/>
        </w:rPr>
        <w:t>those</w:t>
      </w:r>
      <w:r w:rsidRPr="00CA15C1">
        <w:rPr>
          <w:b/>
        </w:rPr>
        <w:t xml:space="preserve"> of the CEU </w:t>
      </w:r>
      <w:r w:rsidR="0096694A">
        <w:rPr>
          <w:b/>
        </w:rPr>
        <w:t>scholarship</w:t>
      </w:r>
      <w:r w:rsidRPr="00CA15C1">
        <w:rPr>
          <w:b/>
        </w:rPr>
        <w:t>.</w:t>
      </w:r>
      <w:r w:rsidRPr="008470E1">
        <w:t xml:space="preserve"> </w:t>
      </w:r>
    </w:p>
    <w:p w14:paraId="008D7A42" w14:textId="068E14F1" w:rsidR="00247AE0" w:rsidRPr="008470E1" w:rsidRDefault="00247AE0" w:rsidP="004B267B">
      <w:pPr>
        <w:pStyle w:val="Heading3"/>
      </w:pPr>
      <w:bookmarkStart w:id="68" w:name="_Toc393444632"/>
      <w:bookmarkStart w:id="69" w:name="_Toc393444758"/>
      <w:bookmarkStart w:id="70" w:name="_Toc393447573"/>
      <w:bookmarkStart w:id="71" w:name="_Toc393709940"/>
      <w:bookmarkStart w:id="72" w:name="_Toc490056072"/>
      <w:r>
        <w:t>CEU scholarship</w:t>
      </w:r>
      <w:bookmarkEnd w:id="68"/>
      <w:bookmarkEnd w:id="69"/>
      <w:bookmarkEnd w:id="70"/>
      <w:bookmarkEnd w:id="71"/>
      <w:bookmarkEnd w:id="72"/>
    </w:p>
    <w:p w14:paraId="4E97D3F3" w14:textId="1B1867B2" w:rsidR="00247AE0" w:rsidRPr="008470E1" w:rsidRDefault="00247AE0" w:rsidP="00247AE0">
      <w:r w:rsidRPr="008470E1">
        <w:t xml:space="preserve">Those accepted to a CEU doctoral </w:t>
      </w:r>
      <w:r w:rsidR="001307DB" w:rsidRPr="008470E1">
        <w:t xml:space="preserve">program </w:t>
      </w:r>
      <w:r w:rsidR="001307DB">
        <w:t xml:space="preserve">with </w:t>
      </w:r>
      <w:r w:rsidR="005F4815">
        <w:t xml:space="preserve">a </w:t>
      </w:r>
      <w:r w:rsidR="001307DB">
        <w:t xml:space="preserve">CEU scholarship </w:t>
      </w:r>
      <w:r w:rsidRPr="008470E1">
        <w:t>are a</w:t>
      </w:r>
      <w:r>
        <w:t>utomatically considered for a full d</w:t>
      </w:r>
      <w:r w:rsidRPr="008470E1">
        <w:t xml:space="preserve">octoral </w:t>
      </w:r>
      <w:r>
        <w:t>f</w:t>
      </w:r>
      <w:r w:rsidRPr="008470E1">
        <w:t xml:space="preserve">ellowship </w:t>
      </w:r>
      <w:r w:rsidR="00A917C1">
        <w:t>lasting altogether 36 months</w:t>
      </w:r>
      <w:r w:rsidRPr="008470E1">
        <w:t>.</w:t>
      </w:r>
      <w:r w:rsidR="00ED4C5A">
        <w:t xml:space="preserve"> These students can opt </w:t>
      </w:r>
      <w:r w:rsidR="003223E3">
        <w:t xml:space="preserve">between </w:t>
      </w:r>
      <w:r w:rsidR="00334E1F">
        <w:t xml:space="preserve">only </w:t>
      </w:r>
      <w:r w:rsidR="0096694A">
        <w:t xml:space="preserve">pursuing a doctoral </w:t>
      </w:r>
      <w:r w:rsidR="003223E3">
        <w:t xml:space="preserve">degree accredited in the US </w:t>
      </w:r>
      <w:r w:rsidR="00861C91">
        <w:t>or one that is also</w:t>
      </w:r>
      <w:r w:rsidR="003223E3">
        <w:t xml:space="preserve"> </w:t>
      </w:r>
      <w:r w:rsidR="00861C91">
        <w:t xml:space="preserve">accredited </w:t>
      </w:r>
      <w:r w:rsidR="003223E3">
        <w:t>in Hungary.</w:t>
      </w:r>
    </w:p>
    <w:p w14:paraId="036B7955" w14:textId="29ADC015" w:rsidR="00F446F3" w:rsidRPr="00A23F61" w:rsidRDefault="00F446F3" w:rsidP="004B267B">
      <w:pPr>
        <w:pStyle w:val="Heading3"/>
      </w:pPr>
      <w:bookmarkStart w:id="73" w:name="_Toc393444633"/>
      <w:bookmarkStart w:id="74" w:name="_Toc393444759"/>
      <w:bookmarkStart w:id="75" w:name="_Toc393447574"/>
      <w:bookmarkStart w:id="76" w:name="_Toc393709941"/>
      <w:bookmarkStart w:id="77" w:name="_Toc490056073"/>
      <w:r w:rsidRPr="00A23F61">
        <w:t>Hungarian State scholarship upgraded by CEU</w:t>
      </w:r>
      <w:bookmarkEnd w:id="73"/>
      <w:bookmarkEnd w:id="74"/>
      <w:bookmarkEnd w:id="75"/>
      <w:bookmarkEnd w:id="76"/>
      <w:bookmarkEnd w:id="77"/>
    </w:p>
    <w:p w14:paraId="53AB8A7C" w14:textId="18FF8BEF" w:rsidR="00A23F61" w:rsidRDefault="00A23F61" w:rsidP="00A23F61">
      <w:pPr>
        <w:rPr>
          <w:sz w:val="22"/>
          <w:szCs w:val="22"/>
          <w:lang w:eastAsia="en-US"/>
        </w:rPr>
      </w:pPr>
      <w:bookmarkStart w:id="78" w:name="_Toc293887357"/>
      <w:bookmarkStart w:id="79" w:name="_Toc393444634"/>
      <w:bookmarkStart w:id="80" w:name="_Toc393444760"/>
      <w:bookmarkStart w:id="81" w:name="_Toc393447575"/>
      <w:bookmarkStart w:id="82" w:name="_Toc393709942"/>
      <w:r>
        <w:t xml:space="preserve">Students accepted to the Medieval Studies Doctoral Program with a Hungarian State scholarship </w:t>
      </w:r>
      <w:r w:rsidR="00694F42">
        <w:t xml:space="preserve">after 1 September 2016, </w:t>
      </w:r>
      <w:r>
        <w:t xml:space="preserve">will receive a doctoral scholarship lasting altogether 48 months. The funding provided by the Hungarian State will be upgraded by CEU to exactly the same level as the CEU package during the entire period of funding. Those students receiving this type of funding are required </w:t>
      </w:r>
      <w:r>
        <w:lastRenderedPageBreak/>
        <w:t xml:space="preserve">to submit their doctoral dissertation within three (3) years from passing the complex examination. In justified cases, this deadline may be extended </w:t>
      </w:r>
      <w:r w:rsidR="00F91F03">
        <w:t>by</w:t>
      </w:r>
      <w:r>
        <w:t xml:space="preserve"> one (1) year. </w:t>
      </w:r>
    </w:p>
    <w:p w14:paraId="76ECA437" w14:textId="4D4906ED" w:rsidR="00A23F61" w:rsidRDefault="00A23F61" w:rsidP="00A23F61">
      <w:pPr>
        <w:jc w:val="left"/>
      </w:pPr>
      <w:r>
        <w:t xml:space="preserve">Doctoral students </w:t>
      </w:r>
      <w:r w:rsidR="00301A5E">
        <w:t>receiving a Hungarian State scholarship</w:t>
      </w:r>
      <w:r>
        <w:br/>
        <w:t xml:space="preserve">- </w:t>
      </w:r>
      <w:r>
        <w:rPr>
          <w:color w:val="000000"/>
        </w:rPr>
        <w:t xml:space="preserve">may not apply </w:t>
      </w:r>
      <w:r w:rsidR="00F91F03">
        <w:rPr>
          <w:color w:val="000000"/>
        </w:rPr>
        <w:t>to</w:t>
      </w:r>
      <w:r>
        <w:rPr>
          <w:color w:val="000000"/>
        </w:rPr>
        <w:t xml:space="preserve"> stop the stipend; </w:t>
      </w:r>
      <w:r>
        <w:rPr>
          <w:color w:val="000000"/>
        </w:rPr>
        <w:br/>
        <w:t xml:space="preserve">- </w:t>
      </w:r>
      <w:r>
        <w:t>are not eligible to receive a write-up grant from CEU;</w:t>
      </w:r>
      <w:r>
        <w:br/>
        <w:t xml:space="preserve">- </w:t>
      </w:r>
      <w:r>
        <w:rPr>
          <w:color w:val="000000"/>
        </w:rPr>
        <w:t xml:space="preserve">for </w:t>
      </w:r>
      <w:r w:rsidR="00F91F03">
        <w:rPr>
          <w:color w:val="000000"/>
        </w:rPr>
        <w:t xml:space="preserve">student status to be </w:t>
      </w:r>
      <w:r>
        <w:rPr>
          <w:color w:val="000000"/>
        </w:rPr>
        <w:t>suspen</w:t>
      </w:r>
      <w:r w:rsidR="00F91F03">
        <w:rPr>
          <w:color w:val="000000"/>
        </w:rPr>
        <w:t>ded</w:t>
      </w:r>
      <w:r>
        <w:rPr>
          <w:color w:val="000000"/>
        </w:rPr>
        <w:t xml:space="preserve"> (leave of absence) </w:t>
      </w:r>
      <w:r w:rsidR="00F91F03">
        <w:rPr>
          <w:color w:val="000000"/>
        </w:rPr>
        <w:t xml:space="preserve">the doctoral student </w:t>
      </w:r>
      <w:r>
        <w:rPr>
          <w:color w:val="000000"/>
        </w:rPr>
        <w:t>must also receive the approval of the Pro-</w:t>
      </w:r>
      <w:r w:rsidR="006D036F">
        <w:rPr>
          <w:color w:val="000000"/>
        </w:rPr>
        <w:t>R</w:t>
      </w:r>
      <w:r>
        <w:rPr>
          <w:color w:val="000000"/>
        </w:rPr>
        <w:t xml:space="preserve">ector for Hungarian Affairs. Doctoral students can suspend their student status for </w:t>
      </w:r>
      <w:r w:rsidR="00F91F03">
        <w:rPr>
          <w:color w:val="000000"/>
        </w:rPr>
        <w:t xml:space="preserve">a </w:t>
      </w:r>
      <w:r>
        <w:rPr>
          <w:color w:val="000000"/>
        </w:rPr>
        <w:t>maximum</w:t>
      </w:r>
      <w:r w:rsidR="00F91F03">
        <w:rPr>
          <w:color w:val="000000"/>
        </w:rPr>
        <w:t xml:space="preserve"> of</w:t>
      </w:r>
      <w:r>
        <w:rPr>
          <w:color w:val="000000"/>
        </w:rPr>
        <w:t xml:space="preserve"> one (1) year prior to the complex examination and </w:t>
      </w:r>
      <w:r w:rsidR="00FE69BD">
        <w:rPr>
          <w:color w:val="000000"/>
        </w:rPr>
        <w:t xml:space="preserve">for </w:t>
      </w:r>
      <w:r>
        <w:rPr>
          <w:color w:val="000000"/>
        </w:rPr>
        <w:t>an addition</w:t>
      </w:r>
      <w:r w:rsidR="00FE69BD">
        <w:rPr>
          <w:color w:val="000000"/>
        </w:rPr>
        <w:t>al</w:t>
      </w:r>
      <w:r>
        <w:rPr>
          <w:color w:val="000000"/>
        </w:rPr>
        <w:t xml:space="preserve"> one (1) year </w:t>
      </w:r>
      <w:r w:rsidR="00F91F03">
        <w:rPr>
          <w:color w:val="000000"/>
        </w:rPr>
        <w:t>after</w:t>
      </w:r>
      <w:r>
        <w:rPr>
          <w:color w:val="000000"/>
        </w:rPr>
        <w:t xml:space="preserve"> the complex examination. None of </w:t>
      </w:r>
      <w:r w:rsidR="00F91F03">
        <w:rPr>
          <w:color w:val="000000"/>
        </w:rPr>
        <w:t>these</w:t>
      </w:r>
      <w:r>
        <w:rPr>
          <w:color w:val="000000"/>
        </w:rPr>
        <w:t xml:space="preserve"> suspension</w:t>
      </w:r>
      <w:r w:rsidR="00F91F03">
        <w:rPr>
          <w:color w:val="000000"/>
        </w:rPr>
        <w:t>s</w:t>
      </w:r>
      <w:r>
        <w:rPr>
          <w:color w:val="000000"/>
        </w:rPr>
        <w:t xml:space="preserve"> of student status can be shorter than </w:t>
      </w:r>
      <w:r w:rsidR="004D5D18">
        <w:rPr>
          <w:color w:val="000000"/>
        </w:rPr>
        <w:br/>
      </w:r>
      <w:r>
        <w:rPr>
          <w:color w:val="000000"/>
        </w:rPr>
        <w:t>half-a-year. Suspension requests should be initiated before 15 October for the Fall semester and before 15 March for the Winter semester.</w:t>
      </w:r>
    </w:p>
    <w:p w14:paraId="3ECC3399" w14:textId="1CB2FC32" w:rsidR="006027A5" w:rsidRPr="008470E1" w:rsidRDefault="006027A5" w:rsidP="004B267B">
      <w:pPr>
        <w:pStyle w:val="Heading2"/>
      </w:pPr>
      <w:bookmarkStart w:id="83" w:name="_Toc490056074"/>
      <w:r w:rsidRPr="008470E1">
        <w:t>Special options for admission</w:t>
      </w:r>
      <w:bookmarkEnd w:id="78"/>
      <w:bookmarkEnd w:id="79"/>
      <w:bookmarkEnd w:id="80"/>
      <w:bookmarkEnd w:id="81"/>
      <w:bookmarkEnd w:id="82"/>
      <w:bookmarkEnd w:id="83"/>
    </w:p>
    <w:p w14:paraId="3AE43A44" w14:textId="295949ED" w:rsidR="006027A5" w:rsidRPr="008470E1" w:rsidRDefault="006027A5" w:rsidP="004B267B">
      <w:pPr>
        <w:pStyle w:val="Heading3"/>
      </w:pPr>
      <w:bookmarkStart w:id="84" w:name="_Toc293887358"/>
      <w:bookmarkStart w:id="85" w:name="_Toc393444635"/>
      <w:bookmarkStart w:id="86" w:name="_Toc393444761"/>
      <w:bookmarkStart w:id="87" w:name="_Toc393447576"/>
      <w:bookmarkStart w:id="88" w:name="_Toc393709943"/>
      <w:bookmarkStart w:id="89" w:name="_Toc490056075"/>
      <w:r w:rsidRPr="008470E1">
        <w:t>Individual study plan</w:t>
      </w:r>
      <w:bookmarkEnd w:id="84"/>
      <w:bookmarkEnd w:id="85"/>
      <w:bookmarkEnd w:id="86"/>
      <w:bookmarkEnd w:id="87"/>
      <w:bookmarkEnd w:id="88"/>
      <w:bookmarkEnd w:id="89"/>
    </w:p>
    <w:p w14:paraId="609C19B1" w14:textId="198ECDCA" w:rsidR="006027A5" w:rsidRPr="008470E1" w:rsidRDefault="006027A5" w:rsidP="00E4592D">
      <w:r w:rsidRPr="008470E1">
        <w:t xml:space="preserve">The Admissions Committee, in close consultation with </w:t>
      </w:r>
      <w:r w:rsidRPr="00E26FDA">
        <w:t xml:space="preserve">the </w:t>
      </w:r>
      <w:r w:rsidR="00E27CB5" w:rsidRPr="00E26FDA">
        <w:t>Chair</w:t>
      </w:r>
      <w:r w:rsidR="005643D4" w:rsidRPr="00E26FDA">
        <w:t xml:space="preserve"> of the </w:t>
      </w:r>
      <w:r w:rsidR="00F06663" w:rsidRPr="00E26FDA">
        <w:t>UDC</w:t>
      </w:r>
      <w:r w:rsidRPr="00E26FDA">
        <w:t>, is</w:t>
      </w:r>
      <w:r w:rsidRPr="008470E1">
        <w:t xml:space="preserve"> willing to consider applications to the Medieval Studies Doctoral Program under an individualized study plan. A doctoral student accepted under this scheme is</w:t>
      </w:r>
      <w:r w:rsidR="00A9757A" w:rsidRPr="008470E1">
        <w:t xml:space="preserve"> </w:t>
      </w:r>
      <w:r w:rsidRPr="008470E1">
        <w:t>enrolled with the Medieval Studies Doctoral Program but will, in addition to coursework and supervision in the framework of the Medieval Studies Doctoral Program, receive credits from one or more institutions of higher education other than CEU. It is the doctoral student’s duty to make these arrangements with other higher education institutions –</w:t>
      </w:r>
      <w:r w:rsidR="00BE1FEE">
        <w:t xml:space="preserve"> </w:t>
      </w:r>
      <w:r w:rsidRPr="008470E1">
        <w:t>as a visiting student</w:t>
      </w:r>
      <w:r w:rsidR="004D5D18">
        <w:t xml:space="preserve"> or something similar </w:t>
      </w:r>
      <w:r w:rsidRPr="008470E1">
        <w:t>– prior to</w:t>
      </w:r>
      <w:r w:rsidR="00F55635" w:rsidRPr="008470E1">
        <w:t xml:space="preserve"> or </w:t>
      </w:r>
      <w:r w:rsidRPr="008470E1">
        <w:t>simultaneously with applying to the Medieval Studies Doctoral Program.</w:t>
      </w:r>
    </w:p>
    <w:p w14:paraId="5F929715" w14:textId="2051C88E" w:rsidR="006027A5" w:rsidRPr="008470E1" w:rsidRDefault="006027A5" w:rsidP="00E4592D">
      <w:r w:rsidRPr="008470E1">
        <w:t>A doctoral student following an individual study plan is not eligible to receive a monthly stipend or regular ﬁnancial beneﬁts from CEU such as health insuran</w:t>
      </w:r>
      <w:r w:rsidR="004D5D18">
        <w:t>ce coverage. W</w:t>
      </w:r>
      <w:r w:rsidRPr="006E2BDE">
        <w:t xml:space="preserve">ith special permission </w:t>
      </w:r>
      <w:r w:rsidRPr="00E26FDA">
        <w:t xml:space="preserve">from the </w:t>
      </w:r>
      <w:r w:rsidR="00E27CB5" w:rsidRPr="00E26FDA">
        <w:t>Chair</w:t>
      </w:r>
      <w:r w:rsidR="006E2BDE" w:rsidRPr="00E26FDA">
        <w:t xml:space="preserve"> of the </w:t>
      </w:r>
      <w:r w:rsidR="00F06663" w:rsidRPr="00E26FDA">
        <w:t>UDC</w:t>
      </w:r>
      <w:r w:rsidRPr="00E26FDA">
        <w:t>, s/he may participate in CEU’s competitive graduate research funding</w:t>
      </w:r>
      <w:r w:rsidRPr="008470E1">
        <w:t xml:space="preserve"> schemes.</w:t>
      </w:r>
    </w:p>
    <w:p w14:paraId="15BADD2B" w14:textId="6CDF6AA6" w:rsidR="006027A5" w:rsidRPr="008470E1" w:rsidRDefault="006027A5" w:rsidP="00E4592D">
      <w:r w:rsidRPr="008470E1">
        <w:t>For the application to be considered, all admission deadlines and criteria speciﬁed above have to be met and all reques</w:t>
      </w:r>
      <w:r w:rsidR="00A9757A" w:rsidRPr="008470E1">
        <w:t>t</w:t>
      </w:r>
      <w:r w:rsidRPr="008470E1">
        <w:t>ed application materials supplied</w:t>
      </w:r>
      <w:r w:rsidRPr="00E70B32">
        <w:t>.</w:t>
      </w:r>
      <w:r w:rsidRPr="008470E1">
        <w:t xml:space="preserve"> Additionally, the applicant must submit an organizational outline indicating</w:t>
      </w:r>
      <w:r w:rsidR="00F55635" w:rsidRPr="008470E1">
        <w:t xml:space="preserve"> what they think</w:t>
      </w:r>
      <w:r w:rsidRPr="008470E1">
        <w:t xml:space="preserve"> the advantages and beneﬁts </w:t>
      </w:r>
      <w:r w:rsidR="00F55635" w:rsidRPr="008470E1">
        <w:t>would be of the individual study plan.</w:t>
      </w:r>
      <w:r w:rsidRPr="008470E1">
        <w:t xml:space="preserve"> The organizational outline must also be accompanied by a list of institutions from which the applicant intends to obtain credits and under which arrangement</w:t>
      </w:r>
      <w:r w:rsidR="00F55635" w:rsidRPr="008470E1">
        <w:t xml:space="preserve">. A </w:t>
      </w:r>
      <w:r w:rsidRPr="008470E1">
        <w:t>detailed provisional</w:t>
      </w:r>
      <w:r w:rsidR="00F55635" w:rsidRPr="008470E1">
        <w:t xml:space="preserve"> </w:t>
      </w:r>
      <w:r w:rsidRPr="008470E1">
        <w:t>schedule</w:t>
      </w:r>
      <w:r w:rsidR="00F55635" w:rsidRPr="008470E1">
        <w:t xml:space="preserve"> </w:t>
      </w:r>
      <w:r w:rsidRPr="008470E1">
        <w:t>for the ﬁrst year of doctoral studies</w:t>
      </w:r>
      <w:r w:rsidR="00F55635" w:rsidRPr="008470E1">
        <w:t xml:space="preserve"> should also be provided</w:t>
      </w:r>
      <w:r w:rsidRPr="008470E1">
        <w:t xml:space="preserve">. A maximum of six </w:t>
      </w:r>
      <w:r w:rsidR="004D5D18">
        <w:t xml:space="preserve">(6) </w:t>
      </w:r>
      <w:r w:rsidR="00F55635" w:rsidRPr="008470E1">
        <w:t xml:space="preserve">credits per academic year from outside </w:t>
      </w:r>
      <w:r w:rsidRPr="008470E1">
        <w:t>CEU can be acknowledged by the Medieval Studies Doctoral Program.</w:t>
      </w:r>
    </w:p>
    <w:p w14:paraId="3CC37A9C" w14:textId="77777777" w:rsidR="006027A5" w:rsidRPr="008470E1" w:rsidRDefault="006027A5" w:rsidP="00E4592D">
      <w:r w:rsidRPr="008470E1">
        <w:lastRenderedPageBreak/>
        <w:t>A doctoral student</w:t>
      </w:r>
      <w:r w:rsidR="00A9757A" w:rsidRPr="008470E1">
        <w:t xml:space="preserve"> </w:t>
      </w:r>
      <w:r w:rsidRPr="008470E1">
        <w:t>enrolled under the individual study plan scheme is expected to take and pass all examinations as required by the Medieval Studies Doctoral Program.</w:t>
      </w:r>
    </w:p>
    <w:p w14:paraId="32439128" w14:textId="1AC98DE6" w:rsidR="006027A5" w:rsidRDefault="006027A5" w:rsidP="00E4592D">
      <w:r w:rsidRPr="008470E1">
        <w:t xml:space="preserve">Individual study plans are </w:t>
      </w:r>
      <w:r w:rsidR="008B6B8A" w:rsidRPr="008470E1">
        <w:t xml:space="preserve">prepared by the doctoral student and approved annually by the </w:t>
      </w:r>
      <w:r w:rsidRPr="00E26FDA">
        <w:t>supervisor</w:t>
      </w:r>
      <w:r w:rsidR="0027100A" w:rsidRPr="00E26FDA">
        <w:t>(s)</w:t>
      </w:r>
      <w:r w:rsidR="00D16FC4">
        <w:t xml:space="preserve"> and head of department</w:t>
      </w:r>
      <w:r w:rsidR="00F55635" w:rsidRPr="00E26FDA">
        <w:t>. T</w:t>
      </w:r>
      <w:r w:rsidR="008B6B8A" w:rsidRPr="00E26FDA">
        <w:t xml:space="preserve">he study plans </w:t>
      </w:r>
      <w:r w:rsidRPr="00E26FDA">
        <w:t xml:space="preserve">must be updated </w:t>
      </w:r>
      <w:r w:rsidR="008B6B8A" w:rsidRPr="00E26FDA">
        <w:t>each</w:t>
      </w:r>
      <w:r w:rsidR="008B6B8A" w:rsidRPr="008470E1">
        <w:t xml:space="preserve"> year</w:t>
      </w:r>
      <w:r w:rsidRPr="008470E1">
        <w:t>.</w:t>
      </w:r>
      <w:r w:rsidR="00A9757A" w:rsidRPr="008470E1">
        <w:t xml:space="preserve"> </w:t>
      </w:r>
      <w:r w:rsidRPr="008470E1">
        <w:t xml:space="preserve">In particular, </w:t>
      </w:r>
      <w:r w:rsidR="008B6B8A" w:rsidRPr="008470E1">
        <w:t xml:space="preserve">the </w:t>
      </w:r>
      <w:r w:rsidRPr="008470E1">
        <w:t xml:space="preserve">updated </w:t>
      </w:r>
      <w:r w:rsidR="00826EE0">
        <w:t xml:space="preserve">study plans </w:t>
      </w:r>
      <w:r w:rsidR="008B6B8A" w:rsidRPr="008470E1">
        <w:t xml:space="preserve">should contain the </w:t>
      </w:r>
      <w:r w:rsidRPr="008470E1">
        <w:t xml:space="preserve">schedule of the subsequent academic year and the expected number </w:t>
      </w:r>
      <w:r w:rsidR="008B6B8A" w:rsidRPr="008470E1">
        <w:t>of</w:t>
      </w:r>
      <w:r w:rsidR="00C35B33" w:rsidRPr="008470E1">
        <w:t xml:space="preserve"> credits earned outside CEU </w:t>
      </w:r>
      <w:r w:rsidRPr="008470E1">
        <w:t>must be speciﬁed.</w:t>
      </w:r>
    </w:p>
    <w:p w14:paraId="3C98DBD6" w14:textId="4F3675A3" w:rsidR="0096694A" w:rsidRPr="008470E1" w:rsidRDefault="0096694A" w:rsidP="00E4592D">
      <w:r w:rsidRPr="00B42CE4">
        <w:t>Those doctoral students choosing this program can only pursue a doctoral degree accredited in the US.</w:t>
      </w:r>
    </w:p>
    <w:p w14:paraId="6524873E" w14:textId="0F71139A" w:rsidR="006027A5" w:rsidRPr="008470E1" w:rsidRDefault="006027A5" w:rsidP="004B267B">
      <w:pPr>
        <w:pStyle w:val="Heading3"/>
      </w:pPr>
      <w:bookmarkStart w:id="90" w:name="_Toc293887359"/>
      <w:bookmarkStart w:id="91" w:name="_Toc393444636"/>
      <w:bookmarkStart w:id="92" w:name="_Toc393444762"/>
      <w:bookmarkStart w:id="93" w:name="_Toc393447577"/>
      <w:bookmarkStart w:id="94" w:name="_Toc393709944"/>
      <w:bookmarkStart w:id="95" w:name="_Toc490056076"/>
      <w:r w:rsidRPr="008470E1">
        <w:t>Cotutelle</w:t>
      </w:r>
      <w:bookmarkEnd w:id="90"/>
      <w:bookmarkEnd w:id="91"/>
      <w:bookmarkEnd w:id="92"/>
      <w:bookmarkEnd w:id="93"/>
      <w:bookmarkEnd w:id="94"/>
      <w:bookmarkEnd w:id="95"/>
    </w:p>
    <w:p w14:paraId="45653BF3" w14:textId="13BBD778" w:rsidR="006027A5" w:rsidRPr="008470E1" w:rsidRDefault="006027A5" w:rsidP="00E4592D">
      <w:r w:rsidRPr="008470E1">
        <w:t>The Admissions Committee</w:t>
      </w:r>
      <w:r w:rsidR="00A9757A" w:rsidRPr="008470E1">
        <w:t xml:space="preserve"> </w:t>
      </w:r>
      <w:r w:rsidRPr="008470E1">
        <w:t>is willing to consider applications to the Medieval Studies Doctoral Program under</w:t>
      </w:r>
      <w:r w:rsidR="00A9757A" w:rsidRPr="008470E1">
        <w:t xml:space="preserve"> </w:t>
      </w:r>
      <w:r w:rsidRPr="008470E1">
        <w:t>cotutelle, i.e., a scheme under which the Medieval Studies Doctoral Program</w:t>
      </w:r>
      <w:r w:rsidR="00A9757A" w:rsidRPr="008470E1">
        <w:t xml:space="preserve"> </w:t>
      </w:r>
      <w:r w:rsidRPr="008470E1">
        <w:t>and a foreign – non-Hungarian and non-US –</w:t>
      </w:r>
      <w:r w:rsidR="0027100A">
        <w:t xml:space="preserve"> </w:t>
      </w:r>
      <w:r w:rsidRPr="008470E1">
        <w:t>doctoral school/institution of higher education (hereafter referred to as partner institution) provide</w:t>
      </w:r>
      <w:r w:rsidR="00A9757A" w:rsidRPr="008470E1">
        <w:t xml:space="preserve"> </w:t>
      </w:r>
      <w:r w:rsidRPr="008470E1">
        <w:t>jointly and in mutual cooperation supervision to,</w:t>
      </w:r>
      <w:r w:rsidR="00A9757A" w:rsidRPr="008470E1">
        <w:t xml:space="preserve"> </w:t>
      </w:r>
      <w:r w:rsidRPr="008470E1">
        <w:t>and resources for,</w:t>
      </w:r>
      <w:r w:rsidR="00A9757A" w:rsidRPr="008470E1">
        <w:t xml:space="preserve"> </w:t>
      </w:r>
      <w:r w:rsidRPr="008470E1">
        <w:t>the doctoral student.</w:t>
      </w:r>
    </w:p>
    <w:p w14:paraId="57B9BEBB" w14:textId="7996E54C" w:rsidR="006027A5" w:rsidRPr="008470E1" w:rsidRDefault="006027A5" w:rsidP="00E4592D">
      <w:r w:rsidRPr="008470E1">
        <w:t>For the application to be considered</w:t>
      </w:r>
      <w:r w:rsidR="00D16FC4">
        <w:t>,</w:t>
      </w:r>
      <w:r w:rsidRPr="008470E1">
        <w:t xml:space="preserve"> all admission deadlines and criteria speciﬁed above have to be met and all application materials requested supplied</w:t>
      </w:r>
      <w:r w:rsidRPr="00E70B32">
        <w:t>.</w:t>
      </w:r>
      <w:r w:rsidR="009A3697" w:rsidRPr="008470E1">
        <w:t xml:space="preserve"> Additionally, the applicant must submit an organizational outline indicating what they think the advantages and beneﬁts would be of the cotutelle. </w:t>
      </w:r>
      <w:r w:rsidRPr="008470E1">
        <w:t>If possible, the application must be accompanied by a conﬁrmation</w:t>
      </w:r>
      <w:r w:rsidR="00D16FC4">
        <w:t xml:space="preserve"> letter</w:t>
      </w:r>
      <w:r w:rsidRPr="008470E1">
        <w:t xml:space="preserve"> </w:t>
      </w:r>
      <w:r w:rsidR="009A3697" w:rsidRPr="008470E1">
        <w:t xml:space="preserve">from </w:t>
      </w:r>
      <w:r w:rsidRPr="008470E1">
        <w:t>the intended partner institution indicating its willingness to enrol</w:t>
      </w:r>
      <w:r w:rsidR="00A9757A" w:rsidRPr="008470E1">
        <w:t>l</w:t>
      </w:r>
      <w:r w:rsidRPr="008470E1">
        <w:t xml:space="preserve"> the student under cotutelle</w:t>
      </w:r>
      <w:r w:rsidR="009A3697" w:rsidRPr="008470E1">
        <w:t xml:space="preserve">. If any action on the part of the </w:t>
      </w:r>
      <w:r w:rsidRPr="008470E1">
        <w:t xml:space="preserve">Medieval Studies Doctoral Program </w:t>
      </w:r>
      <w:r w:rsidR="00E7296D" w:rsidRPr="008470E1">
        <w:t xml:space="preserve">is </w:t>
      </w:r>
      <w:r w:rsidRPr="008470E1">
        <w:t xml:space="preserve">necessary for the applicant to obtain such a conﬁrmation, s/he should indicate this to the chairperson of the Admissions Committee in writing during the application process. The </w:t>
      </w:r>
      <w:r w:rsidR="001B07D2">
        <w:t>applicant</w:t>
      </w:r>
      <w:r w:rsidR="001B07D2" w:rsidRPr="008470E1">
        <w:t xml:space="preserve"> </w:t>
      </w:r>
      <w:r w:rsidRPr="008470E1">
        <w:t>is solely responsible for being admitted to a doctoral program in the partner institution prior to or at the same time as s/he is admitted to the Medieval Studies Doctoral Program.</w:t>
      </w:r>
    </w:p>
    <w:p w14:paraId="0BD6E387" w14:textId="09CB1B3C" w:rsidR="006027A5" w:rsidRPr="008470E1" w:rsidRDefault="006027A5" w:rsidP="00E4592D">
      <w:r w:rsidRPr="008470E1">
        <w:t xml:space="preserve">The terms and conditions of such a cotutelle </w:t>
      </w:r>
      <w:r w:rsidR="00E7296D" w:rsidRPr="008470E1">
        <w:t>(</w:t>
      </w:r>
      <w:r w:rsidRPr="008470E1">
        <w:t xml:space="preserve">academic, supervisorial, ﬁnancial, </w:t>
      </w:r>
      <w:r w:rsidR="00E7296D" w:rsidRPr="008470E1">
        <w:t xml:space="preserve">etc.) </w:t>
      </w:r>
      <w:r w:rsidRPr="008470E1">
        <w:t xml:space="preserve">covering all </w:t>
      </w:r>
      <w:r w:rsidR="00E7296D" w:rsidRPr="008470E1">
        <w:t xml:space="preserve">major </w:t>
      </w:r>
      <w:r w:rsidRPr="008470E1">
        <w:t xml:space="preserve">issues </w:t>
      </w:r>
      <w:r w:rsidR="00E7296D" w:rsidRPr="008470E1">
        <w:t>related to</w:t>
      </w:r>
      <w:r w:rsidRPr="008470E1">
        <w:t xml:space="preserve"> the CEU Doctoral Regulations </w:t>
      </w:r>
      <w:r w:rsidR="00E7296D" w:rsidRPr="008470E1">
        <w:t xml:space="preserve">should be harmonized with the terms </w:t>
      </w:r>
      <w:r w:rsidRPr="008470E1">
        <w:t>and regulations of the partner institution</w:t>
      </w:r>
      <w:r w:rsidR="00E7296D" w:rsidRPr="008470E1">
        <w:t xml:space="preserve"> and should be documented in writing.</w:t>
      </w:r>
      <w:r w:rsidR="00A9757A" w:rsidRPr="008470E1">
        <w:t xml:space="preserve"> </w:t>
      </w:r>
      <w:r w:rsidR="00A656C1" w:rsidRPr="008470E1">
        <w:t xml:space="preserve">Preliminary </w:t>
      </w:r>
      <w:r w:rsidRPr="008470E1">
        <w:t>negot</w:t>
      </w:r>
      <w:r w:rsidR="00A9757A" w:rsidRPr="008470E1">
        <w:t>i</w:t>
      </w:r>
      <w:r w:rsidRPr="008470E1">
        <w:t xml:space="preserve">ations </w:t>
      </w:r>
      <w:r w:rsidR="00A656C1" w:rsidRPr="008470E1">
        <w:t xml:space="preserve">will be conducted by the Medieval Studies </w:t>
      </w:r>
      <w:r w:rsidR="00460F47">
        <w:t>Doctoral committee</w:t>
      </w:r>
      <w:r w:rsidR="00A656C1" w:rsidRPr="008470E1">
        <w:t xml:space="preserve"> </w:t>
      </w:r>
      <w:r w:rsidRPr="008470E1">
        <w:t>with the partner institution</w:t>
      </w:r>
      <w:r w:rsidR="00A656C1" w:rsidRPr="008470E1">
        <w:t xml:space="preserve">. The </w:t>
      </w:r>
      <w:r w:rsidRPr="00E26FDA">
        <w:t xml:space="preserve">provisional agreement will be submitted to the </w:t>
      </w:r>
      <w:r w:rsidR="00E27CB5" w:rsidRPr="00E26FDA">
        <w:t>Chair</w:t>
      </w:r>
      <w:r w:rsidR="00C5714C" w:rsidRPr="00E26FDA">
        <w:t xml:space="preserve"> of the UDC</w:t>
      </w:r>
      <w:r w:rsidR="00A656C1" w:rsidRPr="00E26FDA">
        <w:t xml:space="preserve"> for </w:t>
      </w:r>
      <w:r w:rsidRPr="00E26FDA">
        <w:t>ofﬁcial approval and ratiﬁcation.</w:t>
      </w:r>
      <w:r w:rsidR="00A9757A" w:rsidRPr="008470E1">
        <w:t xml:space="preserve"> </w:t>
      </w:r>
      <w:r w:rsidRPr="008470E1">
        <w:t xml:space="preserve">This agreement can allow for certain exceptions regarding, e.g., the language in which the dissertation is to be written, the composition of the dissertation </w:t>
      </w:r>
      <w:r w:rsidR="006A1847">
        <w:t xml:space="preserve">defense </w:t>
      </w:r>
      <w:r w:rsidRPr="008470E1">
        <w:t xml:space="preserve">committee, examination procedures, course work, or similar issues. It is usually expected that the doctoral student will take the comprehensive examination (or </w:t>
      </w:r>
      <w:r w:rsidR="00A656C1" w:rsidRPr="008470E1">
        <w:t xml:space="preserve">its </w:t>
      </w:r>
      <w:r w:rsidRPr="008470E1">
        <w:t>equivalent) at both institutions. In cases</w:t>
      </w:r>
      <w:r w:rsidR="00A9757A" w:rsidRPr="008470E1">
        <w:t xml:space="preserve"> </w:t>
      </w:r>
      <w:r w:rsidRPr="008470E1">
        <w:t xml:space="preserve">where the dissertation is </w:t>
      </w:r>
      <w:r w:rsidRPr="008470E1">
        <w:lastRenderedPageBreak/>
        <w:t>written in a language other than English it must be accompanied by a summary in English (10,000 words minimum).</w:t>
      </w:r>
    </w:p>
    <w:p w14:paraId="4DE3727B" w14:textId="29371BB5" w:rsidR="006027A5" w:rsidRPr="008470E1" w:rsidRDefault="006027A5" w:rsidP="00E4592D">
      <w:r w:rsidRPr="008470E1">
        <w:t xml:space="preserve">The dissertation will be </w:t>
      </w:r>
      <w:r w:rsidR="00A656C1" w:rsidRPr="008470E1">
        <w:t>defended</w:t>
      </w:r>
      <w:r w:rsidRPr="008470E1">
        <w:t xml:space="preserve"> in a joint procedure (with a minimum of two examiners appointed by CEU),</w:t>
      </w:r>
      <w:r w:rsidR="00A9757A" w:rsidRPr="008470E1">
        <w:t xml:space="preserve"> </w:t>
      </w:r>
      <w:r w:rsidRPr="008470E1">
        <w:t xml:space="preserve">depending on the guidelines and regulations of both CEU and the partner institution. Upon successful defense of </w:t>
      </w:r>
      <w:r w:rsidR="00191860">
        <w:t xml:space="preserve">the </w:t>
      </w:r>
      <w:r w:rsidRPr="008470E1">
        <w:t>dissertation, the doctoral student will receive one doctoral degree</w:t>
      </w:r>
      <w:r w:rsidR="00A656C1" w:rsidRPr="008470E1">
        <w:t>.</w:t>
      </w:r>
      <w:r w:rsidRPr="008470E1">
        <w:t xml:space="preserve"> </w:t>
      </w:r>
    </w:p>
    <w:p w14:paraId="29ABBA9E" w14:textId="4087235A" w:rsidR="006027A5" w:rsidRDefault="006027A5" w:rsidP="00E4592D">
      <w:bookmarkStart w:id="96" w:name="_Toc293887361"/>
      <w:r w:rsidRPr="008470E1">
        <w:t xml:space="preserve">In exceptional cases, cotutelle may </w:t>
      </w:r>
      <w:r w:rsidR="00D16FC4">
        <w:t>develop</w:t>
      </w:r>
      <w:r w:rsidRPr="008470E1">
        <w:t xml:space="preserve"> from speciﬁc circumstances when a doctoral student is already enrolled with the Medieval Studies Doctoral Program. In these cases, the doctoral student may </w:t>
      </w:r>
      <w:r w:rsidR="00A656C1" w:rsidRPr="008470E1">
        <w:t xml:space="preserve">make </w:t>
      </w:r>
      <w:r w:rsidRPr="008470E1">
        <w:t>a</w:t>
      </w:r>
      <w:r w:rsidR="00A9757A" w:rsidRPr="008470E1">
        <w:t xml:space="preserve"> </w:t>
      </w:r>
      <w:r w:rsidRPr="008470E1">
        <w:t xml:space="preserve">formal request for cotutelle in writing to the </w:t>
      </w:r>
      <w:r w:rsidR="00A438EC">
        <w:t>Doctoral C</w:t>
      </w:r>
      <w:r w:rsidR="00460F47">
        <w:t>ommittee</w:t>
      </w:r>
      <w:r w:rsidR="00A656C1" w:rsidRPr="008470E1">
        <w:t>. The Committee</w:t>
      </w:r>
      <w:r w:rsidR="00E70B32">
        <w:t xml:space="preserve"> </w:t>
      </w:r>
      <w:r w:rsidRPr="008470E1">
        <w:t>will decide within one month whether to open negotiations with the partner institution</w:t>
      </w:r>
      <w:r w:rsidR="00A656C1" w:rsidRPr="008470E1">
        <w:t>. A</w:t>
      </w:r>
      <w:r w:rsidR="00E70B32">
        <w:t xml:space="preserve"> </w:t>
      </w:r>
      <w:r w:rsidRPr="008470E1">
        <w:t xml:space="preserve">negative decision is ﬁnal and cannot be appealed. Any agreement resulting from these negotiations must be </w:t>
      </w:r>
      <w:r w:rsidRPr="00E26FDA">
        <w:t xml:space="preserve">submitted to the </w:t>
      </w:r>
      <w:r w:rsidR="00E27CB5" w:rsidRPr="00E26FDA">
        <w:t>Chair</w:t>
      </w:r>
      <w:r w:rsidR="00C5714C" w:rsidRPr="00E26FDA">
        <w:t xml:space="preserve"> of the UDC</w:t>
      </w:r>
      <w:r w:rsidRPr="00E26FDA">
        <w:t xml:space="preserve"> for ofﬁcial approval and ratiﬁcation</w:t>
      </w:r>
      <w:r w:rsidR="00A656C1" w:rsidRPr="00E26FDA">
        <w:t>.</w:t>
      </w:r>
    </w:p>
    <w:p w14:paraId="261F5247" w14:textId="6A92D653" w:rsidR="006027A5" w:rsidRDefault="006027A5" w:rsidP="000E77F5">
      <w:pPr>
        <w:pStyle w:val="Heading1"/>
      </w:pPr>
      <w:bookmarkStart w:id="97" w:name="_Toc393444637"/>
      <w:bookmarkStart w:id="98" w:name="_Toc393444763"/>
      <w:bookmarkStart w:id="99" w:name="_Toc393447578"/>
      <w:bookmarkStart w:id="100" w:name="_Toc393709945"/>
      <w:bookmarkStart w:id="101" w:name="_Toc490056077"/>
      <w:r w:rsidRPr="008470E1">
        <w:t>Student status, rights,</w:t>
      </w:r>
      <w:r w:rsidR="00A9757A" w:rsidRPr="008470E1">
        <w:t xml:space="preserve"> </w:t>
      </w:r>
      <w:r w:rsidRPr="008470E1">
        <w:t>responsibilities, and awards</w:t>
      </w:r>
      <w:bookmarkStart w:id="102" w:name="_Toc293887362"/>
      <w:bookmarkEnd w:id="96"/>
      <w:bookmarkEnd w:id="97"/>
      <w:bookmarkEnd w:id="98"/>
      <w:bookmarkEnd w:id="99"/>
      <w:bookmarkEnd w:id="100"/>
      <w:bookmarkEnd w:id="101"/>
    </w:p>
    <w:p w14:paraId="5DA2C604" w14:textId="77777777" w:rsidR="00D54E87" w:rsidRPr="008470E1" w:rsidRDefault="00D54E87" w:rsidP="00D54E87">
      <w:pPr>
        <w:pStyle w:val="Heading2"/>
      </w:pPr>
      <w:bookmarkStart w:id="103" w:name="_Toc490056078"/>
      <w:r>
        <w:t>Degree type declaration</w:t>
      </w:r>
      <w:bookmarkEnd w:id="103"/>
    </w:p>
    <w:p w14:paraId="48936B42" w14:textId="615493AB" w:rsidR="00D54E87" w:rsidRPr="00373B20" w:rsidRDefault="00D54E87" w:rsidP="00D54E87">
      <w:r w:rsidRPr="00373B20">
        <w:t xml:space="preserve">During the pre-session those probationary doctoral candidates who receive CEU funding will have </w:t>
      </w:r>
      <w:r w:rsidRPr="00FF053A">
        <w:t>to indicate in writing on the relevant form [</w:t>
      </w:r>
      <w:r w:rsidRPr="00FF053A">
        <w:rPr>
          <w:i/>
          <w:u w:val="single"/>
          <w:shd w:val="clear" w:color="auto" w:fill="FFFFFF"/>
        </w:rPr>
        <w:t xml:space="preserve">cf. </w:t>
      </w:r>
      <w:r w:rsidRPr="00FF053A">
        <w:rPr>
          <w:b/>
          <w:u w:val="single"/>
          <w:shd w:val="clear" w:color="auto" w:fill="FFFFFF"/>
        </w:rPr>
        <w:t>Appendices: A.</w:t>
      </w:r>
      <w:r w:rsidR="00FF053A" w:rsidRPr="00FF053A">
        <w:rPr>
          <w:b/>
          <w:u w:val="single"/>
          <w:shd w:val="clear" w:color="auto" w:fill="FFFFFF"/>
        </w:rPr>
        <w:t>1</w:t>
      </w:r>
      <w:r w:rsidRPr="00FF053A">
        <w:t>] whether or not they intend to pursue</w:t>
      </w:r>
      <w:r w:rsidRPr="00373B20">
        <w:t xml:space="preserve"> the Hungarian doctoral degree</w:t>
      </w:r>
      <w:r w:rsidR="00E6138F">
        <w:t xml:space="preserve"> as well</w:t>
      </w:r>
      <w:r w:rsidRPr="00373B20">
        <w:t xml:space="preserve">. </w:t>
      </w:r>
      <w:r w:rsidR="0095656A">
        <w:t>Those pursuing the Hungarian doctoral degree must submit their</w:t>
      </w:r>
      <w:r w:rsidRPr="00373B20">
        <w:t xml:space="preserve"> doctoral dissertation within three </w:t>
      </w:r>
      <w:r w:rsidR="0095656A">
        <w:t>(3)</w:t>
      </w:r>
      <w:r w:rsidRPr="00373B20">
        <w:t xml:space="preserve"> years after </w:t>
      </w:r>
      <w:r>
        <w:t xml:space="preserve">successfully </w:t>
      </w:r>
      <w:r w:rsidRPr="00373B20">
        <w:t xml:space="preserve">passing the </w:t>
      </w:r>
      <w:r w:rsidR="006502BB">
        <w:t>c</w:t>
      </w:r>
      <w:r w:rsidRPr="00373B20">
        <w:t xml:space="preserve">omplex </w:t>
      </w:r>
      <w:r w:rsidR="0095656A">
        <w:t>e</w:t>
      </w:r>
      <w:r w:rsidRPr="00373B20">
        <w:t>xam</w:t>
      </w:r>
      <w:r>
        <w:t>ination</w:t>
      </w:r>
      <w:r w:rsidRPr="00373B20">
        <w:t xml:space="preserve">. In justified cases, this deadline may be extended </w:t>
      </w:r>
      <w:r>
        <w:t>by</w:t>
      </w:r>
      <w:r w:rsidRPr="00373B20">
        <w:t xml:space="preserve"> one (1) year. Student status may be suspended for a maximum of two semesters</w:t>
      </w:r>
      <w:r>
        <w:t xml:space="preserve"> during the second part of the d</w:t>
      </w:r>
      <w:r w:rsidRPr="00373B20">
        <w:t xml:space="preserve">octoral </w:t>
      </w:r>
      <w:r>
        <w:t>s</w:t>
      </w:r>
      <w:r w:rsidRPr="00373B20">
        <w:t>tudies.</w:t>
      </w:r>
    </w:p>
    <w:p w14:paraId="29EFD3F3" w14:textId="73576D13" w:rsidR="006027A5" w:rsidRPr="008470E1" w:rsidRDefault="006027A5" w:rsidP="004B267B">
      <w:pPr>
        <w:pStyle w:val="Heading2"/>
      </w:pPr>
      <w:bookmarkStart w:id="104" w:name="_Ref294379399"/>
      <w:bookmarkStart w:id="105" w:name="_Toc393444638"/>
      <w:bookmarkStart w:id="106" w:name="_Toc393444764"/>
      <w:bookmarkStart w:id="107" w:name="_Toc393447579"/>
      <w:bookmarkStart w:id="108" w:name="_Toc393709946"/>
      <w:bookmarkStart w:id="109" w:name="_Toc490056079"/>
      <w:r w:rsidRPr="008470E1">
        <w:t>Probationary doctoral candidacy period</w:t>
      </w:r>
      <w:bookmarkEnd w:id="102"/>
      <w:bookmarkEnd w:id="104"/>
      <w:bookmarkEnd w:id="105"/>
      <w:bookmarkEnd w:id="106"/>
      <w:bookmarkEnd w:id="107"/>
      <w:bookmarkEnd w:id="108"/>
      <w:bookmarkEnd w:id="109"/>
    </w:p>
    <w:p w14:paraId="70A2DCF4" w14:textId="36A8904E" w:rsidR="004D5557" w:rsidRDefault="00C443BF" w:rsidP="00E4592D">
      <w:r>
        <w:t>S</w:t>
      </w:r>
      <w:r w:rsidR="006027A5" w:rsidRPr="008470E1">
        <w:t>tudent</w:t>
      </w:r>
      <w:r>
        <w:t>s</w:t>
      </w:r>
      <w:r w:rsidR="00A9757A" w:rsidRPr="008470E1">
        <w:t xml:space="preserve"> </w:t>
      </w:r>
      <w:r w:rsidR="006027A5" w:rsidRPr="008470E1">
        <w:t>admitted to the Medieval Studies Doctoral Program</w:t>
      </w:r>
      <w:r w:rsidR="00A9757A" w:rsidRPr="008470E1">
        <w:t xml:space="preserve"> </w:t>
      </w:r>
      <w:r>
        <w:t>keep their</w:t>
      </w:r>
      <w:r w:rsidR="006027A5" w:rsidRPr="008470E1">
        <w:t xml:space="preserve"> probationary doctoral candidate </w:t>
      </w:r>
      <w:r>
        <w:t xml:space="preserve">status </w:t>
      </w:r>
      <w:r w:rsidR="006027A5" w:rsidRPr="008470E1">
        <w:t xml:space="preserve">until </w:t>
      </w:r>
      <w:r>
        <w:t>they have</w:t>
      </w:r>
      <w:r w:rsidR="006027A5" w:rsidRPr="008470E1">
        <w:t xml:space="preserve"> fulﬁlled all the requirements necessary to obtain</w:t>
      </w:r>
      <w:r w:rsidR="00A9757A" w:rsidRPr="008470E1">
        <w:t xml:space="preserve"> </w:t>
      </w:r>
      <w:r w:rsidR="006027A5" w:rsidRPr="008470E1">
        <w:t xml:space="preserve">doctoral candidate status. Probationary doctoral candidate status is envisaged as lasting for one </w:t>
      </w:r>
      <w:r w:rsidR="00926F95">
        <w:t xml:space="preserve">(1) </w:t>
      </w:r>
      <w:r w:rsidR="006027A5" w:rsidRPr="008470E1">
        <w:t>academic year but may</w:t>
      </w:r>
      <w:r w:rsidR="009C5FAE" w:rsidRPr="008470E1">
        <w:t xml:space="preserve"> </w:t>
      </w:r>
      <w:r w:rsidR="006027A5" w:rsidRPr="008470E1">
        <w:t xml:space="preserve">last for a maximum of two </w:t>
      </w:r>
      <w:r w:rsidR="00926F95">
        <w:t xml:space="preserve">(2) </w:t>
      </w:r>
      <w:r w:rsidR="006027A5" w:rsidRPr="008470E1">
        <w:t>academic years. At the end of the second year, any probationary doctoral candidate</w:t>
      </w:r>
      <w:r w:rsidR="006057AC">
        <w:t>,</w:t>
      </w:r>
      <w:r w:rsidR="006027A5" w:rsidRPr="008470E1">
        <w:t xml:space="preserve"> having failed to successfully transfer to doctoral candidate status</w:t>
      </w:r>
      <w:r w:rsidR="006057AC">
        <w:t>,</w:t>
      </w:r>
      <w:r w:rsidR="006027A5" w:rsidRPr="008470E1">
        <w:t xml:space="preserve"> will be ex</w:t>
      </w:r>
      <w:r w:rsidR="00284894">
        <w:t>-</w:t>
      </w:r>
      <w:r w:rsidR="006027A5" w:rsidRPr="008470E1">
        <w:t>matriculated</w:t>
      </w:r>
      <w:r w:rsidR="009C5FAE" w:rsidRPr="008470E1">
        <w:t xml:space="preserve"> </w:t>
      </w:r>
      <w:r w:rsidR="006027A5" w:rsidRPr="008470E1">
        <w:t xml:space="preserve">unless a case for personal hardship can be made and </w:t>
      </w:r>
      <w:r w:rsidR="006057AC">
        <w:t xml:space="preserve">this case </w:t>
      </w:r>
      <w:r w:rsidR="006027A5" w:rsidRPr="008470E1">
        <w:t xml:space="preserve">is accepted by the </w:t>
      </w:r>
      <w:r w:rsidR="00460F47">
        <w:t>Doctoral</w:t>
      </w:r>
      <w:r w:rsidR="007D6F72">
        <w:t xml:space="preserve"> C</w:t>
      </w:r>
      <w:r w:rsidR="00ED58F2">
        <w:t>ommittee</w:t>
      </w:r>
      <w:r w:rsidR="006027A5" w:rsidRPr="008470E1">
        <w:t>.</w:t>
      </w:r>
    </w:p>
    <w:p w14:paraId="33036804" w14:textId="698E24EA" w:rsidR="006027A5" w:rsidRPr="008470E1" w:rsidRDefault="006027A5" w:rsidP="00E4592D">
      <w:r w:rsidRPr="008470E1">
        <w:t>The requirements of transfer from probationary doctoral candidate</w:t>
      </w:r>
      <w:r w:rsidR="009C5FAE" w:rsidRPr="008470E1">
        <w:t xml:space="preserve"> </w:t>
      </w:r>
      <w:r w:rsidRPr="008470E1">
        <w:t>to doctoral candidate status consist of the successful</w:t>
      </w:r>
      <w:r w:rsidR="004D5557">
        <w:t>:</w:t>
      </w:r>
    </w:p>
    <w:p w14:paraId="24BA202C" w14:textId="2E44E3AA" w:rsidR="006027A5" w:rsidRPr="006054A3" w:rsidRDefault="006027A5" w:rsidP="00D77F75">
      <w:pPr>
        <w:pStyle w:val="ListParagraph"/>
        <w:numPr>
          <w:ilvl w:val="0"/>
          <w:numId w:val="21"/>
        </w:numPr>
      </w:pPr>
      <w:r w:rsidRPr="006054A3">
        <w:lastRenderedPageBreak/>
        <w:t>completion of course work, as a condition for being allowed to take the comprehensive examination</w:t>
      </w:r>
      <w:r w:rsidR="006B4594" w:rsidRPr="006054A3">
        <w:t xml:space="preserve"> and defend the dissertation prospectus</w:t>
      </w:r>
      <w:r w:rsidRPr="006054A3">
        <w:t>;</w:t>
      </w:r>
    </w:p>
    <w:p w14:paraId="1370ECBD" w14:textId="4AF43D49" w:rsidR="006027A5" w:rsidRPr="006054A3" w:rsidRDefault="006027A5" w:rsidP="00D77F75">
      <w:pPr>
        <w:pStyle w:val="ListParagraph"/>
        <w:numPr>
          <w:ilvl w:val="0"/>
          <w:numId w:val="21"/>
        </w:numPr>
      </w:pPr>
      <w:r w:rsidRPr="006054A3">
        <w:t>passing the comprehensive examination;</w:t>
      </w:r>
    </w:p>
    <w:p w14:paraId="6E36BD57" w14:textId="77777777" w:rsidR="006027A5" w:rsidRDefault="006027A5" w:rsidP="00D77F75">
      <w:pPr>
        <w:pStyle w:val="ListParagraph"/>
        <w:numPr>
          <w:ilvl w:val="0"/>
          <w:numId w:val="21"/>
        </w:numPr>
      </w:pPr>
      <w:r w:rsidRPr="008470E1">
        <w:t>defense</w:t>
      </w:r>
      <w:r w:rsidR="009C5FAE" w:rsidRPr="008470E1">
        <w:t xml:space="preserve"> </w:t>
      </w:r>
      <w:r w:rsidRPr="008470E1">
        <w:t>of a dissertation prospectus</w:t>
      </w:r>
      <w:r w:rsidR="0010785E" w:rsidRPr="008470E1">
        <w:t>;</w:t>
      </w:r>
      <w:r w:rsidRPr="008470E1">
        <w:t xml:space="preserve"> </w:t>
      </w:r>
    </w:p>
    <w:p w14:paraId="22B6B60E" w14:textId="259BF874" w:rsidR="003937D0" w:rsidRPr="008470E1" w:rsidRDefault="003937D0" w:rsidP="00D77F75">
      <w:pPr>
        <w:pStyle w:val="ListParagraph"/>
        <w:numPr>
          <w:ilvl w:val="0"/>
          <w:numId w:val="21"/>
        </w:numPr>
      </w:pPr>
      <w:r>
        <w:t>publishing a 500-word abstract of the emerging dissertation on the CEU profile;</w:t>
      </w:r>
    </w:p>
    <w:p w14:paraId="450A92AA" w14:textId="399B45B2" w:rsidR="006027A5" w:rsidRPr="0063368C" w:rsidRDefault="006027A5" w:rsidP="00D77F75">
      <w:pPr>
        <w:pStyle w:val="ListParagraph"/>
        <w:numPr>
          <w:ilvl w:val="0"/>
          <w:numId w:val="21"/>
        </w:numPr>
      </w:pPr>
      <w:r w:rsidRPr="0063368C">
        <w:t>acquisition of, or proof of,</w:t>
      </w:r>
      <w:r w:rsidR="009C5FAE" w:rsidRPr="0063368C">
        <w:t xml:space="preserve"> </w:t>
      </w:r>
      <w:r w:rsidRPr="0063368C">
        <w:t>sufﬁcient command of source and secondary languages</w:t>
      </w:r>
      <w:r w:rsidR="00FD5610" w:rsidRPr="0063368C">
        <w:t xml:space="preserve"> necessary to conduct research on their topic</w:t>
      </w:r>
      <w:r w:rsidR="00C443BF" w:rsidRPr="0063368C">
        <w:t xml:space="preserve"> as stated by the supervisor(s) in the minutes of the dissertation prospectus</w:t>
      </w:r>
      <w:r w:rsidR="00471746" w:rsidRPr="0063368C">
        <w:t xml:space="preserve"> defense.</w:t>
      </w:r>
    </w:p>
    <w:p w14:paraId="41A95880" w14:textId="0E2268B4" w:rsidR="006027A5" w:rsidRDefault="00C15B4E" w:rsidP="00E4592D">
      <w:r>
        <w:t>P</w:t>
      </w:r>
      <w:r w:rsidR="006027A5" w:rsidRPr="008470E1">
        <w:t>robationary doctoral candidate</w:t>
      </w:r>
      <w:r>
        <w:t>s</w:t>
      </w:r>
      <w:r w:rsidR="006027A5" w:rsidRPr="008470E1">
        <w:t xml:space="preserve"> who ha</w:t>
      </w:r>
      <w:r>
        <w:t>ve</w:t>
      </w:r>
      <w:r w:rsidR="006027A5" w:rsidRPr="008470E1">
        <w:t xml:space="preserve"> successfully completed all requirements will be </w:t>
      </w:r>
      <w:r w:rsidR="00C443BF">
        <w:t xml:space="preserve">automatically </w:t>
      </w:r>
      <w:r w:rsidR="006027A5" w:rsidRPr="008470E1">
        <w:t>promoted to</w:t>
      </w:r>
      <w:r w:rsidR="009C5FAE" w:rsidRPr="008470E1">
        <w:t xml:space="preserve"> </w:t>
      </w:r>
      <w:r w:rsidR="00C443BF">
        <w:t xml:space="preserve">doctoral candidate </w:t>
      </w:r>
      <w:r w:rsidR="0099777B">
        <w:t>(</w:t>
      </w:r>
      <w:r w:rsidR="00134D84">
        <w:t>“</w:t>
      </w:r>
      <w:r w:rsidR="0099777B" w:rsidRPr="00CA7EF8">
        <w:rPr>
          <w:i/>
        </w:rPr>
        <w:t>doktorandusz</w:t>
      </w:r>
      <w:r w:rsidR="00134D84" w:rsidRPr="00134D84">
        <w:t>”</w:t>
      </w:r>
      <w:r w:rsidR="0099777B">
        <w:t xml:space="preserve">) </w:t>
      </w:r>
      <w:r w:rsidR="00C443BF">
        <w:t>status.</w:t>
      </w:r>
    </w:p>
    <w:p w14:paraId="7154399A" w14:textId="4ADE05CF" w:rsidR="005D7B22" w:rsidRPr="008470E1" w:rsidRDefault="005D7B22" w:rsidP="004B267B">
      <w:pPr>
        <w:pStyle w:val="Heading3"/>
      </w:pPr>
      <w:bookmarkStart w:id="110" w:name="_Toc293887363"/>
      <w:bookmarkStart w:id="111" w:name="_Toc393444639"/>
      <w:bookmarkStart w:id="112" w:name="_Toc393444765"/>
      <w:bookmarkStart w:id="113" w:name="_Toc393447580"/>
      <w:bookmarkStart w:id="114" w:name="_Toc393709947"/>
      <w:bookmarkStart w:id="115" w:name="_Toc490056080"/>
      <w:r w:rsidRPr="008470E1">
        <w:t>Coursework</w:t>
      </w:r>
      <w:bookmarkEnd w:id="110"/>
      <w:bookmarkEnd w:id="111"/>
      <w:bookmarkEnd w:id="112"/>
      <w:bookmarkEnd w:id="113"/>
      <w:bookmarkEnd w:id="114"/>
      <w:bookmarkEnd w:id="115"/>
    </w:p>
    <w:p w14:paraId="4732AB67" w14:textId="3DFF1F0C" w:rsidR="005D7B22" w:rsidRPr="008470E1" w:rsidRDefault="0099777B" w:rsidP="00E4592D">
      <w:pPr>
        <w:rPr>
          <w:snapToGrid w:val="0"/>
          <w:lang w:eastAsia="en-US"/>
        </w:rPr>
      </w:pPr>
      <w:r>
        <w:t>P</w:t>
      </w:r>
      <w:r w:rsidR="005D7B22" w:rsidRPr="008470E1">
        <w:t>robationary doctoral candidate</w:t>
      </w:r>
      <w:r w:rsidR="006B4594">
        <w:t>s</w:t>
      </w:r>
      <w:r w:rsidR="005D7B22" w:rsidRPr="008470E1">
        <w:t xml:space="preserve"> </w:t>
      </w:r>
      <w:r w:rsidR="005D7B22" w:rsidRPr="008470E1">
        <w:rPr>
          <w:snapToGrid w:val="0"/>
          <w:lang w:eastAsia="en-US"/>
        </w:rPr>
        <w:t>must successfully complete twenty (20) credits of coursework</w:t>
      </w:r>
      <w:r w:rsidR="0085101F" w:rsidRPr="008470E1">
        <w:t xml:space="preserve"> achieving an average GPA of at least 3.5</w:t>
      </w:r>
      <w:r w:rsidR="005D7B22" w:rsidRPr="008470E1">
        <w:rPr>
          <w:snapToGrid w:val="0"/>
          <w:lang w:eastAsia="en-US"/>
        </w:rPr>
        <w:t>.</w:t>
      </w:r>
      <w:r w:rsidR="006502BB">
        <w:rPr>
          <w:snapToGrid w:val="0"/>
          <w:lang w:eastAsia="en-US"/>
        </w:rPr>
        <w:t xml:space="preserve"> </w:t>
      </w:r>
      <w:r w:rsidR="005D7B22" w:rsidRPr="008470E1">
        <w:rPr>
          <w:snapToGrid w:val="0"/>
          <w:lang w:eastAsia="en-US"/>
        </w:rPr>
        <w:t>Of these</w:t>
      </w:r>
      <w:r w:rsidR="006502BB">
        <w:rPr>
          <w:snapToGrid w:val="0"/>
          <w:lang w:eastAsia="en-US"/>
        </w:rPr>
        <w:t xml:space="preserve"> credits</w:t>
      </w:r>
    </w:p>
    <w:p w14:paraId="7DE65BF7" w14:textId="3A5B8233" w:rsidR="005D7B22" w:rsidRPr="006B4594" w:rsidRDefault="005D7B22" w:rsidP="00D77F75">
      <w:pPr>
        <w:pStyle w:val="ListParagraph"/>
        <w:numPr>
          <w:ilvl w:val="0"/>
          <w:numId w:val="20"/>
        </w:numPr>
        <w:rPr>
          <w:snapToGrid w:val="0"/>
          <w:lang w:eastAsia="en-US"/>
        </w:rPr>
      </w:pPr>
      <w:r w:rsidRPr="00E4592D">
        <w:rPr>
          <w:snapToGrid w:val="0"/>
          <w:lang w:eastAsia="en-US"/>
        </w:rPr>
        <w:t xml:space="preserve">four (4) credits must come from active participation in the </w:t>
      </w:r>
      <w:r w:rsidR="00420C73">
        <w:rPr>
          <w:snapToGrid w:val="0"/>
          <w:lang w:eastAsia="en-US"/>
        </w:rPr>
        <w:t>Doctoral Seminar (</w:t>
      </w:r>
      <w:r w:rsidRPr="00E4592D">
        <w:rPr>
          <w:snapToGrid w:val="0"/>
          <w:lang w:eastAsia="en-US"/>
        </w:rPr>
        <w:t xml:space="preserve">Medieval Studies Doctoral </w:t>
      </w:r>
      <w:r w:rsidRPr="006B4594">
        <w:rPr>
          <w:snapToGrid w:val="0"/>
          <w:lang w:eastAsia="en-US"/>
        </w:rPr>
        <w:t xml:space="preserve">Colloquium </w:t>
      </w:r>
      <w:r w:rsidR="004D2053">
        <w:rPr>
          <w:snapToGrid w:val="0"/>
          <w:lang w:eastAsia="en-US"/>
        </w:rPr>
        <w:t>–</w:t>
      </w:r>
      <w:r w:rsidR="00420C73">
        <w:rPr>
          <w:snapToGrid w:val="0"/>
          <w:lang w:eastAsia="en-US"/>
        </w:rPr>
        <w:t xml:space="preserve"> </w:t>
      </w:r>
      <w:r w:rsidRPr="006B4594">
        <w:rPr>
          <w:snapToGrid w:val="0"/>
          <w:lang w:eastAsia="en-US"/>
        </w:rPr>
        <w:t>for grade);</w:t>
      </w:r>
    </w:p>
    <w:p w14:paraId="5F3E6662" w14:textId="282EAEDC" w:rsidR="0093165C" w:rsidRPr="006B4594" w:rsidRDefault="0093165C" w:rsidP="006A75BA">
      <w:pPr>
        <w:pStyle w:val="gmail-m-7866194170998097574msolistparagraph"/>
        <w:spacing w:before="0" w:beforeAutospacing="0" w:after="0" w:afterAutospacing="0" w:line="360" w:lineRule="atLeast"/>
        <w:ind w:left="720"/>
        <w:jc w:val="both"/>
        <w:rPr>
          <w:snapToGrid w:val="0"/>
        </w:rPr>
      </w:pPr>
      <w:r>
        <w:rPr>
          <w:snapToGrid w:val="0"/>
        </w:rPr>
        <w:t xml:space="preserve">three (3) credits must come from active participation in the Advanced Research Methodology </w:t>
      </w:r>
      <w:r w:rsidR="002D2DA3">
        <w:rPr>
          <w:snapToGrid w:val="0"/>
        </w:rPr>
        <w:t>courses</w:t>
      </w:r>
      <w:r w:rsidR="00EA68EF">
        <w:rPr>
          <w:snapToGrid w:val="0"/>
        </w:rPr>
        <w:t xml:space="preserve"> (when not all three credits are offered under this name, the Medieval Studies Department will announce </w:t>
      </w:r>
      <w:r w:rsidR="006A75BA">
        <w:rPr>
          <w:snapToGrid w:val="0"/>
        </w:rPr>
        <w:t>a</w:t>
      </w:r>
      <w:r w:rsidR="00EA68EF">
        <w:rPr>
          <w:snapToGrid w:val="0"/>
        </w:rPr>
        <w:t xml:space="preserve"> list of possible replacement courses);</w:t>
      </w:r>
      <w:r w:rsidR="006A75BA" w:rsidRPr="006A75BA">
        <w:t xml:space="preserve"> </w:t>
      </w:r>
    </w:p>
    <w:p w14:paraId="096312DD" w14:textId="5FE17F8B" w:rsidR="005D7B22" w:rsidRPr="00E4592D" w:rsidRDefault="005D7B22" w:rsidP="00D77F75">
      <w:pPr>
        <w:pStyle w:val="ListParagraph"/>
        <w:numPr>
          <w:ilvl w:val="0"/>
          <w:numId w:val="20"/>
        </w:numPr>
        <w:rPr>
          <w:snapToGrid w:val="0"/>
          <w:lang w:eastAsia="en-US"/>
        </w:rPr>
      </w:pPr>
      <w:r w:rsidRPr="00E4592D">
        <w:rPr>
          <w:snapToGrid w:val="0"/>
          <w:lang w:eastAsia="en-US"/>
        </w:rPr>
        <w:t xml:space="preserve">a minimum of </w:t>
      </w:r>
      <w:r w:rsidR="0093165C">
        <w:rPr>
          <w:snapToGrid w:val="0"/>
          <w:lang w:eastAsia="en-US"/>
        </w:rPr>
        <w:t>thirteen</w:t>
      </w:r>
      <w:r w:rsidRPr="00E4592D">
        <w:rPr>
          <w:snapToGrid w:val="0"/>
          <w:lang w:eastAsia="en-US"/>
        </w:rPr>
        <w:t xml:space="preserve"> (1</w:t>
      </w:r>
      <w:r w:rsidR="0093165C">
        <w:rPr>
          <w:snapToGrid w:val="0"/>
          <w:lang w:eastAsia="en-US"/>
        </w:rPr>
        <w:t>3</w:t>
      </w:r>
      <w:r w:rsidRPr="00E4592D">
        <w:rPr>
          <w:snapToGrid w:val="0"/>
          <w:lang w:eastAsia="en-US"/>
        </w:rPr>
        <w:t xml:space="preserve">) credits must come from active participation in </w:t>
      </w:r>
      <w:r w:rsidR="00420C73" w:rsidRPr="00582031">
        <w:rPr>
          <w:color w:val="000000"/>
        </w:rPr>
        <w:t>PhD level mandatory elective topical courses</w:t>
      </w:r>
      <w:r w:rsidR="00420C73" w:rsidRPr="00E4592D" w:rsidDel="00420C73">
        <w:rPr>
          <w:snapToGrid w:val="0"/>
          <w:lang w:eastAsia="en-US"/>
        </w:rPr>
        <w:t xml:space="preserve"> </w:t>
      </w:r>
      <w:r w:rsidRPr="00E4592D">
        <w:rPr>
          <w:snapToGrid w:val="0"/>
          <w:lang w:eastAsia="en-US"/>
        </w:rPr>
        <w:t xml:space="preserve">(or pertinent </w:t>
      </w:r>
      <w:r w:rsidR="002D2DA3">
        <w:rPr>
          <w:snapToGrid w:val="0"/>
          <w:lang w:eastAsia="en-US"/>
        </w:rPr>
        <w:t>courses</w:t>
      </w:r>
      <w:r w:rsidRPr="00E4592D">
        <w:rPr>
          <w:snapToGrid w:val="0"/>
          <w:lang w:eastAsia="en-US"/>
        </w:rPr>
        <w:t xml:space="preserve"> at Master’s level, with the supervisor’s permission) of which no fewer than </w:t>
      </w:r>
      <w:r w:rsidR="0093165C">
        <w:rPr>
          <w:snapToGrid w:val="0"/>
          <w:lang w:eastAsia="en-US"/>
        </w:rPr>
        <w:t>four</w:t>
      </w:r>
      <w:r w:rsidRPr="00E4592D">
        <w:rPr>
          <w:snapToGrid w:val="0"/>
          <w:lang w:eastAsia="en-US"/>
        </w:rPr>
        <w:t xml:space="preserve"> (</w:t>
      </w:r>
      <w:r w:rsidR="0093165C">
        <w:rPr>
          <w:snapToGrid w:val="0"/>
          <w:lang w:eastAsia="en-US"/>
        </w:rPr>
        <w:t>4</w:t>
      </w:r>
      <w:r w:rsidRPr="00E4592D">
        <w:rPr>
          <w:snapToGrid w:val="0"/>
          <w:lang w:eastAsia="en-US"/>
        </w:rPr>
        <w:t xml:space="preserve">) credits must come from participation in </w:t>
      </w:r>
      <w:r w:rsidR="0093165C">
        <w:rPr>
          <w:snapToGrid w:val="0"/>
          <w:lang w:eastAsia="en-US"/>
        </w:rPr>
        <w:t>PhD</w:t>
      </w:r>
      <w:r w:rsidRPr="00E4592D">
        <w:rPr>
          <w:snapToGrid w:val="0"/>
          <w:lang w:eastAsia="en-US"/>
        </w:rPr>
        <w:t xml:space="preserve"> </w:t>
      </w:r>
      <w:r w:rsidR="00AB2D6D">
        <w:rPr>
          <w:snapToGrid w:val="0"/>
          <w:lang w:eastAsia="en-US"/>
        </w:rPr>
        <w:t xml:space="preserve">level </w:t>
      </w:r>
      <w:r w:rsidR="0093165C">
        <w:rPr>
          <w:snapToGrid w:val="0"/>
          <w:lang w:eastAsia="en-US"/>
        </w:rPr>
        <w:t>mandatory elective topical courses</w:t>
      </w:r>
      <w:r w:rsidR="00AB2D6D">
        <w:rPr>
          <w:snapToGrid w:val="0"/>
          <w:lang w:eastAsia="en-US"/>
        </w:rPr>
        <w:t>,</w:t>
      </w:r>
      <w:r w:rsidRPr="00E4592D">
        <w:rPr>
          <w:snapToGrid w:val="0"/>
          <w:lang w:eastAsia="en-US"/>
        </w:rPr>
        <w:t xml:space="preserve"> or in independent study units as approved b</w:t>
      </w:r>
      <w:r w:rsidR="00AB2D6D">
        <w:rPr>
          <w:snapToGrid w:val="0"/>
          <w:lang w:eastAsia="en-US"/>
        </w:rPr>
        <w:t xml:space="preserve">y the </w:t>
      </w:r>
      <w:r w:rsidR="001B07D2">
        <w:rPr>
          <w:snapToGrid w:val="0"/>
          <w:lang w:eastAsia="en-US"/>
        </w:rPr>
        <w:t>doctoral student’s</w:t>
      </w:r>
      <w:r w:rsidR="00AB2D6D">
        <w:rPr>
          <w:snapToGrid w:val="0"/>
          <w:lang w:eastAsia="en-US"/>
        </w:rPr>
        <w:t xml:space="preserve"> supervisor</w:t>
      </w:r>
      <w:r w:rsidR="009668DD">
        <w:rPr>
          <w:snapToGrid w:val="0"/>
          <w:lang w:eastAsia="en-US"/>
        </w:rPr>
        <w:t>(</w:t>
      </w:r>
      <w:r w:rsidR="00AB2D6D">
        <w:rPr>
          <w:snapToGrid w:val="0"/>
          <w:lang w:eastAsia="en-US"/>
        </w:rPr>
        <w:t>s</w:t>
      </w:r>
      <w:r w:rsidR="009668DD">
        <w:rPr>
          <w:snapToGrid w:val="0"/>
          <w:lang w:eastAsia="en-US"/>
        </w:rPr>
        <w:t>)</w:t>
      </w:r>
      <w:r w:rsidRPr="00E4592D">
        <w:rPr>
          <w:snapToGrid w:val="0"/>
          <w:lang w:eastAsia="en-US"/>
        </w:rPr>
        <w:t>.</w:t>
      </w:r>
    </w:p>
    <w:p w14:paraId="38D74CC7" w14:textId="34A12A5A" w:rsidR="00421CC8" w:rsidRDefault="00582297" w:rsidP="00D77F75">
      <w:pPr>
        <w:pStyle w:val="ListParagraph"/>
        <w:numPr>
          <w:ilvl w:val="0"/>
          <w:numId w:val="20"/>
        </w:numPr>
        <w:rPr>
          <w:snapToGrid w:val="0"/>
          <w:lang w:eastAsia="en-US"/>
        </w:rPr>
      </w:pPr>
      <w:r>
        <w:rPr>
          <w:snapToGrid w:val="0"/>
          <w:lang w:eastAsia="en-US"/>
        </w:rPr>
        <w:t>S</w:t>
      </w:r>
      <w:r w:rsidR="005D7B22" w:rsidRPr="00AB2D6D">
        <w:rPr>
          <w:snapToGrid w:val="0"/>
          <w:lang w:eastAsia="en-US"/>
        </w:rPr>
        <w:t>tudent</w:t>
      </w:r>
      <w:r>
        <w:rPr>
          <w:snapToGrid w:val="0"/>
          <w:lang w:eastAsia="en-US"/>
        </w:rPr>
        <w:t>s</w:t>
      </w:r>
      <w:r w:rsidR="005D7B22" w:rsidRPr="00AB2D6D">
        <w:rPr>
          <w:snapToGrid w:val="0"/>
          <w:lang w:eastAsia="en-US"/>
        </w:rPr>
        <w:t xml:space="preserve"> failing </w:t>
      </w:r>
      <w:r w:rsidR="006B4594">
        <w:rPr>
          <w:snapToGrid w:val="0"/>
          <w:lang w:eastAsia="en-US"/>
        </w:rPr>
        <w:t>to achieve a minimum GPA of 3.5</w:t>
      </w:r>
      <w:r w:rsidR="005D7B22" w:rsidRPr="00AB2D6D">
        <w:rPr>
          <w:snapToGrid w:val="0"/>
          <w:lang w:eastAsia="en-US"/>
        </w:rPr>
        <w:t xml:space="preserve"> </w:t>
      </w:r>
      <w:r w:rsidR="006B4594">
        <w:rPr>
          <w:snapToGrid w:val="0"/>
          <w:lang w:eastAsia="en-US"/>
        </w:rPr>
        <w:t>cannot be promoted to doctoral candidate status</w:t>
      </w:r>
      <w:r w:rsidR="005D7B22" w:rsidRPr="00AB2D6D">
        <w:rPr>
          <w:snapToGrid w:val="0"/>
          <w:lang w:eastAsia="en-US"/>
        </w:rPr>
        <w:t>.</w:t>
      </w:r>
    </w:p>
    <w:p w14:paraId="6C24E3C8" w14:textId="3414046F" w:rsidR="00EE42F1" w:rsidRDefault="00EE42F1" w:rsidP="00EE42F1">
      <w:r w:rsidRPr="00EE42F1">
        <w:t>Students are encouraged to take credits in research methodology and advanced source language courses. If an individual student still feels that a particular intermediate level language course is critical for the fulfillment of their PhD dissertation, then the department will require the supervisor</w:t>
      </w:r>
      <w:r w:rsidR="00755DCB">
        <w:t>(s)</w:t>
      </w:r>
      <w:r w:rsidRPr="00EE42F1">
        <w:t xml:space="preserve"> to write a short letter of request to the </w:t>
      </w:r>
      <w:r w:rsidR="00460F47">
        <w:t xml:space="preserve">Doctoral </w:t>
      </w:r>
      <w:r w:rsidR="00CE6DCC">
        <w:t>Committee</w:t>
      </w:r>
      <w:r w:rsidRPr="00EE42F1">
        <w:t xml:space="preserve"> explaining why, via </w:t>
      </w:r>
      <w:r w:rsidR="006057AC">
        <w:t>an</w:t>
      </w:r>
      <w:r w:rsidRPr="00EE42F1">
        <w:t xml:space="preserve"> e-mail </w:t>
      </w:r>
      <w:r>
        <w:t xml:space="preserve">sent to the doctoral coordinator. </w:t>
      </w:r>
    </w:p>
    <w:p w14:paraId="36A93361" w14:textId="20A529BE" w:rsidR="005D7B22" w:rsidRPr="00E546BA" w:rsidRDefault="00803BFD" w:rsidP="00D26FF2">
      <w:pPr>
        <w:pStyle w:val="Heading4"/>
      </w:pPr>
      <w:bookmarkStart w:id="116" w:name="_Toc393444640"/>
      <w:bookmarkStart w:id="117" w:name="_Toc393444766"/>
      <w:bookmarkStart w:id="118" w:name="_Toc393447581"/>
      <w:bookmarkStart w:id="119" w:name="_Toc393709948"/>
      <w:bookmarkStart w:id="120" w:name="_Toc490056081"/>
      <w:r>
        <w:t xml:space="preserve">Doctoral Seminar – </w:t>
      </w:r>
      <w:r w:rsidR="005D7B22" w:rsidRPr="00E546BA">
        <w:t>Medieval Studies Doctoral Colloquium</w:t>
      </w:r>
      <w:bookmarkEnd w:id="116"/>
      <w:bookmarkEnd w:id="117"/>
      <w:bookmarkEnd w:id="118"/>
      <w:bookmarkEnd w:id="119"/>
      <w:bookmarkEnd w:id="120"/>
    </w:p>
    <w:p w14:paraId="642CB5DB" w14:textId="55B02C7E" w:rsidR="005D7B22" w:rsidRPr="008470E1" w:rsidRDefault="005D7B22" w:rsidP="00E4592D">
      <w:r w:rsidRPr="008470E1">
        <w:t xml:space="preserve">The </w:t>
      </w:r>
      <w:r w:rsidRPr="00A10E38">
        <w:t>Medieval Studies Doctoral Colloquium</w:t>
      </w:r>
      <w:r w:rsidRPr="008470E1">
        <w:t xml:space="preserve"> is convened weekly during term time and provides a forum of academic exchange between all doctoral students and faculty teaching in the Medieval </w:t>
      </w:r>
      <w:r w:rsidRPr="008470E1">
        <w:lastRenderedPageBreak/>
        <w:t>Studies Doctoral Program.</w:t>
      </w:r>
      <w:r w:rsidR="006A7EA0" w:rsidRPr="008470E1">
        <w:t xml:space="preserve"> </w:t>
      </w:r>
      <w:r w:rsidRPr="008470E1">
        <w:t xml:space="preserve">In particular, it </w:t>
      </w:r>
      <w:r w:rsidR="006057AC">
        <w:t xml:space="preserve">provides a forum for </w:t>
      </w:r>
      <w:r w:rsidR="00AA33A9">
        <w:t xml:space="preserve">academic </w:t>
      </w:r>
      <w:r w:rsidR="006057AC">
        <w:t xml:space="preserve">debate of key historical issues connected to </w:t>
      </w:r>
      <w:r w:rsidR="00AA33A9">
        <w:t>the cohort</w:t>
      </w:r>
      <w:r w:rsidR="00084CAB">
        <w:t>’</w:t>
      </w:r>
      <w:r w:rsidR="00AA33A9">
        <w:t>s intellectual interest</w:t>
      </w:r>
      <w:r w:rsidR="00134D84">
        <w:t>s</w:t>
      </w:r>
      <w:r w:rsidR="00084CAB">
        <w:t xml:space="preserve"> as well as offering</w:t>
      </w:r>
      <w:r w:rsidRPr="008470E1">
        <w:t xml:space="preserve"> feedback on the various tasks necessary to achieve transfer of status, especially discussion of the draft prospectus.</w:t>
      </w:r>
    </w:p>
    <w:p w14:paraId="144820CD" w14:textId="35CFAB5E" w:rsidR="00421CC8" w:rsidRPr="00295D25" w:rsidRDefault="006A7EA0" w:rsidP="00E4592D">
      <w:pPr>
        <w:rPr>
          <w:b/>
        </w:rPr>
      </w:pPr>
      <w:r w:rsidRPr="008470E1">
        <w:t xml:space="preserve">Doctoral </w:t>
      </w:r>
      <w:r w:rsidR="001B07D2">
        <w:t>students</w:t>
      </w:r>
      <w:r w:rsidR="001B07D2" w:rsidRPr="008470E1">
        <w:t xml:space="preserve"> </w:t>
      </w:r>
      <w:r w:rsidR="00421CC8" w:rsidRPr="008470E1">
        <w:t xml:space="preserve">must attend this course </w:t>
      </w:r>
      <w:r w:rsidR="00C61573" w:rsidRPr="008470E1">
        <w:t xml:space="preserve">when in residence. They </w:t>
      </w:r>
      <w:r w:rsidR="00421CC8" w:rsidRPr="008470E1">
        <w:t>are expected to support the probationary doctoral students and share their insights gained over the</w:t>
      </w:r>
      <w:r w:rsidR="00C61573" w:rsidRPr="008470E1">
        <w:t>ir ﬁrst year of doctoral studies</w:t>
      </w:r>
      <w:r w:rsidR="00AB2D6D">
        <w:t>.</w:t>
      </w:r>
      <w:r w:rsidR="00C61573" w:rsidRPr="008470E1">
        <w:t xml:space="preserve"> They are </w:t>
      </w:r>
      <w:r w:rsidR="009D2482">
        <w:t>encouraged</w:t>
      </w:r>
      <w:r w:rsidR="00C61573" w:rsidRPr="008470E1">
        <w:t xml:space="preserve"> to present their work in the form of progress reports, research papers, conference papers, or chapter presentations. </w:t>
      </w:r>
      <w:r w:rsidR="006E4592" w:rsidRPr="006E4592">
        <w:rPr>
          <w:b/>
        </w:rPr>
        <w:t>When the schedule of the individual presentations is elaborated, both the probationary doctoral students and the doctoral candidates should consult their supervisor(s) and cho</w:t>
      </w:r>
      <w:r w:rsidR="00134D84">
        <w:rPr>
          <w:b/>
        </w:rPr>
        <w:t>ose</w:t>
      </w:r>
      <w:r w:rsidR="006E4592" w:rsidRPr="006E4592">
        <w:rPr>
          <w:b/>
        </w:rPr>
        <w:t xml:space="preserve"> a time slot when </w:t>
      </w:r>
      <w:r w:rsidR="006E4592">
        <w:rPr>
          <w:b/>
        </w:rPr>
        <w:t>the supervisor(s)</w:t>
      </w:r>
      <w:r w:rsidR="006E4592" w:rsidRPr="006E4592">
        <w:rPr>
          <w:b/>
        </w:rPr>
        <w:t xml:space="preserve"> are available.</w:t>
      </w:r>
    </w:p>
    <w:p w14:paraId="60508302" w14:textId="357F4231" w:rsidR="00551AB1" w:rsidRPr="00935346" w:rsidRDefault="00551AB1" w:rsidP="00551AB1">
      <w:pPr>
        <w:pStyle w:val="Heading4"/>
      </w:pPr>
      <w:bookmarkStart w:id="121" w:name="_Toc490056082"/>
      <w:bookmarkStart w:id="122" w:name="_Toc393444641"/>
      <w:bookmarkStart w:id="123" w:name="_Toc393444767"/>
      <w:bookmarkStart w:id="124" w:name="_Toc393447582"/>
      <w:bookmarkStart w:id="125" w:name="_Toc393709949"/>
      <w:r w:rsidRPr="00935346">
        <w:t>Advanced research</w:t>
      </w:r>
      <w:r w:rsidR="005D7B22" w:rsidRPr="008470E1">
        <w:t xml:space="preserve"> methodology </w:t>
      </w:r>
      <w:r w:rsidR="002D2DA3" w:rsidRPr="00935346">
        <w:t>courses</w:t>
      </w:r>
      <w:bookmarkEnd w:id="121"/>
    </w:p>
    <w:p w14:paraId="1B824F66" w14:textId="2F139D3E" w:rsidR="005D7B22" w:rsidRPr="00AF73B3" w:rsidRDefault="00935346" w:rsidP="00AF73B3">
      <w:r w:rsidRPr="00AF73B3">
        <w:t>This type of course intends to foster academic research methods</w:t>
      </w:r>
      <w:r w:rsidR="002C7BC4" w:rsidRPr="00AF73B3">
        <w:t xml:space="preserve"> and </w:t>
      </w:r>
      <w:r w:rsidRPr="00AF73B3">
        <w:t>writing skills that will enable doctoral students to participate fully in scholarly life and discourse as professionals. The courses are</w:t>
      </w:r>
      <w:r w:rsidR="00D73B43">
        <w:t xml:space="preserve"> designed as a venue for individ</w:t>
      </w:r>
      <w:r w:rsidRPr="00AF73B3">
        <w:t xml:space="preserve">ual students to develop a strong dissertation prospectus that includes a clear statement of dissertation topics, research questions, a well-thought-out description of methodology, a consideration of potential primary and secondary sources, and a carefully prepared bibliography. All aspects of historical analysis are intimately interconnected. It is intended that the writing will focus on the framework of the prospectus. The work produced for this course should be an integral part of the prospectus and, ultimately, of the dissertation. These courses also serve as an introduction to professional activities such as writing and presenting conference papers. The standards and requirements of all assignments reflect the goal of communicating one’s research and intellectual work to the international scholarly community in high quality English prose. </w:t>
      </w:r>
      <w:bookmarkEnd w:id="122"/>
      <w:bookmarkEnd w:id="123"/>
      <w:bookmarkEnd w:id="124"/>
      <w:bookmarkEnd w:id="125"/>
    </w:p>
    <w:p w14:paraId="7E8694B0" w14:textId="77777777" w:rsidR="005D7B22" w:rsidRPr="008470E1" w:rsidRDefault="007D1A9B" w:rsidP="00D26FF2">
      <w:pPr>
        <w:pStyle w:val="Heading4"/>
      </w:pPr>
      <w:bookmarkStart w:id="126" w:name="_Toc490056083"/>
      <w:r>
        <w:t xml:space="preserve">PhD level </w:t>
      </w:r>
      <w:r w:rsidR="002D2DA3">
        <w:t>courses</w:t>
      </w:r>
      <w:bookmarkEnd w:id="126"/>
    </w:p>
    <w:p w14:paraId="712CC8DA" w14:textId="38B09898" w:rsidR="005D7B22" w:rsidRPr="008470E1" w:rsidRDefault="005D7B22" w:rsidP="00E4592D">
      <w:r w:rsidRPr="008470E1">
        <w:t xml:space="preserve">Each </w:t>
      </w:r>
      <w:r w:rsidR="00AF176E">
        <w:t>semester</w:t>
      </w:r>
      <w:r w:rsidRPr="008470E1">
        <w:t xml:space="preserve"> the Medieval Studies </w:t>
      </w:r>
      <w:r w:rsidR="002C7BC4">
        <w:t>Department</w:t>
      </w:r>
      <w:r w:rsidRPr="008470E1">
        <w:t xml:space="preserve"> offers a suitable range of </w:t>
      </w:r>
      <w:r w:rsidR="007D1A9B">
        <w:rPr>
          <w:snapToGrid w:val="0"/>
          <w:lang w:eastAsia="en-US"/>
        </w:rPr>
        <w:t>PhD</w:t>
      </w:r>
      <w:r w:rsidR="007D1A9B" w:rsidRPr="00E4592D">
        <w:rPr>
          <w:snapToGrid w:val="0"/>
          <w:lang w:eastAsia="en-US"/>
        </w:rPr>
        <w:t xml:space="preserve"> </w:t>
      </w:r>
      <w:r w:rsidR="007D1A9B">
        <w:rPr>
          <w:snapToGrid w:val="0"/>
          <w:lang w:eastAsia="en-US"/>
        </w:rPr>
        <w:t xml:space="preserve">level mandatory </w:t>
      </w:r>
      <w:r w:rsidRPr="008470E1">
        <w:t xml:space="preserve">elective </w:t>
      </w:r>
      <w:r w:rsidR="007D1A9B">
        <w:rPr>
          <w:snapToGrid w:val="0"/>
          <w:lang w:eastAsia="en-US"/>
        </w:rPr>
        <w:t xml:space="preserve">topical </w:t>
      </w:r>
      <w:r w:rsidR="002D2DA3">
        <w:rPr>
          <w:snapToGrid w:val="0"/>
          <w:lang w:eastAsia="en-US"/>
        </w:rPr>
        <w:t>courses</w:t>
      </w:r>
      <w:r w:rsidR="007D1A9B">
        <w:rPr>
          <w:snapToGrid w:val="0"/>
          <w:lang w:eastAsia="en-US"/>
        </w:rPr>
        <w:t xml:space="preserve"> and PhD level elective </w:t>
      </w:r>
      <w:r w:rsidR="002D2DA3">
        <w:rPr>
          <w:snapToGrid w:val="0"/>
          <w:lang w:eastAsia="en-US"/>
        </w:rPr>
        <w:t>courses</w:t>
      </w:r>
      <w:r w:rsidRPr="008470E1">
        <w:t xml:space="preserve"> speciﬁcally tailored to the needs of doctoral students. These seminars emphasi</w:t>
      </w:r>
      <w:r w:rsidR="00B12FF2">
        <w:t>ze</w:t>
      </w:r>
      <w:r w:rsidRPr="008470E1">
        <w:t xml:space="preserve"> advanced research methodology, recent research trends in various respective ﬁelds of multidisciplinary medieval studies, or a combination of these with practical skills, e.g., </w:t>
      </w:r>
      <w:r w:rsidR="00E90AD8">
        <w:t>th</w:t>
      </w:r>
      <w:r w:rsidRPr="008470E1">
        <w:t>rough discussions of recent seminal publications in a certain sub-ﬁeld of multidisciplinary medieval studies.</w:t>
      </w:r>
    </w:p>
    <w:p w14:paraId="2B34C653" w14:textId="47064A5A" w:rsidR="007D1A9B" w:rsidRDefault="007D1A9B" w:rsidP="00E4592D">
      <w:r>
        <w:t>Four</w:t>
      </w:r>
      <w:r w:rsidR="005D7B22" w:rsidRPr="008470E1">
        <w:t xml:space="preserve"> (</w:t>
      </w:r>
      <w:r>
        <w:t>4</w:t>
      </w:r>
      <w:r w:rsidR="005D7B22" w:rsidRPr="008470E1">
        <w:t xml:space="preserve">) credits </w:t>
      </w:r>
      <w:r w:rsidRPr="00E4592D">
        <w:rPr>
          <w:snapToGrid w:val="0"/>
          <w:lang w:eastAsia="en-US"/>
        </w:rPr>
        <w:t xml:space="preserve">must come from participation in </w:t>
      </w:r>
      <w:r>
        <w:rPr>
          <w:snapToGrid w:val="0"/>
          <w:lang w:eastAsia="en-US"/>
        </w:rPr>
        <w:t>PhD</w:t>
      </w:r>
      <w:r w:rsidRPr="00E4592D">
        <w:rPr>
          <w:snapToGrid w:val="0"/>
          <w:lang w:eastAsia="en-US"/>
        </w:rPr>
        <w:t xml:space="preserve"> </w:t>
      </w:r>
      <w:r>
        <w:rPr>
          <w:snapToGrid w:val="0"/>
          <w:lang w:eastAsia="en-US"/>
        </w:rPr>
        <w:t>level mandatory elective topical courses</w:t>
      </w:r>
      <w:r w:rsidR="00F649CC">
        <w:rPr>
          <w:snapToGrid w:val="0"/>
          <w:lang w:eastAsia="en-US"/>
        </w:rPr>
        <w:t>. T</w:t>
      </w:r>
      <w:r>
        <w:t xml:space="preserve">he list of these </w:t>
      </w:r>
      <w:r w:rsidR="00B12FF2">
        <w:t xml:space="preserve">courses is </w:t>
      </w:r>
      <w:r>
        <w:t xml:space="preserve">available on the departmental homepage at the beginning of each registration period. </w:t>
      </w:r>
    </w:p>
    <w:p w14:paraId="35CBAF73" w14:textId="2E6CDB55" w:rsidR="005D7B22" w:rsidRPr="008470E1" w:rsidRDefault="005D7B22" w:rsidP="00D26FF2">
      <w:pPr>
        <w:pStyle w:val="Heading4"/>
      </w:pPr>
      <w:bookmarkStart w:id="127" w:name="_Toc393444642"/>
      <w:bookmarkStart w:id="128" w:name="_Toc393444768"/>
      <w:bookmarkStart w:id="129" w:name="_Toc393447583"/>
      <w:bookmarkStart w:id="130" w:name="_Toc393709950"/>
      <w:bookmarkStart w:id="131" w:name="_Toc490056084"/>
      <w:r w:rsidRPr="008470E1">
        <w:lastRenderedPageBreak/>
        <w:t>Independent study</w:t>
      </w:r>
      <w:bookmarkEnd w:id="127"/>
      <w:bookmarkEnd w:id="128"/>
      <w:bookmarkEnd w:id="129"/>
      <w:bookmarkEnd w:id="130"/>
      <w:bookmarkEnd w:id="131"/>
    </w:p>
    <w:p w14:paraId="6216AC49" w14:textId="5545EE8C" w:rsidR="005D7B22" w:rsidRPr="008470E1" w:rsidRDefault="005D7B22" w:rsidP="00E4592D">
      <w:r w:rsidRPr="008470E1">
        <w:t xml:space="preserve">This type of course may be pursued any time during </w:t>
      </w:r>
      <w:r w:rsidR="00370AE9">
        <w:t xml:space="preserve">the </w:t>
      </w:r>
      <w:r w:rsidRPr="008470E1">
        <w:t xml:space="preserve">doctoral studies. </w:t>
      </w:r>
      <w:r w:rsidR="00C61573" w:rsidRPr="008470E1">
        <w:t xml:space="preserve">The independent study units are designed to guide the doctoral </w:t>
      </w:r>
      <w:r w:rsidR="00253351">
        <w:t>students,</w:t>
      </w:r>
      <w:r w:rsidR="00C61573" w:rsidRPr="008470E1">
        <w:t xml:space="preserve"> under appropriate supervision, through the initial stages of writing </w:t>
      </w:r>
      <w:r w:rsidR="00253351">
        <w:t xml:space="preserve">their </w:t>
      </w:r>
      <w:r w:rsidR="00C61573" w:rsidRPr="008470E1">
        <w:t>prospectus</w:t>
      </w:r>
      <w:r w:rsidR="00253351">
        <w:t>es</w:t>
      </w:r>
      <w:r w:rsidR="00C61573" w:rsidRPr="008470E1">
        <w:t>/dissertation</w:t>
      </w:r>
      <w:r w:rsidR="00253351">
        <w:t>s</w:t>
      </w:r>
      <w:r w:rsidR="00C61573" w:rsidRPr="008470E1">
        <w:t xml:space="preserve">. This type of course </w:t>
      </w:r>
      <w:r w:rsidRPr="008470E1">
        <w:t xml:space="preserve">will </w:t>
      </w:r>
      <w:r w:rsidR="00C61573" w:rsidRPr="008470E1">
        <w:t xml:space="preserve">also </w:t>
      </w:r>
      <w:r w:rsidRPr="008470E1">
        <w:t xml:space="preserve">give doctoral students time to </w:t>
      </w:r>
      <w:r w:rsidR="00253351" w:rsidRPr="008470E1">
        <w:t>pur</w:t>
      </w:r>
      <w:r w:rsidR="00253351">
        <w:t xml:space="preserve">sue </w:t>
      </w:r>
      <w:r w:rsidRPr="008470E1">
        <w:t>the sources and secondary literature necessary to write a state-of-the-art prospectus and/or dissertation while receiving regular feedback from the mentor of the independent study unit. Any one independent study unit may award a maximum of four (4) credits.</w:t>
      </w:r>
    </w:p>
    <w:p w14:paraId="1ADC60BC" w14:textId="328ECEB3" w:rsidR="005D7B22" w:rsidRDefault="005D7B22" w:rsidP="00E4592D">
      <w:r w:rsidRPr="008470E1">
        <w:t xml:space="preserve">It is the responsibility of the doctoral student to submit a detailed proposed outline of the independent study unit to the mentor, i.e., usually the principal or associate supervisor, by the end of the add/drop period of each </w:t>
      </w:r>
      <w:r w:rsidR="00AF176E">
        <w:t>semester</w:t>
      </w:r>
      <w:r w:rsidRPr="008470E1">
        <w:t xml:space="preserve">. Requests submitted past this deadline may have to be </w:t>
      </w:r>
      <w:r w:rsidRPr="00FC28B4">
        <w:t xml:space="preserve">accommodated in a later </w:t>
      </w:r>
      <w:r w:rsidR="00AF176E">
        <w:t>semester</w:t>
      </w:r>
      <w:r w:rsidRPr="00FC28B4">
        <w:t>.</w:t>
      </w:r>
      <w:r w:rsidR="00253351" w:rsidRPr="00FC28B4">
        <w:t xml:space="preserve"> [</w:t>
      </w:r>
      <w:r w:rsidR="00253351" w:rsidRPr="00FC28B4">
        <w:rPr>
          <w:i/>
          <w:u w:val="single"/>
        </w:rPr>
        <w:t>cf.</w:t>
      </w:r>
      <w:r w:rsidR="00C945A8">
        <w:rPr>
          <w:i/>
          <w:u w:val="single"/>
        </w:rPr>
        <w:t xml:space="preserve"> </w:t>
      </w:r>
      <w:r w:rsidR="00253351" w:rsidRPr="00FC28B4">
        <w:rPr>
          <w:b/>
          <w:u w:val="single"/>
        </w:rPr>
        <w:t>Appendices</w:t>
      </w:r>
      <w:r w:rsidR="00253351" w:rsidRPr="00FF053A">
        <w:rPr>
          <w:b/>
          <w:u w:val="single"/>
        </w:rPr>
        <w:t>: A.</w:t>
      </w:r>
      <w:r w:rsidR="00FF053A" w:rsidRPr="00FF053A">
        <w:rPr>
          <w:b/>
          <w:u w:val="single"/>
        </w:rPr>
        <w:t>3</w:t>
      </w:r>
      <w:r w:rsidR="00253351" w:rsidRPr="00FC28B4">
        <w:t>]</w:t>
      </w:r>
    </w:p>
    <w:p w14:paraId="078E4FCF" w14:textId="3452BDD0" w:rsidR="0085101F" w:rsidRPr="007301A2" w:rsidRDefault="0085101F" w:rsidP="00D26FF2">
      <w:pPr>
        <w:pStyle w:val="Heading3"/>
      </w:pPr>
      <w:bookmarkStart w:id="132" w:name="_Toc293887366"/>
      <w:bookmarkStart w:id="133" w:name="_Toc393444643"/>
      <w:bookmarkStart w:id="134" w:name="_Toc393444769"/>
      <w:bookmarkStart w:id="135" w:name="_Toc393447584"/>
      <w:bookmarkStart w:id="136" w:name="_Toc393709951"/>
      <w:bookmarkStart w:id="137" w:name="_Toc490056085"/>
      <w:r w:rsidRPr="007301A2">
        <w:t>Comprehensive examination</w:t>
      </w:r>
      <w:bookmarkEnd w:id="132"/>
      <w:bookmarkEnd w:id="133"/>
      <w:bookmarkEnd w:id="134"/>
      <w:bookmarkEnd w:id="135"/>
      <w:bookmarkEnd w:id="136"/>
      <w:bookmarkEnd w:id="137"/>
      <w:r w:rsidR="00E50D8B" w:rsidRPr="007301A2">
        <w:t xml:space="preserve"> </w:t>
      </w:r>
    </w:p>
    <w:p w14:paraId="799860BB" w14:textId="0B0CE132" w:rsidR="0085101F" w:rsidRPr="007301A2" w:rsidRDefault="0085101F" w:rsidP="00E4592D">
      <w:r w:rsidRPr="007301A2">
        <w:t xml:space="preserve">The comprehensive examination is a public exam held before the doctoral candidate’s Comprehensive Examination Committee. It requires </w:t>
      </w:r>
      <w:r w:rsidR="00E546BA" w:rsidRPr="007301A2">
        <w:t xml:space="preserve">that </w:t>
      </w:r>
      <w:r w:rsidR="005005EC" w:rsidRPr="007301A2">
        <w:t xml:space="preserve">probationary </w:t>
      </w:r>
      <w:r w:rsidRPr="007301A2">
        <w:t>doctoral candidate</w:t>
      </w:r>
      <w:r w:rsidR="00E546BA" w:rsidRPr="007301A2">
        <w:t>s</w:t>
      </w:r>
      <w:r w:rsidRPr="007301A2">
        <w:t xml:space="preserve"> </w:t>
      </w:r>
      <w:r w:rsidR="00370AE9" w:rsidRPr="00782EAB">
        <w:t xml:space="preserve">present and defend their </w:t>
      </w:r>
      <w:r w:rsidR="00370AE9" w:rsidRPr="00DA36FE">
        <w:rPr>
          <w:b/>
        </w:rPr>
        <w:t>final</w:t>
      </w:r>
      <w:r w:rsidR="00370AE9" w:rsidRPr="00782EAB">
        <w:t>, and non-annotated bibliography for</w:t>
      </w:r>
      <w:r w:rsidRPr="007301A2">
        <w:t xml:space="preserve"> two substantial topical and/or methodological ﬁelds of interdisciplinary medieval/historical studies which may be relevant to, yet sufﬁciently distant from, </w:t>
      </w:r>
      <w:r w:rsidR="00E546BA" w:rsidRPr="007301A2">
        <w:t>the</w:t>
      </w:r>
      <w:r w:rsidRPr="007301A2">
        <w:t xml:space="preserve"> proposed dissertation topic. </w:t>
      </w:r>
    </w:p>
    <w:p w14:paraId="65C3F066" w14:textId="78C3E221" w:rsidR="0085101F" w:rsidRPr="007301A2" w:rsidRDefault="0085101F" w:rsidP="00C30B91">
      <w:pPr>
        <w:pStyle w:val="Heading4"/>
      </w:pPr>
      <w:bookmarkStart w:id="138" w:name="_Toc393444644"/>
      <w:bookmarkStart w:id="139" w:name="_Toc393444770"/>
      <w:bookmarkStart w:id="140" w:name="_Toc393447585"/>
      <w:bookmarkStart w:id="141" w:name="_Toc393709952"/>
      <w:bookmarkStart w:id="142" w:name="_Toc490056086"/>
      <w:r w:rsidRPr="007301A2">
        <w:t>Comprehensive examination schedule</w:t>
      </w:r>
      <w:bookmarkEnd w:id="138"/>
      <w:bookmarkEnd w:id="139"/>
      <w:bookmarkEnd w:id="140"/>
      <w:bookmarkEnd w:id="141"/>
      <w:bookmarkEnd w:id="142"/>
    </w:p>
    <w:p w14:paraId="757BFE0F" w14:textId="01AEA1BD" w:rsidR="0085101F" w:rsidRPr="007301A2" w:rsidRDefault="0085101F" w:rsidP="00E4592D">
      <w:r w:rsidRPr="007301A2">
        <w:t>The comprehensive exa</w:t>
      </w:r>
      <w:r w:rsidR="000B3B23" w:rsidRPr="007301A2">
        <w:t xml:space="preserve">mination is scheduled </w:t>
      </w:r>
      <w:r w:rsidR="00D46A81">
        <w:t>to occur just after the end of the Winter Semester</w:t>
      </w:r>
      <w:r w:rsidRPr="007301A2">
        <w:t xml:space="preserve">. The precise dates </w:t>
      </w:r>
      <w:r w:rsidR="009F033B">
        <w:t>are usually a</w:t>
      </w:r>
      <w:r w:rsidRPr="007301A2">
        <w:t xml:space="preserve">nnounced one month before the exams. Preparation for the comprehensive examination </w:t>
      </w:r>
      <w:r w:rsidR="00582297" w:rsidRPr="007301A2">
        <w:t>starts</w:t>
      </w:r>
      <w:r w:rsidRPr="007301A2">
        <w:t xml:space="preserve"> at the beginning of the ﬁrst year of doctoral studies and proceed</w:t>
      </w:r>
      <w:r w:rsidR="000B3B23" w:rsidRPr="007301A2">
        <w:t>s</w:t>
      </w:r>
      <w:r w:rsidRPr="007301A2">
        <w:t xml:space="preserve"> as follows:</w:t>
      </w:r>
    </w:p>
    <w:p w14:paraId="37A32810" w14:textId="745C6E96" w:rsidR="00226DA2" w:rsidRDefault="0085101F" w:rsidP="00D77F75">
      <w:pPr>
        <w:pStyle w:val="ListParagraph"/>
        <w:numPr>
          <w:ilvl w:val="0"/>
          <w:numId w:val="32"/>
        </w:numPr>
        <w:spacing w:after="80"/>
      </w:pPr>
      <w:r w:rsidRPr="007301A2">
        <w:t xml:space="preserve">By the end of October, probationary doctoral candidates, following close consultations with their supervisor(s), will propose </w:t>
      </w:r>
      <w:r w:rsidR="000B3B23" w:rsidRPr="007301A2">
        <w:t>three</w:t>
      </w:r>
      <w:r w:rsidRPr="007301A2">
        <w:t xml:space="preserve"> suitable ﬁeld survey topics for examination to the </w:t>
      </w:r>
      <w:r w:rsidR="00460F47">
        <w:t xml:space="preserve">Doctoral </w:t>
      </w:r>
      <w:r w:rsidR="00CE6DCC">
        <w:t>Committee</w:t>
      </w:r>
      <w:r w:rsidR="008F4673" w:rsidRPr="007301A2">
        <w:t xml:space="preserve"> using the </w:t>
      </w:r>
      <w:r w:rsidR="00DA36FE">
        <w:rPr>
          <w:i/>
        </w:rPr>
        <w:t>Comprehensive examination planning f</w:t>
      </w:r>
      <w:r w:rsidR="008F4673" w:rsidRPr="00226DA2">
        <w:rPr>
          <w:i/>
        </w:rPr>
        <w:t>orm</w:t>
      </w:r>
      <w:r w:rsidR="008F4673" w:rsidRPr="007301A2">
        <w:t xml:space="preserve"> </w:t>
      </w:r>
      <w:r w:rsidR="008F4673" w:rsidRPr="00C945A8">
        <w:rPr>
          <w:u w:val="single"/>
        </w:rPr>
        <w:t>[</w:t>
      </w:r>
      <w:r w:rsidR="008F4673" w:rsidRPr="00200A74">
        <w:rPr>
          <w:i/>
          <w:u w:val="single"/>
        </w:rPr>
        <w:t>cf.</w:t>
      </w:r>
      <w:r w:rsidR="003928AD">
        <w:rPr>
          <w:b/>
          <w:u w:val="single"/>
        </w:rPr>
        <w:t xml:space="preserve"> </w:t>
      </w:r>
      <w:r w:rsidR="008F4673" w:rsidRPr="00226DA2">
        <w:rPr>
          <w:b/>
          <w:u w:val="single"/>
        </w:rPr>
        <w:t>Appendices:</w:t>
      </w:r>
      <w:r w:rsidR="003928AD">
        <w:rPr>
          <w:b/>
          <w:u w:val="single"/>
        </w:rPr>
        <w:t xml:space="preserve"> </w:t>
      </w:r>
      <w:r w:rsidR="008F4673" w:rsidRPr="00226DA2">
        <w:rPr>
          <w:b/>
          <w:u w:val="single"/>
        </w:rPr>
        <w:t>A.</w:t>
      </w:r>
      <w:r w:rsidR="00693751">
        <w:rPr>
          <w:b/>
          <w:u w:val="single"/>
        </w:rPr>
        <w:t>5</w:t>
      </w:r>
      <w:r w:rsidR="008F4673" w:rsidRPr="00226DA2">
        <w:rPr>
          <w:b/>
          <w:u w:val="single"/>
        </w:rPr>
        <w:t>]</w:t>
      </w:r>
      <w:r w:rsidR="00EB5C4D" w:rsidRPr="007301A2">
        <w:t>. Two of the topics will be selected by this committee for further elaboration</w:t>
      </w:r>
      <w:r w:rsidR="00226DA2">
        <w:t>.</w:t>
      </w:r>
    </w:p>
    <w:p w14:paraId="6B7D370E" w14:textId="6E0ECA4F" w:rsidR="00D22CFC" w:rsidRDefault="0085101F" w:rsidP="00226DA2">
      <w:pPr>
        <w:spacing w:after="80"/>
        <w:rPr>
          <w:rStyle w:val="Emphasis"/>
          <w:i w:val="0"/>
          <w:iCs/>
        </w:rPr>
      </w:pPr>
      <w:r w:rsidRPr="003E5419">
        <w:t xml:space="preserve">As a guideline, no bibliographical item </w:t>
      </w:r>
      <w:r w:rsidR="004F5D98" w:rsidRPr="003E5419">
        <w:t>can</w:t>
      </w:r>
      <w:r w:rsidRPr="003E5419">
        <w:t xml:space="preserve"> be shared between a probationary doctoral candidate’s dissertation prospect</w:t>
      </w:r>
      <w:r w:rsidR="004F5D98" w:rsidRPr="003E5419">
        <w:t>us and the topical ﬁeld surveys</w:t>
      </w:r>
      <w:r w:rsidRPr="003E5419">
        <w:t xml:space="preserve">. The probationary doctoral candidate will be notiﬁed within two weeks of whether the </w:t>
      </w:r>
      <w:r w:rsidR="00460F47">
        <w:t xml:space="preserve">Doctoral </w:t>
      </w:r>
      <w:r w:rsidR="00CE6DCC">
        <w:t>Committee</w:t>
      </w:r>
      <w:r w:rsidRPr="003E5419">
        <w:t xml:space="preserve"> accepts the topics or requests revisions within one week. Once the topics are approved by the </w:t>
      </w:r>
      <w:r w:rsidR="00460F47">
        <w:t xml:space="preserve">Doctoral </w:t>
      </w:r>
      <w:r w:rsidR="00CE6DCC">
        <w:t>Committee</w:t>
      </w:r>
      <w:r w:rsidR="00D72399">
        <w:t>,</w:t>
      </w:r>
      <w:r w:rsidRPr="003E5419">
        <w:t xml:space="preserve"> the probationary doctoral candidate is expected to expand them. The </w:t>
      </w:r>
      <w:r w:rsidR="00A67B0D">
        <w:t>final, non-annotated</w:t>
      </w:r>
      <w:r w:rsidRPr="003E5419">
        <w:t xml:space="preserve"> versions of both </w:t>
      </w:r>
      <w:r w:rsidR="0070509D">
        <w:rPr>
          <w:rStyle w:val="Emphasis"/>
          <w:i w:val="0"/>
          <w:iCs/>
        </w:rPr>
        <w:t xml:space="preserve">topical ﬁeld survey </w:t>
      </w:r>
      <w:r w:rsidR="0070509D">
        <w:rPr>
          <w:rStyle w:val="Emphasis"/>
          <w:i w:val="0"/>
          <w:iCs/>
        </w:rPr>
        <w:lastRenderedPageBreak/>
        <w:t xml:space="preserve">bibliographies </w:t>
      </w:r>
      <w:r w:rsidRPr="00200A74">
        <w:t xml:space="preserve">are due </w:t>
      </w:r>
      <w:r w:rsidR="00D22CFC" w:rsidRPr="00200A74">
        <w:t xml:space="preserve">and should be </w:t>
      </w:r>
      <w:r w:rsidR="00D22CFC" w:rsidRPr="00226DA2">
        <w:rPr>
          <w:rStyle w:val="Emphasis"/>
          <w:i w:val="0"/>
          <w:iCs/>
        </w:rPr>
        <w:t>saved on the CEU e-learning site</w:t>
      </w:r>
      <w:r w:rsidR="00D22CFC" w:rsidRPr="00200A74">
        <w:t xml:space="preserve"> </w:t>
      </w:r>
      <w:r w:rsidR="00A67B0D">
        <w:t>at</w:t>
      </w:r>
      <w:r w:rsidR="00AF176E" w:rsidRPr="00200A74">
        <w:t xml:space="preserve"> the end of the Winter </w:t>
      </w:r>
      <w:r w:rsidR="00A67B0D">
        <w:t>Semester</w:t>
      </w:r>
      <w:r w:rsidRPr="00226DA2">
        <w:rPr>
          <w:rStyle w:val="Emphasis"/>
          <w:i w:val="0"/>
          <w:iCs/>
        </w:rPr>
        <w:t xml:space="preserve">. </w:t>
      </w:r>
    </w:p>
    <w:p w14:paraId="17CD8BA7" w14:textId="7576B601" w:rsidR="00BF5128" w:rsidRPr="003E5419" w:rsidRDefault="007C3143" w:rsidP="003C5750">
      <w:pPr>
        <w:spacing w:after="80"/>
        <w:ind w:left="1134" w:right="992"/>
        <w:jc w:val="left"/>
      </w:pPr>
      <w:r w:rsidRPr="004E62C3">
        <w:rPr>
          <w:rStyle w:val="Emphasis"/>
          <w:b/>
          <w:iCs/>
        </w:rPr>
        <w:t>Final, a</w:t>
      </w:r>
      <w:r w:rsidR="00465E7D" w:rsidRPr="004E62C3">
        <w:rPr>
          <w:rStyle w:val="Emphasis"/>
          <w:b/>
          <w:iCs/>
        </w:rPr>
        <w:t>nnotated</w:t>
      </w:r>
      <w:r w:rsidR="00465E7D" w:rsidRPr="004E62C3">
        <w:rPr>
          <w:rStyle w:val="Emphasis"/>
          <w:b/>
        </w:rPr>
        <w:t xml:space="preserve"> versions</w:t>
      </w:r>
      <w:r w:rsidR="00465E7D" w:rsidRPr="00200A74">
        <w:rPr>
          <w:rStyle w:val="Emphasis"/>
        </w:rPr>
        <w:t xml:space="preserve"> </w:t>
      </w:r>
      <w:r w:rsidR="00A67B0D" w:rsidRPr="00D46A81">
        <w:rPr>
          <w:rStyle w:val="Emphasis"/>
          <w:iCs/>
        </w:rPr>
        <w:t xml:space="preserve">of </w:t>
      </w:r>
      <w:r w:rsidRPr="00D46A81">
        <w:rPr>
          <w:rStyle w:val="Emphasis"/>
          <w:iCs/>
        </w:rPr>
        <w:t>both</w:t>
      </w:r>
      <w:r w:rsidR="00A67B0D" w:rsidRPr="00D46A81">
        <w:rPr>
          <w:rStyle w:val="Emphasis"/>
          <w:iCs/>
        </w:rPr>
        <w:t xml:space="preserve"> topical field survey</w:t>
      </w:r>
      <w:r w:rsidR="00E61A48">
        <w:rPr>
          <w:rStyle w:val="Emphasis"/>
          <w:iCs/>
        </w:rPr>
        <w:t xml:space="preserve"> bibliographies</w:t>
      </w:r>
      <w:r w:rsidR="00A67B0D" w:rsidRPr="00D46A81">
        <w:rPr>
          <w:rStyle w:val="Emphasis"/>
          <w:iCs/>
        </w:rPr>
        <w:t xml:space="preserve"> </w:t>
      </w:r>
      <w:r w:rsidR="00465E7D" w:rsidRPr="00200A74">
        <w:rPr>
          <w:rStyle w:val="Emphasis"/>
        </w:rPr>
        <w:t xml:space="preserve">are due and should be saved on </w:t>
      </w:r>
      <w:r w:rsidR="004F5D98" w:rsidRPr="00200A74">
        <w:rPr>
          <w:rStyle w:val="Emphasis"/>
        </w:rPr>
        <w:t>the CEU e-learning site</w:t>
      </w:r>
      <w:r w:rsidR="00465E7D" w:rsidRPr="00200A74">
        <w:rPr>
          <w:rStyle w:val="Emphasis"/>
        </w:rPr>
        <w:t xml:space="preserve"> </w:t>
      </w:r>
      <w:r w:rsidR="00BB3712">
        <w:rPr>
          <w:rStyle w:val="Emphasis"/>
        </w:rPr>
        <w:t>no less than fourteen days</w:t>
      </w:r>
      <w:r w:rsidR="00465E7D" w:rsidRPr="00200A74">
        <w:rPr>
          <w:rStyle w:val="Emphasis"/>
        </w:rPr>
        <w:t xml:space="preserve"> before the actual date of the </w:t>
      </w:r>
      <w:r w:rsidR="004F5D98" w:rsidRPr="00200A74">
        <w:rPr>
          <w:rStyle w:val="Emphasis"/>
        </w:rPr>
        <w:t>complex</w:t>
      </w:r>
      <w:r w:rsidR="00465E7D" w:rsidRPr="00200A74">
        <w:rPr>
          <w:rStyle w:val="Emphasis"/>
        </w:rPr>
        <w:t xml:space="preserve"> </w:t>
      </w:r>
      <w:r w:rsidR="00465E7D" w:rsidRPr="00D46A81">
        <w:rPr>
          <w:rStyle w:val="Emphasis"/>
          <w:iCs/>
        </w:rPr>
        <w:t>exam</w:t>
      </w:r>
      <w:r w:rsidR="00A67B0D" w:rsidRPr="00D46A81">
        <w:rPr>
          <w:rStyle w:val="Emphasis"/>
          <w:iCs/>
        </w:rPr>
        <w:t>ination</w:t>
      </w:r>
      <w:r w:rsidR="004F5D98" w:rsidRPr="00200A74">
        <w:rPr>
          <w:rStyle w:val="Emphasis"/>
        </w:rPr>
        <w:t xml:space="preserve"> </w:t>
      </w:r>
      <w:r w:rsidR="004F5D98" w:rsidRPr="00200A74">
        <w:rPr>
          <w:rStyle w:val="Emphasis"/>
          <w:b/>
        </w:rPr>
        <w:t>at the end of the second year</w:t>
      </w:r>
      <w:r w:rsidR="00BF5128" w:rsidRPr="00200A74">
        <w:rPr>
          <w:rStyle w:val="Emphasis"/>
        </w:rPr>
        <w:t xml:space="preserve"> of doctoral studies</w:t>
      </w:r>
      <w:r w:rsidR="00465E7D" w:rsidRPr="00200A74">
        <w:rPr>
          <w:rStyle w:val="Emphasis"/>
        </w:rPr>
        <w:t>.</w:t>
      </w:r>
      <w:r w:rsidR="00465E7D" w:rsidRPr="003E5419">
        <w:t xml:space="preserve"> </w:t>
      </w:r>
    </w:p>
    <w:p w14:paraId="1EECD72F" w14:textId="3C14B5C8" w:rsidR="00465E7D" w:rsidRPr="003E5419" w:rsidRDefault="00465E7D" w:rsidP="00465E7D">
      <w:r w:rsidRPr="003E5419">
        <w:t xml:space="preserve">The probationary doctoral candidate will supply all members of the Comprehensive Examination Committee with the </w:t>
      </w:r>
      <w:r w:rsidR="00BF5128" w:rsidRPr="003E5419">
        <w:t xml:space="preserve">final, non-annotated </w:t>
      </w:r>
      <w:r w:rsidR="00D22CFC" w:rsidRPr="003E5419">
        <w:t>syllabi</w:t>
      </w:r>
      <w:r w:rsidR="00D22CFC">
        <w:t>/</w:t>
      </w:r>
      <w:r w:rsidR="00BF5128" w:rsidRPr="003E5419">
        <w:t xml:space="preserve">bibliographies </w:t>
      </w:r>
      <w:r w:rsidRPr="003E5419">
        <w:t>to be</w:t>
      </w:r>
      <w:r w:rsidR="00BF5128" w:rsidRPr="003E5419">
        <w:t xml:space="preserve"> justified</w:t>
      </w:r>
      <w:r w:rsidRPr="003E5419">
        <w:t xml:space="preserve"> no less than fourteen days before the comprehensive examination.</w:t>
      </w:r>
    </w:p>
    <w:p w14:paraId="7E3D8596" w14:textId="09649E48" w:rsidR="0085101F" w:rsidRPr="003E5419" w:rsidRDefault="00465E7D" w:rsidP="00E4592D">
      <w:r w:rsidRPr="003E5419">
        <w:t>P</w:t>
      </w:r>
      <w:r w:rsidR="0085101F" w:rsidRPr="003E5419">
        <w:t>robationary doctoral candidate</w:t>
      </w:r>
      <w:r w:rsidRPr="003E5419">
        <w:t>s</w:t>
      </w:r>
      <w:r w:rsidR="0085101F" w:rsidRPr="003E5419">
        <w:t xml:space="preserve"> should indicate </w:t>
      </w:r>
      <w:r w:rsidRPr="003E5419">
        <w:t>their</w:t>
      </w:r>
      <w:r w:rsidR="0085101F" w:rsidRPr="003E5419">
        <w:t xml:space="preserve"> preferences regarding the composition of the Comprehensive Examination Committee by </w:t>
      </w:r>
      <w:r w:rsidR="007C3143">
        <w:t>the end of the Winter Semester</w:t>
      </w:r>
      <w:r w:rsidR="00DA4161" w:rsidRPr="003E5419">
        <w:rPr>
          <w:b/>
          <w:u w:val="single"/>
        </w:rPr>
        <w:t xml:space="preserve"> </w:t>
      </w:r>
      <w:r w:rsidR="00DA4161" w:rsidRPr="00C945A8">
        <w:rPr>
          <w:u w:val="single"/>
        </w:rPr>
        <w:t>[</w:t>
      </w:r>
      <w:r w:rsidR="00DA4161" w:rsidRPr="00200A74">
        <w:rPr>
          <w:i/>
          <w:u w:val="single"/>
        </w:rPr>
        <w:t xml:space="preserve">cf. </w:t>
      </w:r>
      <w:r w:rsidR="00DA4161" w:rsidRPr="003E5419">
        <w:rPr>
          <w:b/>
          <w:u w:val="single"/>
        </w:rPr>
        <w:t xml:space="preserve">Appendices: </w:t>
      </w:r>
      <w:r w:rsidR="00DA4161" w:rsidRPr="003928AD">
        <w:rPr>
          <w:b/>
          <w:u w:val="single"/>
        </w:rPr>
        <w:t>A</w:t>
      </w:r>
      <w:r w:rsidR="001F4F94" w:rsidRPr="003928AD">
        <w:rPr>
          <w:b/>
          <w:u w:val="single"/>
        </w:rPr>
        <w:t>.6</w:t>
      </w:r>
      <w:r w:rsidR="0085101F" w:rsidRPr="003E5419">
        <w:rPr>
          <w:b/>
          <w:u w:val="single"/>
        </w:rPr>
        <w:t>].</w:t>
      </w:r>
    </w:p>
    <w:p w14:paraId="7EEA65E3" w14:textId="6B47DD56" w:rsidR="0085101F" w:rsidRPr="003E5419" w:rsidRDefault="003E5419" w:rsidP="00C30B91">
      <w:pPr>
        <w:pStyle w:val="Heading4"/>
      </w:pPr>
      <w:bookmarkStart w:id="143" w:name="_Toc393444645"/>
      <w:bookmarkStart w:id="144" w:name="_Toc393444771"/>
      <w:bookmarkStart w:id="145" w:name="_Toc393447586"/>
      <w:bookmarkStart w:id="146" w:name="_Toc393709953"/>
      <w:bookmarkStart w:id="147" w:name="_Toc490056087"/>
      <w:r w:rsidRPr="003E5419">
        <w:t>Final t</w:t>
      </w:r>
      <w:r w:rsidR="0085101F" w:rsidRPr="003E5419">
        <w:t>opical ﬁeld surveys format</w:t>
      </w:r>
      <w:bookmarkEnd w:id="143"/>
      <w:bookmarkEnd w:id="144"/>
      <w:bookmarkEnd w:id="145"/>
      <w:bookmarkEnd w:id="146"/>
      <w:bookmarkEnd w:id="147"/>
    </w:p>
    <w:p w14:paraId="0153C27C" w14:textId="05B160BB" w:rsidR="0085101F" w:rsidRPr="003E5419" w:rsidRDefault="0085101F" w:rsidP="00E4592D">
      <w:pPr>
        <w:rPr>
          <w:rStyle w:val="apple-converted-space"/>
        </w:rPr>
      </w:pPr>
      <w:r w:rsidRPr="003E5419">
        <w:t xml:space="preserve">The surveys </w:t>
      </w:r>
      <w:r w:rsidR="00582297" w:rsidRPr="003E5419">
        <w:t>can either take the format of</w:t>
      </w:r>
    </w:p>
    <w:p w14:paraId="0558BCD5" w14:textId="533F7202" w:rsidR="0085101F" w:rsidRPr="003E5419" w:rsidRDefault="00582297" w:rsidP="00D77F75">
      <w:pPr>
        <w:pStyle w:val="ListParagraph"/>
        <w:numPr>
          <w:ilvl w:val="0"/>
          <w:numId w:val="5"/>
        </w:numPr>
      </w:pPr>
      <w:r w:rsidRPr="003E5419">
        <w:rPr>
          <w:rStyle w:val="Emphasis"/>
          <w:iCs/>
        </w:rPr>
        <w:t>a</w:t>
      </w:r>
      <w:r w:rsidR="0085101F" w:rsidRPr="003E5419">
        <w:rPr>
          <w:rStyle w:val="Emphasis"/>
          <w:iCs/>
        </w:rPr>
        <w:t xml:space="preserve"> bibliography with</w:t>
      </w:r>
      <w:r w:rsidR="0085101F" w:rsidRPr="003E5419">
        <w:rPr>
          <w:rStyle w:val="Emphasis"/>
          <w:i w:val="0"/>
          <w:iCs/>
        </w:rPr>
        <w:t xml:space="preserve"> a minimum of twenty-ﬁve items, of which more than half must be monographs</w:t>
      </w:r>
      <w:r w:rsidR="00786B70" w:rsidRPr="003E5419">
        <w:rPr>
          <w:rStyle w:val="Emphasis"/>
          <w:i w:val="0"/>
          <w:iCs/>
        </w:rPr>
        <w:t>, chapters of monographs,</w:t>
      </w:r>
      <w:r w:rsidR="0085101F" w:rsidRPr="003E5419">
        <w:rPr>
          <w:rStyle w:val="Emphasis"/>
          <w:i w:val="0"/>
          <w:iCs/>
        </w:rPr>
        <w:t xml:space="preserve"> or edited volumes/special journal issues in their entirety</w:t>
      </w:r>
      <w:r w:rsidR="0085101F" w:rsidRPr="003E5419">
        <w:rPr>
          <w:rStyle w:val="Emphasis"/>
          <w:iCs/>
        </w:rPr>
        <w:t xml:space="preserve">. </w:t>
      </w:r>
      <w:r w:rsidR="0085101F" w:rsidRPr="00200A74">
        <w:rPr>
          <w:rStyle w:val="Emphasis"/>
          <w:i w:val="0"/>
        </w:rPr>
        <w:t>These should be structured to reflect important debates within the field.</w:t>
      </w:r>
      <w:r w:rsidR="0085101F" w:rsidRPr="003E5419">
        <w:rPr>
          <w:rStyle w:val="Emphasis"/>
          <w:iCs/>
        </w:rPr>
        <w:t xml:space="preserve"> </w:t>
      </w:r>
      <w:r w:rsidR="0085101F" w:rsidRPr="003E5419">
        <w:t>For any item included in the list, the probationary doctoral candidate is expected to indicate why it</w:t>
      </w:r>
      <w:r w:rsidR="00036555">
        <w:t xml:space="preserve"> was selected;</w:t>
      </w:r>
    </w:p>
    <w:p w14:paraId="3850EA2F" w14:textId="77777777" w:rsidR="0085101F" w:rsidRPr="003E5419" w:rsidRDefault="0085101F" w:rsidP="00E4592D">
      <w:pPr>
        <w:rPr>
          <w:rStyle w:val="apple-converted-space"/>
        </w:rPr>
      </w:pPr>
      <w:r w:rsidRPr="003E5419">
        <w:t>or a</w:t>
      </w:r>
    </w:p>
    <w:p w14:paraId="408C242B" w14:textId="500C716B" w:rsidR="00742FA4" w:rsidRPr="003E5419" w:rsidRDefault="0085101F" w:rsidP="00D77F75">
      <w:pPr>
        <w:pStyle w:val="ListParagraph"/>
        <w:numPr>
          <w:ilvl w:val="0"/>
          <w:numId w:val="5"/>
        </w:numPr>
        <w:rPr>
          <w:rStyle w:val="Emphasis"/>
          <w:i w:val="0"/>
        </w:rPr>
      </w:pPr>
      <w:r w:rsidRPr="003E5419">
        <w:rPr>
          <w:rStyle w:val="Emphasis"/>
          <w:iCs/>
        </w:rPr>
        <w:t xml:space="preserve"> a draft of a twelve-week syllabus</w:t>
      </w:r>
      <w:r w:rsidR="003E5419" w:rsidRPr="003E5419">
        <w:rPr>
          <w:rStyle w:val="Emphasis"/>
          <w:iCs/>
        </w:rPr>
        <w:t xml:space="preserve"> with </w:t>
      </w:r>
      <w:r w:rsidR="00E32F76">
        <w:rPr>
          <w:rStyle w:val="Emphasis"/>
          <w:iCs/>
        </w:rPr>
        <w:t>an extended</w:t>
      </w:r>
      <w:r w:rsidR="003E5419" w:rsidRPr="003E5419">
        <w:rPr>
          <w:rStyle w:val="Emphasis"/>
          <w:iCs/>
        </w:rPr>
        <w:t xml:space="preserve"> bibliography</w:t>
      </w:r>
      <w:r w:rsidRPr="003E5419">
        <w:rPr>
          <w:rStyle w:val="Emphasis"/>
          <w:iCs/>
        </w:rPr>
        <w:t xml:space="preserve">. </w:t>
      </w:r>
      <w:r w:rsidRPr="003E5419">
        <w:t xml:space="preserve">In this case, the probationary doctoral candidate will be expected to </w:t>
      </w:r>
      <w:r w:rsidR="00C07DA1">
        <w:t xml:space="preserve">briefly </w:t>
      </w:r>
      <w:r w:rsidRPr="003E5419">
        <w:t xml:space="preserve">indicate the objective of each session, and the ways in which the suggested readings will facilitate this outcome; a minimum of two readings (equaling bibliographical items above) should be assigned to each session, of which no fewer than half must be </w:t>
      </w:r>
      <w:r w:rsidRPr="003E5419">
        <w:rPr>
          <w:rStyle w:val="Emphasis"/>
          <w:i w:val="0"/>
          <w:iCs/>
        </w:rPr>
        <w:t>monographs or edited volumes/special journal issues in their entirety.</w:t>
      </w:r>
    </w:p>
    <w:p w14:paraId="1334D1E5" w14:textId="4C5840A3" w:rsidR="0085101F" w:rsidRPr="00963C69" w:rsidRDefault="0085101F" w:rsidP="00742FA4">
      <w:pPr>
        <w:pStyle w:val="ListParagraph"/>
        <w:ind w:left="862" w:firstLine="0"/>
        <w:rPr>
          <w:highlight w:val="yellow"/>
        </w:rPr>
      </w:pPr>
    </w:p>
    <w:p w14:paraId="6C64F6FC" w14:textId="57FA925D" w:rsidR="0085101F" w:rsidRPr="003E5419" w:rsidRDefault="0085101F" w:rsidP="00E4592D">
      <w:pPr>
        <w:pStyle w:val="ListParagraph"/>
      </w:pPr>
      <w:r w:rsidRPr="003E5419">
        <w:rPr>
          <w:b/>
          <w:i/>
        </w:rPr>
        <w:t xml:space="preserve">Nota bene: </w:t>
      </w:r>
      <w:r w:rsidRPr="003E5419">
        <w:t>If choosing to submit a syllabus</w:t>
      </w:r>
      <w:r w:rsidR="00993B3F" w:rsidRPr="003E5419">
        <w:t xml:space="preserve"> with bibliograp</w:t>
      </w:r>
      <w:r w:rsidR="00963C69" w:rsidRPr="003E5419">
        <w:t>h</w:t>
      </w:r>
      <w:r w:rsidR="00993B3F" w:rsidRPr="003E5419">
        <w:t>y</w:t>
      </w:r>
      <w:r w:rsidRPr="003E5419">
        <w:t>, which the Medieval Studies Doctoral Program encourages, the doctoral student is advised to take advantage of the various valuable offers regarding teaching technique and syllabus construction by CEU’s Cen</w:t>
      </w:r>
      <w:r w:rsidR="00582297" w:rsidRPr="003E5419">
        <w:t>ter for Teaching and Learning. Doctoral students are</w:t>
      </w:r>
      <w:r w:rsidRPr="003E5419">
        <w:t xml:space="preserve"> also advised to draw critically from the syllabi available from faculty teaching in the Medieval Studies Doctoral Program.</w:t>
      </w:r>
      <w:r w:rsidR="00993B3F" w:rsidRPr="003E5419">
        <w:t xml:space="preserve"> </w:t>
      </w:r>
    </w:p>
    <w:p w14:paraId="7864159C" w14:textId="35014CC3" w:rsidR="0085101F" w:rsidRPr="003E5419" w:rsidRDefault="00C30B91" w:rsidP="00C30B91">
      <w:pPr>
        <w:pStyle w:val="Heading4"/>
      </w:pPr>
      <w:bookmarkStart w:id="148" w:name="_Toc393444646"/>
      <w:bookmarkStart w:id="149" w:name="_Toc393444772"/>
      <w:bookmarkStart w:id="150" w:name="_Toc393447587"/>
      <w:bookmarkStart w:id="151" w:name="_Toc393709954"/>
      <w:bookmarkStart w:id="152" w:name="_Toc490056088"/>
      <w:r w:rsidRPr="003E5419">
        <w:lastRenderedPageBreak/>
        <w:t xml:space="preserve">Comprehensive </w:t>
      </w:r>
      <w:r w:rsidR="00A200DD">
        <w:t>Examination C</w:t>
      </w:r>
      <w:r w:rsidR="0085101F" w:rsidRPr="003E5419">
        <w:t>ommittee</w:t>
      </w:r>
      <w:bookmarkEnd w:id="148"/>
      <w:bookmarkEnd w:id="149"/>
      <w:bookmarkEnd w:id="150"/>
      <w:bookmarkEnd w:id="151"/>
      <w:bookmarkEnd w:id="152"/>
    </w:p>
    <w:p w14:paraId="329DE973" w14:textId="0E4C2BE4" w:rsidR="0085101F" w:rsidRPr="003E5419" w:rsidRDefault="0026609D" w:rsidP="00E4592D">
      <w:r>
        <w:t xml:space="preserve">The </w:t>
      </w:r>
      <w:r w:rsidR="00A200DD">
        <w:t>C</w:t>
      </w:r>
      <w:r w:rsidR="0085101F" w:rsidRPr="003E5419">
        <w:t xml:space="preserve">omprehensive </w:t>
      </w:r>
      <w:r w:rsidR="00A200DD">
        <w:t>E</w:t>
      </w:r>
      <w:r w:rsidR="0085101F" w:rsidRPr="003E5419">
        <w:t xml:space="preserve">xamination </w:t>
      </w:r>
      <w:r w:rsidR="00A200DD">
        <w:t>C</w:t>
      </w:r>
      <w:r w:rsidR="0085101F" w:rsidRPr="003E5419">
        <w:t xml:space="preserve">ommittee </w:t>
      </w:r>
      <w:r w:rsidR="00963C69" w:rsidRPr="003E5419">
        <w:t xml:space="preserve">usually </w:t>
      </w:r>
      <w:r w:rsidR="0085101F" w:rsidRPr="003E5419">
        <w:t>consists of th</w:t>
      </w:r>
      <w:r w:rsidR="00963C69" w:rsidRPr="003E5419">
        <w:t xml:space="preserve">ree </w:t>
      </w:r>
      <w:r w:rsidR="0085101F" w:rsidRPr="003E5419">
        <w:t>resident faculty members (</w:t>
      </w:r>
      <w:r w:rsidR="00963C69" w:rsidRPr="003E5419">
        <w:t xml:space="preserve">supervisor and </w:t>
      </w:r>
      <w:r w:rsidR="0085101F" w:rsidRPr="003E5419">
        <w:t xml:space="preserve">associate supervisor may </w:t>
      </w:r>
      <w:r w:rsidR="001B6CF6">
        <w:t>be included</w:t>
      </w:r>
      <w:r w:rsidR="00A200DD">
        <w:t>). The C</w:t>
      </w:r>
      <w:r w:rsidRPr="0026609D">
        <w:t>omprehensi</w:t>
      </w:r>
      <w:r w:rsidR="00A200DD">
        <w:t>ve Examination C</w:t>
      </w:r>
      <w:r w:rsidRPr="0026609D">
        <w:t xml:space="preserve">ommittee </w:t>
      </w:r>
      <w:r w:rsidR="00E26FDA" w:rsidRPr="0026609D">
        <w:t xml:space="preserve">is appointed in consultation with the doctoral candidate who may request a change in the committee composition in a formal letter addressed to the </w:t>
      </w:r>
      <w:r w:rsidR="00460F47">
        <w:t xml:space="preserve">Doctoral </w:t>
      </w:r>
      <w:r w:rsidR="007C4974">
        <w:t>C</w:t>
      </w:r>
      <w:r w:rsidR="00460F47">
        <w:t>ommittee</w:t>
      </w:r>
      <w:r w:rsidR="00E26FDA" w:rsidRPr="0026609D">
        <w:t>.</w:t>
      </w:r>
    </w:p>
    <w:p w14:paraId="6F11AA48" w14:textId="68F96E5B" w:rsidR="0085101F" w:rsidRPr="003E5419" w:rsidRDefault="0085101F" w:rsidP="00E4592D">
      <w:r w:rsidRPr="003E5419">
        <w:t xml:space="preserve">It is expected that the supervisor(s) will comment in detail on the draft versions </w:t>
      </w:r>
      <w:r w:rsidR="00BB3712">
        <w:t xml:space="preserve">of the topical field surveys </w:t>
      </w:r>
      <w:r w:rsidRPr="003E5419">
        <w:t xml:space="preserve">toward the end of </w:t>
      </w:r>
      <w:r w:rsidR="0059724D">
        <w:t>the</w:t>
      </w:r>
      <w:r w:rsidRPr="003E5419">
        <w:t xml:space="preserve"> </w:t>
      </w:r>
      <w:r w:rsidR="0096694A" w:rsidRPr="003E5419">
        <w:t>W</w:t>
      </w:r>
      <w:r w:rsidRPr="003E5419">
        <w:t xml:space="preserve">inter </w:t>
      </w:r>
      <w:r w:rsidR="000F60E9">
        <w:t>semester</w:t>
      </w:r>
      <w:r w:rsidRPr="003E5419">
        <w:t xml:space="preserve"> in the Medieval Studies Doctoral Colloquium or otherwise arrange a meeting with or send their comments to the probationary doctoral candidate individually.</w:t>
      </w:r>
    </w:p>
    <w:p w14:paraId="0B728CC4" w14:textId="1F02CDC6" w:rsidR="0085101F" w:rsidRPr="0078219B" w:rsidRDefault="0085101F" w:rsidP="00C30B91">
      <w:pPr>
        <w:pStyle w:val="Heading4"/>
      </w:pPr>
      <w:bookmarkStart w:id="153" w:name="_Toc393444647"/>
      <w:bookmarkStart w:id="154" w:name="_Toc393444773"/>
      <w:bookmarkStart w:id="155" w:name="_Toc393447588"/>
      <w:bookmarkStart w:id="156" w:name="_Toc393709955"/>
      <w:bookmarkStart w:id="157" w:name="_Toc490056089"/>
      <w:r w:rsidRPr="0078219B">
        <w:t>Comprehensive examination procedure</w:t>
      </w:r>
      <w:bookmarkEnd w:id="153"/>
      <w:bookmarkEnd w:id="154"/>
      <w:bookmarkEnd w:id="155"/>
      <w:r w:rsidR="005C0363" w:rsidRPr="0078219B">
        <w:t>s</w:t>
      </w:r>
      <w:bookmarkEnd w:id="156"/>
      <w:bookmarkEnd w:id="157"/>
    </w:p>
    <w:p w14:paraId="448F047C" w14:textId="0C2BC67C" w:rsidR="0085101F" w:rsidRPr="0078219B" w:rsidRDefault="0085101F" w:rsidP="00E4592D">
      <w:pPr>
        <w:rPr>
          <w:b/>
          <w:caps/>
        </w:rPr>
      </w:pPr>
      <w:r w:rsidRPr="0078219B">
        <w:t>The comprehensive examination</w:t>
      </w:r>
      <w:r w:rsidR="0078219B" w:rsidRPr="0078219B">
        <w:t xml:space="preserve"> is a public exam where doctoral students</w:t>
      </w:r>
      <w:r w:rsidR="003E5419" w:rsidRPr="0078219B">
        <w:t xml:space="preserve"> justif</w:t>
      </w:r>
      <w:r w:rsidR="0078219B" w:rsidRPr="0078219B">
        <w:t>y</w:t>
      </w:r>
      <w:r w:rsidR="003E5419" w:rsidRPr="0078219B">
        <w:t xml:space="preserve"> the not yet annotated topical </w:t>
      </w:r>
      <w:r w:rsidR="0078219B" w:rsidRPr="0078219B">
        <w:t>syllabi/</w:t>
      </w:r>
      <w:r w:rsidR="003E5419" w:rsidRPr="0078219B">
        <w:t>bibliographies</w:t>
      </w:r>
      <w:r w:rsidRPr="0078219B">
        <w:t xml:space="preserve">. It is conducted on the basis of the submitted </w:t>
      </w:r>
      <w:r w:rsidR="0078219B" w:rsidRPr="0078219B">
        <w:t xml:space="preserve">not yet annotated </w:t>
      </w:r>
      <w:r w:rsidRPr="0078219B">
        <w:t>syllabi/bibliographies and follows the regulated procedure</w:t>
      </w:r>
      <w:r w:rsidRPr="00C945A8">
        <w:t>. [</w:t>
      </w:r>
      <w:r w:rsidRPr="00C945A8">
        <w:rPr>
          <w:i/>
        </w:rPr>
        <w:t xml:space="preserve">cf. </w:t>
      </w:r>
      <w:r w:rsidRPr="00C945A8">
        <w:rPr>
          <w:b/>
        </w:rPr>
        <w:t xml:space="preserve">Appendices: </w:t>
      </w:r>
      <w:r w:rsidR="00DB5CF9" w:rsidRPr="00C945A8">
        <w:rPr>
          <w:b/>
          <w:u w:val="single"/>
          <w:shd w:val="clear" w:color="auto" w:fill="FFFFFF"/>
        </w:rPr>
        <w:t>B.1</w:t>
      </w:r>
      <w:r w:rsidRPr="00C945A8">
        <w:t>].</w:t>
      </w:r>
    </w:p>
    <w:p w14:paraId="0420C7AE" w14:textId="323994E5" w:rsidR="0085101F" w:rsidRPr="0078219B" w:rsidRDefault="0085101F" w:rsidP="00D77F75">
      <w:pPr>
        <w:pStyle w:val="ListParagraph"/>
        <w:numPr>
          <w:ilvl w:val="0"/>
          <w:numId w:val="30"/>
        </w:numPr>
        <w:jc w:val="left"/>
      </w:pPr>
      <w:r w:rsidRPr="0078219B">
        <w:t>Having submitted a</w:t>
      </w:r>
      <w:r w:rsidR="00657882">
        <w:t>-</w:t>
      </w:r>
      <w:r w:rsidR="0078219B" w:rsidRPr="0078219B">
        <w:t>not</w:t>
      </w:r>
      <w:r w:rsidR="00657882">
        <w:t>-</w:t>
      </w:r>
      <w:r w:rsidR="0078219B" w:rsidRPr="0078219B">
        <w:t>yet</w:t>
      </w:r>
      <w:r w:rsidRPr="0078219B">
        <w:t xml:space="preserve"> annotated bibliography, the probationary doctoral candidate will be asked to introduce </w:t>
      </w:r>
      <w:r w:rsidR="0078219B" w:rsidRPr="0078219B">
        <w:t>each</w:t>
      </w:r>
      <w:r w:rsidRPr="0078219B">
        <w:t xml:space="preserve"> topic in a ﬁve-minute statement.</w:t>
      </w:r>
      <w:r w:rsidR="0078219B" w:rsidRPr="0078219B">
        <w:t xml:space="preserve"> </w:t>
      </w:r>
      <w:r w:rsidR="0078219B">
        <w:t xml:space="preserve">Students should be prepared to justify their choice of topic and bibliographical entries during a </w:t>
      </w:r>
      <w:r w:rsidR="00C15FCB">
        <w:t>10</w:t>
      </w:r>
      <w:r w:rsidR="009E1F29">
        <w:t xml:space="preserve"> to </w:t>
      </w:r>
      <w:r w:rsidR="00C15FCB">
        <w:t xml:space="preserve">20 minute </w:t>
      </w:r>
      <w:r w:rsidR="0078219B">
        <w:t>question and answer session with the committee members and the public.</w:t>
      </w:r>
      <w:r w:rsidRPr="0078219B">
        <w:t xml:space="preserve"> </w:t>
      </w:r>
    </w:p>
    <w:p w14:paraId="4707DDF8" w14:textId="53668B82" w:rsidR="0078219B" w:rsidRPr="0078219B" w:rsidRDefault="0085101F" w:rsidP="00D77F75">
      <w:pPr>
        <w:pStyle w:val="ListParagraph"/>
        <w:numPr>
          <w:ilvl w:val="0"/>
          <w:numId w:val="30"/>
        </w:numPr>
        <w:jc w:val="left"/>
      </w:pPr>
      <w:r w:rsidRPr="0078219B">
        <w:t xml:space="preserve">If the probationary doctoral candidate has submitted </w:t>
      </w:r>
      <w:r w:rsidR="001923D7" w:rsidRPr="0078219B">
        <w:t xml:space="preserve">a </w:t>
      </w:r>
      <w:r w:rsidRPr="0078219B">
        <w:t>draft syllab</w:t>
      </w:r>
      <w:r w:rsidR="001923D7" w:rsidRPr="0078219B">
        <w:t>us</w:t>
      </w:r>
      <w:r w:rsidRPr="0078219B">
        <w:t xml:space="preserve"> </w:t>
      </w:r>
      <w:r w:rsidR="0096694A" w:rsidRPr="0078219B">
        <w:t>it</w:t>
      </w:r>
      <w:r w:rsidRPr="0078219B">
        <w:t xml:space="preserve"> will be introduce</w:t>
      </w:r>
      <w:r w:rsidR="0096694A" w:rsidRPr="0078219B">
        <w:t>d</w:t>
      </w:r>
      <w:r w:rsidR="0078219B" w:rsidRPr="0078219B">
        <w:t xml:space="preserve"> in a ﬁve-minute statement</w:t>
      </w:r>
      <w:r w:rsidRPr="0078219B">
        <w:t xml:space="preserve"> meant to explain the rationale behind the course design and level (undergraduate or graduate) as well as expected learning outcomes for the envisaged participants in the class. </w:t>
      </w:r>
      <w:bookmarkStart w:id="158" w:name="_Toc393444648"/>
      <w:bookmarkStart w:id="159" w:name="_Toc393444774"/>
      <w:bookmarkStart w:id="160" w:name="_Toc393447589"/>
      <w:bookmarkStart w:id="161" w:name="_Toc393709956"/>
      <w:r w:rsidR="0078219B" w:rsidRPr="0078219B">
        <w:t xml:space="preserve">Students should be prepared to justify their choice of topic and bibliographical entries during a </w:t>
      </w:r>
      <w:r w:rsidR="00C15FCB">
        <w:t xml:space="preserve">10 to 20 minute </w:t>
      </w:r>
      <w:r w:rsidR="0078219B" w:rsidRPr="0078219B">
        <w:t xml:space="preserve">question and answer session with the committee members and the public. </w:t>
      </w:r>
    </w:p>
    <w:p w14:paraId="0178C205" w14:textId="6EF357A7" w:rsidR="0085101F" w:rsidRPr="00220026" w:rsidRDefault="0085101F" w:rsidP="00220026">
      <w:pPr>
        <w:pStyle w:val="Heading4"/>
      </w:pPr>
      <w:bookmarkStart w:id="162" w:name="_Toc490056090"/>
      <w:r w:rsidRPr="00220026">
        <w:t>Evaluation of the comprehensive examination</w:t>
      </w:r>
      <w:bookmarkEnd w:id="158"/>
      <w:bookmarkEnd w:id="159"/>
      <w:bookmarkEnd w:id="160"/>
      <w:bookmarkEnd w:id="161"/>
      <w:bookmarkEnd w:id="162"/>
    </w:p>
    <w:p w14:paraId="10B7E3EE" w14:textId="2641B099" w:rsidR="0085101F" w:rsidRPr="00220026" w:rsidRDefault="0085101F" w:rsidP="00E4592D">
      <w:r w:rsidRPr="00220026">
        <w:t>The probationary doctoral candidate’s performance will be graded</w:t>
      </w:r>
      <w:r w:rsidR="00220026" w:rsidRPr="00220026">
        <w:t xml:space="preserve"> on a pass/fail basis.</w:t>
      </w:r>
    </w:p>
    <w:p w14:paraId="79AFD815" w14:textId="227DF0F0" w:rsidR="0085101F" w:rsidRPr="00220026" w:rsidRDefault="0085101F" w:rsidP="00E61A48">
      <w:pPr>
        <w:jc w:val="left"/>
      </w:pPr>
      <w:r w:rsidRPr="00220026">
        <w:t xml:space="preserve">The Comprehensive Examination Committee will evaluate the </w:t>
      </w:r>
      <w:r w:rsidR="00220026">
        <w:t xml:space="preserve">not yet </w:t>
      </w:r>
      <w:r w:rsidRPr="00220026">
        <w:t xml:space="preserve">annotated </w:t>
      </w:r>
      <w:r w:rsidR="00220026">
        <w:t>syllabi</w:t>
      </w:r>
      <w:r w:rsidR="00220026" w:rsidRPr="00220026">
        <w:t>/</w:t>
      </w:r>
      <w:r w:rsidRPr="00220026">
        <w:t>bibliographies as follows:</w:t>
      </w:r>
    </w:p>
    <w:p w14:paraId="0A7F0012" w14:textId="77777777" w:rsidR="00220026" w:rsidRPr="00220026" w:rsidRDefault="00220026" w:rsidP="00D77F75">
      <w:pPr>
        <w:pStyle w:val="ListParagraph"/>
        <w:numPr>
          <w:ilvl w:val="0"/>
          <w:numId w:val="2"/>
        </w:numPr>
      </w:pPr>
      <w:r w:rsidRPr="00220026">
        <w:t>the degree to which the bibliography reﬂects recent and earlier major debates in the ﬁeld in a balanced manner;</w:t>
      </w:r>
    </w:p>
    <w:p w14:paraId="3A3590FA" w14:textId="77777777" w:rsidR="00220026" w:rsidRPr="00220026" w:rsidRDefault="00220026" w:rsidP="00D77F75">
      <w:pPr>
        <w:pStyle w:val="ListParagraph"/>
        <w:numPr>
          <w:ilvl w:val="0"/>
          <w:numId w:val="2"/>
        </w:numPr>
      </w:pPr>
      <w:r w:rsidRPr="00220026">
        <w:t>the quality and depth of the probationary doctoral candidate’s summary ﬁve-minute introductions to each bibliography;</w:t>
      </w:r>
    </w:p>
    <w:p w14:paraId="3407A921" w14:textId="77777777" w:rsidR="00220026" w:rsidRPr="00220026" w:rsidRDefault="00220026" w:rsidP="00D77F75">
      <w:pPr>
        <w:pStyle w:val="ListParagraph"/>
        <w:numPr>
          <w:ilvl w:val="0"/>
          <w:numId w:val="2"/>
        </w:numPr>
      </w:pPr>
      <w:r w:rsidRPr="00220026">
        <w:lastRenderedPageBreak/>
        <w:t>the degree to which the probationary doctoral candidate proved capable of answering questions pertaining to the wider historical contexts, based on the bibliography in its entirety and major items consciously omitted from it;</w:t>
      </w:r>
    </w:p>
    <w:p w14:paraId="784740C9" w14:textId="77777777" w:rsidR="00220026" w:rsidRPr="00220026" w:rsidRDefault="00220026" w:rsidP="00220026">
      <w:r w:rsidRPr="00220026">
        <w:t xml:space="preserve">Where a syllabus was presented, the Comprehensive Examination Committee will evaluate: </w:t>
      </w:r>
    </w:p>
    <w:p w14:paraId="608D5A3D" w14:textId="77777777" w:rsidR="00220026" w:rsidRPr="00220026" w:rsidRDefault="00220026" w:rsidP="00D77F75">
      <w:pPr>
        <w:pStyle w:val="ListParagraph"/>
        <w:numPr>
          <w:ilvl w:val="0"/>
          <w:numId w:val="6"/>
        </w:numPr>
      </w:pPr>
      <w:r w:rsidRPr="00220026">
        <w:t>the degree to which the syllabus succeeds in introducing the students of the targeted level to the chosen ﬁeld while reﬂecting recent and earlier major debates in this ﬁeld in a balanced manner;</w:t>
      </w:r>
    </w:p>
    <w:p w14:paraId="29CBB818" w14:textId="4F521EE6" w:rsidR="00220026" w:rsidRPr="00220026" w:rsidRDefault="00220026" w:rsidP="00D77F75">
      <w:pPr>
        <w:pStyle w:val="ListParagraph"/>
        <w:numPr>
          <w:ilvl w:val="0"/>
          <w:numId w:val="6"/>
        </w:numPr>
      </w:pPr>
      <w:r w:rsidRPr="00220026">
        <w:t>the degree to which the brief objective summary of the assigned readings does justice to the weekly topic;</w:t>
      </w:r>
    </w:p>
    <w:p w14:paraId="076233B5" w14:textId="77777777" w:rsidR="00220026" w:rsidRPr="00220026" w:rsidRDefault="00220026" w:rsidP="00D77F75">
      <w:pPr>
        <w:pStyle w:val="ListParagraph"/>
        <w:numPr>
          <w:ilvl w:val="0"/>
          <w:numId w:val="6"/>
        </w:numPr>
      </w:pPr>
      <w:r w:rsidRPr="00220026">
        <w:t>the quality and depth of the probationary doctoral candidate’s summary ﬁve-minute introduction to each syllabus;</w:t>
      </w:r>
    </w:p>
    <w:p w14:paraId="5D666910" w14:textId="77777777" w:rsidR="00220026" w:rsidRPr="00220026" w:rsidRDefault="00220026" w:rsidP="00D77F75">
      <w:pPr>
        <w:pStyle w:val="ListParagraph"/>
        <w:numPr>
          <w:ilvl w:val="0"/>
          <w:numId w:val="6"/>
        </w:numPr>
      </w:pPr>
      <w:r w:rsidRPr="00220026">
        <w:t>the degree to which the probationary doctoral candidate proved capable of answering questions pertaining to the wider historical context, based on the syllabus in its entirety and major items consciously omitted from it;</w:t>
      </w:r>
    </w:p>
    <w:p w14:paraId="462ED5A0" w14:textId="7FD0F6B7" w:rsidR="0085101F" w:rsidRPr="00220026" w:rsidRDefault="0085101F" w:rsidP="00C30B91">
      <w:pPr>
        <w:pStyle w:val="Heading4"/>
      </w:pPr>
      <w:bookmarkStart w:id="163" w:name="_Toc393444649"/>
      <w:bookmarkStart w:id="164" w:name="_Toc393444775"/>
      <w:bookmarkStart w:id="165" w:name="_Toc393447590"/>
      <w:bookmarkStart w:id="166" w:name="_Toc393709957"/>
      <w:bookmarkStart w:id="167" w:name="_Toc490056091"/>
      <w:r w:rsidRPr="00220026">
        <w:t>Postponing and retaking the comprehensive examination</w:t>
      </w:r>
      <w:bookmarkEnd w:id="163"/>
      <w:bookmarkEnd w:id="164"/>
      <w:bookmarkEnd w:id="165"/>
      <w:bookmarkEnd w:id="166"/>
      <w:bookmarkEnd w:id="167"/>
    </w:p>
    <w:p w14:paraId="0DC63E42" w14:textId="59301013" w:rsidR="0085101F" w:rsidRPr="00220026" w:rsidRDefault="0085101F" w:rsidP="00E4592D">
      <w:r w:rsidRPr="00220026">
        <w:t xml:space="preserve">A probationary doctoral candidate will not normally be allowed to postpone the comprehensive examination. However, where there are compelling personal reasons, a request may be submitted to the </w:t>
      </w:r>
      <w:r w:rsidR="00460F47">
        <w:t xml:space="preserve">Doctoral </w:t>
      </w:r>
      <w:r w:rsidR="00CE6DCC">
        <w:t>Committee</w:t>
      </w:r>
      <w:r w:rsidRPr="00220026">
        <w:t xml:space="preserve"> to postpone the comprehensive examination. In this case, the </w:t>
      </w:r>
      <w:r w:rsidR="005771BE" w:rsidRPr="00220026">
        <w:t>exam</w:t>
      </w:r>
      <w:r w:rsidR="00EC6DBC">
        <w:t>ination</w:t>
      </w:r>
      <w:r w:rsidRPr="00220026">
        <w:t xml:space="preserve"> will usually be held during the </w:t>
      </w:r>
      <w:r w:rsidR="00EB232A" w:rsidRPr="00220026">
        <w:t>beginning</w:t>
      </w:r>
      <w:r w:rsidRPr="00220026">
        <w:t xml:space="preserve"> of the </w:t>
      </w:r>
      <w:r w:rsidR="00EB232A" w:rsidRPr="00220026">
        <w:t>following</w:t>
      </w:r>
      <w:r w:rsidRPr="00220026">
        <w:t xml:space="preserve"> academic year.</w:t>
      </w:r>
    </w:p>
    <w:p w14:paraId="094F295F" w14:textId="19A00961" w:rsidR="0085101F" w:rsidRPr="008470E1" w:rsidRDefault="0085101F" w:rsidP="00E4592D">
      <w:r w:rsidRPr="00220026">
        <w:t xml:space="preserve">The comprehensive examination may be retaken only once and </w:t>
      </w:r>
      <w:r w:rsidR="00220026" w:rsidRPr="00220026">
        <w:t>before</w:t>
      </w:r>
      <w:r w:rsidR="009F6412">
        <w:t xml:space="preserve"> the S</w:t>
      </w:r>
      <w:r w:rsidRPr="00220026">
        <w:t xml:space="preserve">pring session of the second year of doctoral studies. </w:t>
      </w:r>
      <w:r w:rsidR="0037636D" w:rsidRPr="00220026">
        <w:t>S</w:t>
      </w:r>
      <w:r w:rsidRPr="00220026">
        <w:t>tudent</w:t>
      </w:r>
      <w:r w:rsidR="001923D7" w:rsidRPr="00220026">
        <w:t>s</w:t>
      </w:r>
      <w:r w:rsidRPr="00220026">
        <w:t xml:space="preserve"> wishing to retake the comprehensive examination should signal </w:t>
      </w:r>
      <w:r w:rsidR="0037636D" w:rsidRPr="00220026">
        <w:t>their</w:t>
      </w:r>
      <w:r w:rsidRPr="00220026">
        <w:t xml:space="preserve"> intention to the </w:t>
      </w:r>
      <w:r w:rsidR="00460F47">
        <w:t xml:space="preserve">Doctoral </w:t>
      </w:r>
      <w:r w:rsidR="00534928">
        <w:t>C</w:t>
      </w:r>
      <w:r w:rsidR="00460F47">
        <w:t>ommittee</w:t>
      </w:r>
      <w:r w:rsidRPr="00220026">
        <w:t>. Failure to pass the comprehensive examination on the second occasion will result in immediate ex-matriculation.</w:t>
      </w:r>
    </w:p>
    <w:p w14:paraId="573557C6" w14:textId="494F354C" w:rsidR="005D7B22" w:rsidRPr="008470E1" w:rsidRDefault="005D7B22" w:rsidP="003C2EE3">
      <w:pPr>
        <w:pStyle w:val="Heading3"/>
      </w:pPr>
      <w:bookmarkStart w:id="168" w:name="_Toc293887365"/>
      <w:bookmarkStart w:id="169" w:name="_Toc393444650"/>
      <w:bookmarkStart w:id="170" w:name="_Toc393444776"/>
      <w:bookmarkStart w:id="171" w:name="_Toc393447591"/>
      <w:bookmarkStart w:id="172" w:name="_Toc393709958"/>
      <w:bookmarkStart w:id="173" w:name="_Toc490056092"/>
      <w:r w:rsidRPr="008470E1">
        <w:t>Dissertation prospectus defense</w:t>
      </w:r>
      <w:bookmarkEnd w:id="168"/>
      <w:bookmarkEnd w:id="169"/>
      <w:bookmarkEnd w:id="170"/>
      <w:bookmarkEnd w:id="171"/>
      <w:bookmarkEnd w:id="172"/>
      <w:bookmarkEnd w:id="173"/>
    </w:p>
    <w:p w14:paraId="67189B0F" w14:textId="722088A3" w:rsidR="00F65C1F" w:rsidRPr="008470E1" w:rsidRDefault="005D7B22" w:rsidP="00E4592D">
      <w:r w:rsidRPr="008470E1">
        <w:t xml:space="preserve">The dissertation prospectus defense is a public exam held before the probationary doctoral candidate’s </w:t>
      </w:r>
      <w:r w:rsidR="00A200DD">
        <w:t>Dissertation Prospectus D</w:t>
      </w:r>
      <w:r w:rsidR="00745B98" w:rsidRPr="008470E1">
        <w:t>efense</w:t>
      </w:r>
      <w:r w:rsidR="00A200DD">
        <w:t xml:space="preserve"> C</w:t>
      </w:r>
      <w:r w:rsidRPr="008470E1">
        <w:t>ommittee</w:t>
      </w:r>
      <w:r w:rsidR="00745B98" w:rsidRPr="008470E1">
        <w:t xml:space="preserve">. It requires the probationary doctoral candidate to </w:t>
      </w:r>
      <w:r w:rsidR="00F65C1F" w:rsidRPr="008470E1">
        <w:t>present the list of questions to be explored with a tentative outline and the research bibliography.</w:t>
      </w:r>
    </w:p>
    <w:p w14:paraId="0CF5718D" w14:textId="11D5C7D3" w:rsidR="005D7B22" w:rsidRPr="008470E1" w:rsidRDefault="005D7B22" w:rsidP="00C30B91">
      <w:pPr>
        <w:pStyle w:val="Heading4"/>
      </w:pPr>
      <w:bookmarkStart w:id="174" w:name="_Toc393444651"/>
      <w:bookmarkStart w:id="175" w:name="_Toc393444777"/>
      <w:bookmarkStart w:id="176" w:name="_Toc393447592"/>
      <w:bookmarkStart w:id="177" w:name="_Toc393709959"/>
      <w:bookmarkStart w:id="178" w:name="_Toc490056093"/>
      <w:r w:rsidRPr="008470E1">
        <w:t>Dissertation prospectus defense schedule</w:t>
      </w:r>
      <w:bookmarkEnd w:id="174"/>
      <w:bookmarkEnd w:id="175"/>
      <w:bookmarkEnd w:id="176"/>
      <w:bookmarkEnd w:id="177"/>
      <w:bookmarkEnd w:id="178"/>
    </w:p>
    <w:p w14:paraId="6996DC1B" w14:textId="4E34CC17" w:rsidR="005771BE" w:rsidRDefault="005D7B22" w:rsidP="00E4592D">
      <w:r w:rsidRPr="008470E1">
        <w:t xml:space="preserve">Dissertation prospectus defenses are scheduled </w:t>
      </w:r>
      <w:r w:rsidR="00EB232A">
        <w:t>at</w:t>
      </w:r>
      <w:r w:rsidRPr="008470E1">
        <w:t xml:space="preserve"> </w:t>
      </w:r>
      <w:r w:rsidR="00EB232A">
        <w:t>the beginning of June</w:t>
      </w:r>
      <w:r w:rsidR="009D3AE0">
        <w:t>.</w:t>
      </w:r>
      <w:r w:rsidR="00EB232A">
        <w:t xml:space="preserve"> </w:t>
      </w:r>
      <w:r w:rsidRPr="008470E1">
        <w:t xml:space="preserve">The precise date </w:t>
      </w:r>
      <w:r w:rsidR="00E51F9C">
        <w:t>is</w:t>
      </w:r>
      <w:r w:rsidRPr="008470E1">
        <w:t xml:space="preserve"> announced one month before the exams. </w:t>
      </w:r>
      <w:r w:rsidR="005771BE" w:rsidRPr="008470E1">
        <w:t xml:space="preserve">The final dissertation prospectus </w:t>
      </w:r>
      <w:r w:rsidR="00EB232A">
        <w:t>must</w:t>
      </w:r>
      <w:r w:rsidR="005771BE" w:rsidRPr="008470E1">
        <w:t xml:space="preserve"> be submitted one </w:t>
      </w:r>
      <w:r w:rsidR="005771BE" w:rsidRPr="008470E1">
        <w:lastRenderedPageBreak/>
        <w:t>month before the day of the dissertation prospectus defense to allow sufﬁcient time for external and internal examiners to evaluate the prospectus.</w:t>
      </w:r>
    </w:p>
    <w:p w14:paraId="0ED50C65" w14:textId="568CB76D" w:rsidR="0061624C" w:rsidRPr="008470E1" w:rsidRDefault="0061624C" w:rsidP="00E4592D">
      <w:r>
        <w:t xml:space="preserve">External readers will be approached following discussions between the doctoral student and supervisor(s). The name(s) and affiliation(s) should be submitted to the </w:t>
      </w:r>
      <w:r w:rsidR="00534928">
        <w:t>doctoral c</w:t>
      </w:r>
      <w:r>
        <w:t xml:space="preserve">oordinator who will issue a formal letter of invitation. </w:t>
      </w:r>
    </w:p>
    <w:p w14:paraId="2D8D905F" w14:textId="3A1DDC19" w:rsidR="005D7B22" w:rsidRPr="008470E1" w:rsidRDefault="005D7B22" w:rsidP="00E4592D">
      <w:r w:rsidRPr="008470E1">
        <w:t xml:space="preserve">The external </w:t>
      </w:r>
      <w:r w:rsidR="00F65C1F" w:rsidRPr="008470E1">
        <w:t>reader</w:t>
      </w:r>
      <w:r w:rsidRPr="008470E1">
        <w:t>(s)</w:t>
      </w:r>
      <w:r w:rsidRPr="008470E1" w:rsidDel="00892A76">
        <w:t xml:space="preserve"> </w:t>
      </w:r>
      <w:r w:rsidRPr="008470E1">
        <w:t xml:space="preserve">will usually </w:t>
      </w:r>
      <w:r w:rsidR="00EB232A" w:rsidRPr="008470E1">
        <w:t xml:space="preserve">not </w:t>
      </w:r>
      <w:r w:rsidRPr="008470E1">
        <w:t>be present on this occasion but should be requested to submit their comments in writing at least one week prior to the scheduled dissertation prospectus defense.</w:t>
      </w:r>
    </w:p>
    <w:p w14:paraId="2E557745" w14:textId="5992DC3D" w:rsidR="005D7B22" w:rsidRPr="008470E1" w:rsidRDefault="005D7B22" w:rsidP="00C30B91">
      <w:pPr>
        <w:pStyle w:val="Heading4"/>
      </w:pPr>
      <w:bookmarkStart w:id="179" w:name="_Toc393444652"/>
      <w:bookmarkStart w:id="180" w:name="_Toc393444778"/>
      <w:bookmarkStart w:id="181" w:name="_Toc393447593"/>
      <w:bookmarkStart w:id="182" w:name="_Toc393709960"/>
      <w:bookmarkStart w:id="183" w:name="_Toc490056094"/>
      <w:r w:rsidRPr="008470E1">
        <w:t>Dissertation prospectus format</w:t>
      </w:r>
      <w:bookmarkEnd w:id="179"/>
      <w:bookmarkEnd w:id="180"/>
      <w:bookmarkEnd w:id="181"/>
      <w:bookmarkEnd w:id="182"/>
      <w:bookmarkEnd w:id="183"/>
    </w:p>
    <w:p w14:paraId="1FCD5248" w14:textId="77777777" w:rsidR="005D7B22" w:rsidRPr="008470E1" w:rsidRDefault="005D7B22" w:rsidP="00E4592D">
      <w:r w:rsidRPr="008470E1">
        <w:t>The dissertation prospectus must contain the following elements:</w:t>
      </w:r>
    </w:p>
    <w:p w14:paraId="22DA612F" w14:textId="77777777" w:rsidR="005D7B22" w:rsidRPr="008470E1" w:rsidRDefault="005D7B22" w:rsidP="00D77F75">
      <w:pPr>
        <w:pStyle w:val="ListParagraph"/>
        <w:numPr>
          <w:ilvl w:val="0"/>
          <w:numId w:val="4"/>
        </w:numPr>
      </w:pPr>
      <w:r w:rsidRPr="008470E1">
        <w:rPr>
          <w:lang w:eastAsia="de-DE"/>
        </w:rPr>
        <w:t>a description and justiﬁcation of the proposed topic;</w:t>
      </w:r>
    </w:p>
    <w:p w14:paraId="2ECF176D" w14:textId="7836FC45" w:rsidR="005D7B22" w:rsidRPr="008470E1" w:rsidRDefault="005D7B22" w:rsidP="00D77F75">
      <w:pPr>
        <w:pStyle w:val="ListParagraph"/>
        <w:numPr>
          <w:ilvl w:val="0"/>
          <w:numId w:val="4"/>
        </w:numPr>
        <w:rPr>
          <w:lang w:eastAsia="de-DE"/>
        </w:rPr>
      </w:pPr>
      <w:r w:rsidRPr="008470E1">
        <w:rPr>
          <w:lang w:eastAsia="de-DE"/>
        </w:rPr>
        <w:t>a review of the relevant scholarship;</w:t>
      </w:r>
    </w:p>
    <w:p w14:paraId="59C271C9" w14:textId="77777777" w:rsidR="005D7B22" w:rsidRPr="008470E1" w:rsidRDefault="005D7B22" w:rsidP="00D77F75">
      <w:pPr>
        <w:pStyle w:val="ListParagraph"/>
        <w:numPr>
          <w:ilvl w:val="0"/>
          <w:numId w:val="4"/>
        </w:numPr>
        <w:rPr>
          <w:lang w:eastAsia="de-DE"/>
        </w:rPr>
      </w:pPr>
      <w:r w:rsidRPr="008470E1">
        <w:rPr>
          <w:lang w:eastAsia="de-DE"/>
        </w:rPr>
        <w:t>a speciﬁc, detailed, and annotated list of the primary sources to be studied and interpreted;</w:t>
      </w:r>
    </w:p>
    <w:p w14:paraId="139406E9" w14:textId="77777777" w:rsidR="005D7B22" w:rsidRPr="008470E1" w:rsidRDefault="005D7B22" w:rsidP="00D77F75">
      <w:pPr>
        <w:pStyle w:val="ListParagraph"/>
        <w:numPr>
          <w:ilvl w:val="0"/>
          <w:numId w:val="4"/>
        </w:numPr>
        <w:rPr>
          <w:lang w:eastAsia="de-DE"/>
        </w:rPr>
      </w:pPr>
      <w:r w:rsidRPr="008470E1">
        <w:rPr>
          <w:lang w:eastAsia="de-DE"/>
        </w:rPr>
        <w:t>a set of questions to be explored or working hypotheses to be tested plus a detailed account of the theories and methodologies to be applied. The account must demonstrate how these theories are connected to the topic as well as  show how  methodologies are connected to the data being used;</w:t>
      </w:r>
    </w:p>
    <w:p w14:paraId="30D9D8C9" w14:textId="77777777" w:rsidR="005D7B22" w:rsidRPr="008470E1" w:rsidRDefault="005D7B22" w:rsidP="00D77F75">
      <w:pPr>
        <w:pStyle w:val="ListParagraph"/>
        <w:numPr>
          <w:ilvl w:val="0"/>
          <w:numId w:val="4"/>
        </w:numPr>
        <w:rPr>
          <w:lang w:eastAsia="de-DE"/>
        </w:rPr>
      </w:pPr>
      <w:r w:rsidRPr="008470E1">
        <w:rPr>
          <w:lang w:eastAsia="de-DE"/>
        </w:rPr>
        <w:t>a tentative outline;</w:t>
      </w:r>
    </w:p>
    <w:p w14:paraId="305E5D14" w14:textId="77777777" w:rsidR="005D7B22" w:rsidRPr="008470E1" w:rsidRDefault="005D7B22" w:rsidP="00D77F75">
      <w:pPr>
        <w:pStyle w:val="ListParagraph"/>
        <w:numPr>
          <w:ilvl w:val="0"/>
          <w:numId w:val="4"/>
        </w:numPr>
        <w:rPr>
          <w:lang w:eastAsia="de-DE"/>
        </w:rPr>
      </w:pPr>
      <w:r w:rsidRPr="008470E1">
        <w:rPr>
          <w:lang w:eastAsia="de-DE"/>
        </w:rPr>
        <w:t>an exhaustive research bibliography specifying literature that has been, or will be, consulted.</w:t>
      </w:r>
    </w:p>
    <w:p w14:paraId="2F259BBD" w14:textId="1817949E" w:rsidR="005D7B22" w:rsidRDefault="005D7B22" w:rsidP="00E4592D">
      <w:r w:rsidRPr="008470E1">
        <w:t>While the length of the prospectus may vary</w:t>
      </w:r>
      <w:r w:rsidR="0081028C">
        <w:t>;</w:t>
      </w:r>
      <w:r w:rsidRPr="008470E1">
        <w:t xml:space="preserve"> a maximum of 8,000 words of text plus ﬁve to eight pages of bibliography will usually do justice to the task.</w:t>
      </w:r>
    </w:p>
    <w:p w14:paraId="28A9F9F2" w14:textId="10D597C9" w:rsidR="004028FA" w:rsidRDefault="000D1865" w:rsidP="00C30B91">
      <w:pPr>
        <w:pStyle w:val="Heading4"/>
      </w:pPr>
      <w:bookmarkStart w:id="184" w:name="_Toc393444653"/>
      <w:bookmarkStart w:id="185" w:name="_Toc393444779"/>
      <w:bookmarkStart w:id="186" w:name="_Toc393447594"/>
      <w:bookmarkStart w:id="187" w:name="_Toc393709961"/>
      <w:bookmarkStart w:id="188" w:name="_Toc490056095"/>
      <w:r>
        <w:t xml:space="preserve">Dissertation </w:t>
      </w:r>
      <w:r w:rsidR="00A200DD">
        <w:t>Prospectus Defense C</w:t>
      </w:r>
      <w:r w:rsidR="004028FA">
        <w:t>ommittee</w:t>
      </w:r>
      <w:bookmarkEnd w:id="184"/>
      <w:bookmarkEnd w:id="185"/>
      <w:bookmarkEnd w:id="186"/>
      <w:bookmarkEnd w:id="187"/>
      <w:bookmarkEnd w:id="188"/>
    </w:p>
    <w:p w14:paraId="714EE671" w14:textId="55F4E384" w:rsidR="008F4673" w:rsidRPr="008470E1" w:rsidRDefault="007D36D0" w:rsidP="008F4673">
      <w:pPr>
        <w:rPr>
          <w:b/>
          <w:caps/>
        </w:rPr>
      </w:pPr>
      <w:r>
        <w:t xml:space="preserve">The </w:t>
      </w:r>
      <w:r w:rsidR="00A200DD">
        <w:t>D</w:t>
      </w:r>
      <w:r w:rsidR="000D1865">
        <w:t xml:space="preserve">issertation </w:t>
      </w:r>
      <w:r w:rsidR="00A200DD">
        <w:t>Prospectus Defense C</w:t>
      </w:r>
      <w:r w:rsidR="000D1865">
        <w:t xml:space="preserve">ommittee consists of the chair and two resident faculty members (the </w:t>
      </w:r>
      <w:r w:rsidR="00E51F9C">
        <w:t>supervisor(s)</w:t>
      </w:r>
      <w:r w:rsidR="000D1865">
        <w:t xml:space="preserve"> </w:t>
      </w:r>
      <w:r w:rsidR="0081028C">
        <w:t>may</w:t>
      </w:r>
      <w:r w:rsidR="000D1865">
        <w:t xml:space="preserve"> be among them)</w:t>
      </w:r>
      <w:r w:rsidR="00335BF0">
        <w:t>,</w:t>
      </w:r>
      <w:r w:rsidR="000D1865">
        <w:t xml:space="preserve"> </w:t>
      </w:r>
      <w:r w:rsidR="00335BF0" w:rsidRPr="008470E1">
        <w:t>and one or two external readers, who may or may not be present</w:t>
      </w:r>
      <w:r w:rsidR="00335BF0">
        <w:t xml:space="preserve">. </w:t>
      </w:r>
    </w:p>
    <w:p w14:paraId="37524375" w14:textId="7F6366B5" w:rsidR="004D38CA" w:rsidRPr="008470E1" w:rsidRDefault="00A200DD" w:rsidP="004D38CA">
      <w:r>
        <w:t>The Dissertation Prospectus Defense C</w:t>
      </w:r>
      <w:r w:rsidR="0026609D" w:rsidRPr="0026609D">
        <w:t xml:space="preserve">ommittee is </w:t>
      </w:r>
      <w:r w:rsidR="00E26FDA" w:rsidRPr="0026609D">
        <w:t xml:space="preserve">appointed in consultation with the doctoral candidate who may request a change in the committee composition in a formal letter addressed to the </w:t>
      </w:r>
      <w:r w:rsidR="00460F47">
        <w:t xml:space="preserve">Doctoral </w:t>
      </w:r>
      <w:r w:rsidR="00534928">
        <w:t>C</w:t>
      </w:r>
      <w:r w:rsidR="00460F47">
        <w:t>ommittee</w:t>
      </w:r>
      <w:r w:rsidR="00E26FDA" w:rsidRPr="0026609D">
        <w:t>.</w:t>
      </w:r>
      <w:r w:rsidR="004D38CA" w:rsidRPr="00C843BB">
        <w:t xml:space="preserve"> </w:t>
      </w:r>
      <w:r w:rsidR="004D38CA" w:rsidRPr="00C945A8">
        <w:t>[</w:t>
      </w:r>
      <w:r w:rsidR="004D38CA" w:rsidRPr="00200A74">
        <w:rPr>
          <w:i/>
        </w:rPr>
        <w:t xml:space="preserve">cf. </w:t>
      </w:r>
      <w:r w:rsidR="004D38CA" w:rsidRPr="00200A74">
        <w:rPr>
          <w:b/>
        </w:rPr>
        <w:t xml:space="preserve">Appendices: </w:t>
      </w:r>
      <w:r w:rsidR="004D38CA">
        <w:rPr>
          <w:b/>
          <w:u w:val="single"/>
          <w:shd w:val="clear" w:color="auto" w:fill="FFFFFF"/>
        </w:rPr>
        <w:t>A</w:t>
      </w:r>
      <w:r w:rsidR="004D38CA" w:rsidRPr="00C843BB">
        <w:rPr>
          <w:b/>
          <w:u w:val="single"/>
          <w:shd w:val="clear" w:color="auto" w:fill="FFFFFF"/>
        </w:rPr>
        <w:t>.</w:t>
      </w:r>
      <w:r w:rsidR="007678B1">
        <w:rPr>
          <w:b/>
          <w:u w:val="single"/>
          <w:shd w:val="clear" w:color="auto" w:fill="FFFFFF"/>
        </w:rPr>
        <w:t>6</w:t>
      </w:r>
      <w:r w:rsidR="004D38CA" w:rsidRPr="00C843BB">
        <w:t>].</w:t>
      </w:r>
    </w:p>
    <w:p w14:paraId="67BF0173" w14:textId="22D7BFEB" w:rsidR="005D7B22" w:rsidRPr="008470E1" w:rsidRDefault="005D7B22" w:rsidP="00C30B91">
      <w:pPr>
        <w:pStyle w:val="Heading4"/>
      </w:pPr>
      <w:bookmarkStart w:id="189" w:name="_Toc393444654"/>
      <w:bookmarkStart w:id="190" w:name="_Toc393444780"/>
      <w:bookmarkStart w:id="191" w:name="_Toc393447595"/>
      <w:bookmarkStart w:id="192" w:name="_Toc393709962"/>
      <w:bookmarkStart w:id="193" w:name="_Toc490056096"/>
      <w:r w:rsidRPr="008470E1">
        <w:t>Dissertation prospectus defense procedure</w:t>
      </w:r>
      <w:bookmarkEnd w:id="189"/>
      <w:bookmarkEnd w:id="190"/>
      <w:bookmarkEnd w:id="191"/>
      <w:r w:rsidR="00CE2ADF">
        <w:t>s</w:t>
      </w:r>
      <w:bookmarkEnd w:id="192"/>
      <w:bookmarkEnd w:id="193"/>
    </w:p>
    <w:p w14:paraId="25A784E7" w14:textId="6D2DBA35" w:rsidR="005D7B22" w:rsidRPr="008470E1" w:rsidRDefault="005D7B22" w:rsidP="00E4592D">
      <w:r w:rsidRPr="008470E1">
        <w:t>The defense begin</w:t>
      </w:r>
      <w:r w:rsidR="0081028C">
        <w:t>s</w:t>
      </w:r>
      <w:r w:rsidRPr="008470E1">
        <w:t xml:space="preserve"> with a short oral presentation (around ten minutes) by the </w:t>
      </w:r>
      <w:r w:rsidR="002D6285">
        <w:t xml:space="preserve">probationary doctoral </w:t>
      </w:r>
      <w:r w:rsidRPr="008470E1">
        <w:t xml:space="preserve">candidate, followed by questions </w:t>
      </w:r>
      <w:r w:rsidR="00837CEA">
        <w:t>from</w:t>
      </w:r>
      <w:r w:rsidRPr="008470E1">
        <w:t xml:space="preserve"> committee members concerning the quality of the proposed </w:t>
      </w:r>
      <w:r w:rsidRPr="008470E1">
        <w:lastRenderedPageBreak/>
        <w:t xml:space="preserve">dissertation project, its feasibility, and the probationary doctoral candidate’s ability to complete it over the period granted by </w:t>
      </w:r>
      <w:r w:rsidR="001B4963">
        <w:t>CEU</w:t>
      </w:r>
      <w:r w:rsidRPr="008470E1">
        <w:t xml:space="preserve">. The following should be considered: research skills, familiarity with scholarly issues </w:t>
      </w:r>
      <w:r w:rsidRPr="00C843BB">
        <w:t xml:space="preserve">in the context of the dissertation, etc. </w:t>
      </w:r>
      <w:r w:rsidR="000E7C69" w:rsidRPr="005E4C98">
        <w:t>[</w:t>
      </w:r>
      <w:r w:rsidR="000E7C69" w:rsidRPr="00200A74">
        <w:rPr>
          <w:i/>
        </w:rPr>
        <w:t xml:space="preserve">cf. </w:t>
      </w:r>
      <w:r w:rsidR="000E7C69" w:rsidRPr="00200A74">
        <w:rPr>
          <w:b/>
        </w:rPr>
        <w:t xml:space="preserve">Appendices: </w:t>
      </w:r>
      <w:r w:rsidR="00DB5CF9" w:rsidRPr="00C843BB">
        <w:rPr>
          <w:b/>
          <w:u w:val="single"/>
          <w:shd w:val="clear" w:color="auto" w:fill="FFFFFF"/>
        </w:rPr>
        <w:t>B.2</w:t>
      </w:r>
      <w:r w:rsidR="000E7C69" w:rsidRPr="00C843BB">
        <w:t>].</w:t>
      </w:r>
    </w:p>
    <w:p w14:paraId="26A24984" w14:textId="680B8598" w:rsidR="005D7B22" w:rsidRPr="008470E1" w:rsidRDefault="005D7B22" w:rsidP="00C30B91">
      <w:pPr>
        <w:pStyle w:val="Heading4"/>
      </w:pPr>
      <w:bookmarkStart w:id="194" w:name="_Toc393444655"/>
      <w:bookmarkStart w:id="195" w:name="_Toc393444781"/>
      <w:bookmarkStart w:id="196" w:name="_Toc393447596"/>
      <w:bookmarkStart w:id="197" w:name="_Toc393709963"/>
      <w:bookmarkStart w:id="198" w:name="_Toc490056097"/>
      <w:r w:rsidRPr="008470E1">
        <w:t>Dissertation prospectus evaluation</w:t>
      </w:r>
      <w:bookmarkEnd w:id="194"/>
      <w:bookmarkEnd w:id="195"/>
      <w:bookmarkEnd w:id="196"/>
      <w:bookmarkEnd w:id="197"/>
      <w:bookmarkEnd w:id="198"/>
      <w:r w:rsidR="007678B1">
        <w:t xml:space="preserve"> </w:t>
      </w:r>
    </w:p>
    <w:p w14:paraId="3AEB1E40" w14:textId="602BEA02" w:rsidR="005D7B22" w:rsidRPr="008470E1" w:rsidRDefault="005D7B22" w:rsidP="00E4592D">
      <w:r w:rsidRPr="0073474E">
        <w:t>The probationary doctoral candidate’s performance will be</w:t>
      </w:r>
      <w:r w:rsidR="00114670" w:rsidRPr="0073474E">
        <w:t xml:space="preserve"> evaluated as </w:t>
      </w:r>
      <w:r w:rsidR="0073474E" w:rsidRPr="0073474E">
        <w:t xml:space="preserve">a </w:t>
      </w:r>
      <w:r w:rsidRPr="0073474E">
        <w:t>pass/fail.</w:t>
      </w:r>
    </w:p>
    <w:p w14:paraId="1D10F9B4" w14:textId="77777777" w:rsidR="00E86E9A" w:rsidRDefault="00E86E9A" w:rsidP="00E86E9A">
      <w:r w:rsidRPr="00220026">
        <w:t xml:space="preserve">The </w:t>
      </w:r>
      <w:r>
        <w:t>Dissertation Prospectus Defense</w:t>
      </w:r>
      <w:r w:rsidRPr="00220026">
        <w:t xml:space="preserve"> Committee will evaluate </w:t>
      </w:r>
      <w:r>
        <w:t>the prospectus defense as follows:</w:t>
      </w:r>
    </w:p>
    <w:p w14:paraId="2F482DEE" w14:textId="77777777" w:rsidR="00E86E9A" w:rsidRDefault="00E86E9A" w:rsidP="00CF52FA">
      <w:pPr>
        <w:pStyle w:val="ListParagraph"/>
        <w:numPr>
          <w:ilvl w:val="0"/>
          <w:numId w:val="39"/>
        </w:numPr>
      </w:pPr>
      <w:r>
        <w:t>The quality of the presentation. It is to the student’s advantage if they do not read their presentation</w:t>
      </w:r>
      <w:r w:rsidR="00001FFE">
        <w:t xml:space="preserve"> but speak freely;</w:t>
      </w:r>
    </w:p>
    <w:p w14:paraId="7F16DE7F" w14:textId="77777777" w:rsidR="00E86E9A" w:rsidRDefault="00001FFE" w:rsidP="00CF52FA">
      <w:pPr>
        <w:pStyle w:val="ListParagraph"/>
        <w:numPr>
          <w:ilvl w:val="0"/>
          <w:numId w:val="39"/>
        </w:numPr>
      </w:pPr>
      <w:r>
        <w:t>H</w:t>
      </w:r>
      <w:r w:rsidR="00E86E9A">
        <w:t>ow</w:t>
      </w:r>
      <w:r w:rsidR="006346C1">
        <w:t xml:space="preserve"> well</w:t>
      </w:r>
      <w:r w:rsidR="00E86E9A">
        <w:t xml:space="preserve"> th</w:t>
      </w:r>
      <w:r>
        <w:t>e student responds to questions;</w:t>
      </w:r>
    </w:p>
    <w:p w14:paraId="2B62A294" w14:textId="77777777" w:rsidR="00001FFE" w:rsidRDefault="00001FFE" w:rsidP="00CF52FA">
      <w:pPr>
        <w:pStyle w:val="ListParagraph"/>
        <w:numPr>
          <w:ilvl w:val="0"/>
          <w:numId w:val="39"/>
        </w:numPr>
      </w:pPr>
      <w:r>
        <w:t>How aware the student is of what sources are relevant, available and accessible;</w:t>
      </w:r>
    </w:p>
    <w:p w14:paraId="0203C5BC" w14:textId="77777777" w:rsidR="00001FFE" w:rsidRDefault="00001FFE" w:rsidP="00CF52FA">
      <w:pPr>
        <w:pStyle w:val="ListParagraph"/>
        <w:numPr>
          <w:ilvl w:val="0"/>
          <w:numId w:val="39"/>
        </w:numPr>
      </w:pPr>
      <w:r>
        <w:t>How well the student connects their data to the theoretical construct</w:t>
      </w:r>
      <w:r w:rsidR="006346C1">
        <w:t>(s)</w:t>
      </w:r>
      <w:r>
        <w:t xml:space="preserve"> they intend to employ;</w:t>
      </w:r>
    </w:p>
    <w:p w14:paraId="65C57916" w14:textId="77777777" w:rsidR="00001FFE" w:rsidRPr="00220026" w:rsidRDefault="00001FFE" w:rsidP="00CF52FA">
      <w:pPr>
        <w:pStyle w:val="ListParagraph"/>
        <w:numPr>
          <w:ilvl w:val="0"/>
          <w:numId w:val="39"/>
        </w:numPr>
      </w:pPr>
      <w:r>
        <w:t xml:space="preserve">How </w:t>
      </w:r>
      <w:r w:rsidR="006346C1">
        <w:t xml:space="preserve">well </w:t>
      </w:r>
      <w:r>
        <w:t>do their methodologies link the data to the theory.</w:t>
      </w:r>
    </w:p>
    <w:p w14:paraId="63C33F3F" w14:textId="77777777" w:rsidR="00001FFE" w:rsidRDefault="00001FFE" w:rsidP="00CF52FA">
      <w:pPr>
        <w:pStyle w:val="ListParagraph"/>
        <w:numPr>
          <w:ilvl w:val="0"/>
          <w:numId w:val="39"/>
        </w:numPr>
      </w:pPr>
      <w:r>
        <w:t xml:space="preserve">How well the student argues the feasibility of the topic for the </w:t>
      </w:r>
      <w:r w:rsidR="00802B0A">
        <w:t xml:space="preserve">research and writing </w:t>
      </w:r>
      <w:r>
        <w:t>time available;</w:t>
      </w:r>
    </w:p>
    <w:p w14:paraId="545E4733" w14:textId="77777777" w:rsidR="00E86E9A" w:rsidRPr="00E86E9A" w:rsidRDefault="00E86E9A" w:rsidP="00E4592D"/>
    <w:p w14:paraId="68F45A29" w14:textId="48AD77E9" w:rsidR="005D7B22" w:rsidRPr="008470E1" w:rsidRDefault="0037636D" w:rsidP="00E4592D">
      <w:r>
        <w:t>P</w:t>
      </w:r>
      <w:r w:rsidR="005D7B22" w:rsidRPr="008470E1">
        <w:t>robationary doctoral candidate</w:t>
      </w:r>
      <w:r>
        <w:t>s</w:t>
      </w:r>
      <w:r w:rsidR="005D7B22" w:rsidRPr="008470E1">
        <w:t xml:space="preserve"> may be asked to rewrite </w:t>
      </w:r>
      <w:r>
        <w:t>their</w:t>
      </w:r>
      <w:r w:rsidR="005D7B22" w:rsidRPr="008470E1">
        <w:t xml:space="preserve"> prospectus</w:t>
      </w:r>
      <w:r>
        <w:t>es</w:t>
      </w:r>
      <w:r w:rsidR="005D7B22" w:rsidRPr="008470E1">
        <w:t xml:space="preserve"> and/or acquire some necessary skills before being admitted to doctoral candidate status. </w:t>
      </w:r>
      <w:r w:rsidR="005D7B22" w:rsidRPr="0097346A">
        <w:t xml:space="preserve">The </w:t>
      </w:r>
      <w:r w:rsidR="00D941C1" w:rsidRPr="0097346A">
        <w:t>Dissertation Prospectus Defense C</w:t>
      </w:r>
      <w:r w:rsidR="005D7B22" w:rsidRPr="0097346A">
        <w:t>ommittee</w:t>
      </w:r>
      <w:r w:rsidR="005D7B22" w:rsidRPr="008470E1">
        <w:t xml:space="preserve"> will set a deadline by which the revisions need to be re-submitted for approval by the committee chair. </w:t>
      </w:r>
    </w:p>
    <w:p w14:paraId="0133B9BB" w14:textId="02BB3601" w:rsidR="005D7B22" w:rsidRPr="008470E1" w:rsidRDefault="005D7B22" w:rsidP="00E4592D">
      <w:r w:rsidRPr="008470E1">
        <w:t xml:space="preserve">The committee may also determine that the dissertation prospectus defense needs to be repeated on the basis of this revised prospectus. In this case, the committee will set a deadline by which these revisions must be re-submitted. The </w:t>
      </w:r>
      <w:r w:rsidR="00460F47">
        <w:t xml:space="preserve">Doctoral </w:t>
      </w:r>
      <w:r w:rsidR="00CE6DCC" w:rsidRPr="0097346A">
        <w:t>Committee</w:t>
      </w:r>
      <w:r w:rsidRPr="008470E1">
        <w:t xml:space="preserve"> will schedule a new prospectus defense, preferably no later than </w:t>
      </w:r>
      <w:r w:rsidR="005771BE" w:rsidRPr="008470E1">
        <w:t xml:space="preserve">the Fall </w:t>
      </w:r>
      <w:r w:rsidR="003C2EE3">
        <w:t>s</w:t>
      </w:r>
      <w:r w:rsidR="00AF176E">
        <w:t>emester</w:t>
      </w:r>
      <w:r w:rsidR="005771BE" w:rsidRPr="008470E1">
        <w:t xml:space="preserve"> </w:t>
      </w:r>
      <w:r w:rsidRPr="008470E1">
        <w:t>following the unsuccessful prospectus defense.</w:t>
      </w:r>
    </w:p>
    <w:p w14:paraId="2A2ABF5E" w14:textId="7F68CD8A" w:rsidR="005D7B22" w:rsidRPr="008470E1" w:rsidRDefault="005D7B22" w:rsidP="00C30B91">
      <w:pPr>
        <w:pStyle w:val="Heading4"/>
      </w:pPr>
      <w:bookmarkStart w:id="199" w:name="_Toc393444656"/>
      <w:bookmarkStart w:id="200" w:name="_Toc393444782"/>
      <w:bookmarkStart w:id="201" w:name="_Toc393447597"/>
      <w:bookmarkStart w:id="202" w:name="_Toc393709964"/>
      <w:bookmarkStart w:id="203" w:name="_Toc490056098"/>
      <w:r w:rsidRPr="008470E1">
        <w:t>Postponing and re-taking the dissertation prospectus defense</w:t>
      </w:r>
      <w:bookmarkEnd w:id="199"/>
      <w:bookmarkEnd w:id="200"/>
      <w:bookmarkEnd w:id="201"/>
      <w:bookmarkEnd w:id="202"/>
      <w:bookmarkEnd w:id="203"/>
    </w:p>
    <w:p w14:paraId="44FC3311" w14:textId="1D2F2F8F" w:rsidR="005D7B22" w:rsidRPr="008470E1" w:rsidRDefault="005D7B22" w:rsidP="00E4592D">
      <w:r w:rsidRPr="008470E1">
        <w:t>A probationary doctoral candidate will not normally be allowed to postpone the dissertation prospectus defense. However, where there are compelling personal reasons</w:t>
      </w:r>
      <w:r w:rsidR="00E23137">
        <w:t>,</w:t>
      </w:r>
      <w:r w:rsidRPr="008470E1">
        <w:t xml:space="preserve"> a request may be submitted to the </w:t>
      </w:r>
      <w:r w:rsidR="00460F47">
        <w:t xml:space="preserve">Doctoral </w:t>
      </w:r>
      <w:r w:rsidR="00CE6DCC">
        <w:t>Committee</w:t>
      </w:r>
      <w:r w:rsidRPr="008470E1">
        <w:t xml:space="preserve"> to postpone the prospectus defense. In this case, the defense will usually be held during the pre-session of the subsequent aca</w:t>
      </w:r>
      <w:r w:rsidR="005771BE" w:rsidRPr="008470E1">
        <w:t xml:space="preserve">demic year or the beginning of Fall </w:t>
      </w:r>
      <w:r w:rsidR="00AF176E">
        <w:t>semester</w:t>
      </w:r>
      <w:r w:rsidRPr="008470E1">
        <w:t>.</w:t>
      </w:r>
    </w:p>
    <w:p w14:paraId="1A3FFCAD" w14:textId="7C11C525" w:rsidR="005D7B22" w:rsidRDefault="005D7B22" w:rsidP="00E4592D">
      <w:r w:rsidRPr="008470E1">
        <w:t xml:space="preserve">The dissertation prospectus defense may only be repeated once. Failure to defend the prospectus on this second occasion </w:t>
      </w:r>
      <w:r w:rsidR="00081B65">
        <w:t>will</w:t>
      </w:r>
      <w:r w:rsidRPr="008470E1">
        <w:t xml:space="preserve"> result in immediate ex-matriculation.</w:t>
      </w:r>
    </w:p>
    <w:p w14:paraId="755DB2D2" w14:textId="2B9A394E" w:rsidR="00803BFD" w:rsidRPr="00200A74" w:rsidRDefault="00803BFD" w:rsidP="00803BFD">
      <w:pPr>
        <w:pStyle w:val="Heading3"/>
      </w:pPr>
      <w:bookmarkStart w:id="204" w:name="_Toc490056099"/>
      <w:r w:rsidRPr="00200A74">
        <w:lastRenderedPageBreak/>
        <w:t xml:space="preserve">Complex </w:t>
      </w:r>
      <w:r w:rsidR="002B4892" w:rsidRPr="00200A74">
        <w:t>e</w:t>
      </w:r>
      <w:r w:rsidRPr="00200A74">
        <w:t>xam</w:t>
      </w:r>
      <w:r w:rsidR="00ED0F97" w:rsidRPr="00200A74">
        <w:t>ination</w:t>
      </w:r>
      <w:bookmarkEnd w:id="204"/>
      <w:r w:rsidRPr="00200A74">
        <w:t xml:space="preserve"> </w:t>
      </w:r>
    </w:p>
    <w:p w14:paraId="539C46D4" w14:textId="034FFE3D" w:rsidR="00204488" w:rsidRDefault="00502C17" w:rsidP="00803BFD">
      <w:pPr>
        <w:rPr>
          <w:snapToGrid w:val="0"/>
          <w:lang w:eastAsia="en-US"/>
        </w:rPr>
      </w:pPr>
      <w:r w:rsidRPr="007301A2">
        <w:t xml:space="preserve">The </w:t>
      </w:r>
      <w:r>
        <w:t>complex</w:t>
      </w:r>
      <w:r w:rsidRPr="007301A2">
        <w:t xml:space="preserve"> examination </w:t>
      </w:r>
      <w:r w:rsidR="00204488">
        <w:t xml:space="preserve">(applicable for those enrolled after 1 September 2016) </w:t>
      </w:r>
      <w:r w:rsidRPr="007301A2">
        <w:t xml:space="preserve">is a public exam held before the doctoral candidate’s </w:t>
      </w:r>
      <w:r w:rsidR="00D941C1">
        <w:t>Complex Examination C</w:t>
      </w:r>
      <w:r>
        <w:t>ommittee</w:t>
      </w:r>
      <w:r w:rsidRPr="007301A2">
        <w:t xml:space="preserve">. </w:t>
      </w:r>
      <w:r w:rsidR="00803BFD">
        <w:t xml:space="preserve">Doctoral candidates </w:t>
      </w:r>
      <w:r w:rsidR="00796B13">
        <w:t>must pass the exam</w:t>
      </w:r>
      <w:r w:rsidR="00803BFD">
        <w:t xml:space="preserve"> at the end of their second year of studies. </w:t>
      </w:r>
      <w:r w:rsidR="00803BFD" w:rsidRPr="0099777B">
        <w:t xml:space="preserve">In order to </w:t>
      </w:r>
      <w:r w:rsidR="00ED0F97">
        <w:t xml:space="preserve">become eligible for taking the </w:t>
      </w:r>
      <w:r w:rsidR="00796B13">
        <w:t>c</w:t>
      </w:r>
      <w:r w:rsidR="00803BFD" w:rsidRPr="0099777B">
        <w:t xml:space="preserve">omplex </w:t>
      </w:r>
      <w:r w:rsidR="00796B13">
        <w:t>e</w:t>
      </w:r>
      <w:r w:rsidR="00803BFD" w:rsidRPr="0099777B">
        <w:t>xamination</w:t>
      </w:r>
      <w:r w:rsidR="00803BFD" w:rsidRPr="00E83ED7">
        <w:t>,</w:t>
      </w:r>
      <w:r w:rsidR="00803BFD" w:rsidRPr="008470E1">
        <w:t xml:space="preserve"> doctoral candidate</w:t>
      </w:r>
      <w:r w:rsidR="00803BFD">
        <w:t>s</w:t>
      </w:r>
      <w:r w:rsidR="00803BFD" w:rsidRPr="008470E1">
        <w:t xml:space="preserve"> </w:t>
      </w:r>
      <w:r w:rsidR="00803BFD" w:rsidRPr="008470E1">
        <w:rPr>
          <w:snapToGrid w:val="0"/>
          <w:lang w:eastAsia="en-US"/>
        </w:rPr>
        <w:t xml:space="preserve">must </w:t>
      </w:r>
      <w:r w:rsidR="00803BFD">
        <w:rPr>
          <w:snapToGrid w:val="0"/>
          <w:lang w:eastAsia="en-US"/>
        </w:rPr>
        <w:t>collect</w:t>
      </w:r>
      <w:r w:rsidR="00803BFD" w:rsidRPr="008470E1">
        <w:rPr>
          <w:snapToGrid w:val="0"/>
          <w:lang w:eastAsia="en-US"/>
        </w:rPr>
        <w:t xml:space="preserve"> </w:t>
      </w:r>
    </w:p>
    <w:p w14:paraId="476F626B" w14:textId="6C751923" w:rsidR="00204488" w:rsidRPr="00BD25CA" w:rsidRDefault="00204488" w:rsidP="00204488">
      <w:pPr>
        <w:pStyle w:val="ListParagraph"/>
        <w:numPr>
          <w:ilvl w:val="0"/>
          <w:numId w:val="42"/>
        </w:numPr>
        <w:rPr>
          <w:b/>
          <w:snapToGrid w:val="0"/>
          <w:lang w:eastAsia="en-US"/>
        </w:rPr>
      </w:pPr>
      <w:r w:rsidRPr="00BD25CA">
        <w:rPr>
          <w:b/>
          <w:snapToGrid w:val="0"/>
          <w:lang w:eastAsia="en-US"/>
        </w:rPr>
        <w:t xml:space="preserve">For those </w:t>
      </w:r>
      <w:r w:rsidR="00BD25CA">
        <w:rPr>
          <w:b/>
          <w:snapToGrid w:val="0"/>
          <w:lang w:eastAsia="en-US"/>
        </w:rPr>
        <w:t xml:space="preserve">also </w:t>
      </w:r>
      <w:r w:rsidRPr="00BD25CA">
        <w:rPr>
          <w:b/>
          <w:snapToGrid w:val="0"/>
          <w:lang w:eastAsia="en-US"/>
        </w:rPr>
        <w:t>pursuing a doctoral degree accredited in Hungary</w:t>
      </w:r>
    </w:p>
    <w:p w14:paraId="26A22172" w14:textId="2889D5CB" w:rsidR="00803BFD" w:rsidRDefault="00EB5853" w:rsidP="00803BFD">
      <w:pPr>
        <w:rPr>
          <w:snapToGrid w:val="0"/>
          <w:lang w:eastAsia="en-US"/>
        </w:rPr>
      </w:pPr>
      <w:r w:rsidRPr="00A95A34">
        <w:rPr>
          <w:snapToGrid w:val="0"/>
          <w:lang w:eastAsia="en-US"/>
        </w:rPr>
        <w:t xml:space="preserve">a minimum of </w:t>
      </w:r>
      <w:r w:rsidR="00A95A34" w:rsidRPr="00A95A34">
        <w:rPr>
          <w:snapToGrid w:val="0"/>
          <w:lang w:eastAsia="en-US"/>
        </w:rPr>
        <w:t xml:space="preserve">forty-five </w:t>
      </w:r>
      <w:r w:rsidR="00803BFD" w:rsidRPr="00A95A34">
        <w:rPr>
          <w:snapToGrid w:val="0"/>
          <w:lang w:eastAsia="en-US"/>
        </w:rPr>
        <w:t>(</w:t>
      </w:r>
      <w:r w:rsidR="00A95A34" w:rsidRPr="00A95A34">
        <w:rPr>
          <w:snapToGrid w:val="0"/>
          <w:lang w:eastAsia="en-US"/>
        </w:rPr>
        <w:t xml:space="preserve">45 – </w:t>
      </w:r>
      <w:r w:rsidR="00803BFD" w:rsidRPr="00A95A34">
        <w:rPr>
          <w:snapToGrid w:val="0"/>
          <w:lang w:eastAsia="en-US"/>
        </w:rPr>
        <w:t xml:space="preserve">ECTS 90) credits </w:t>
      </w:r>
      <w:r w:rsidR="00ED0F97" w:rsidRPr="00A95A34">
        <w:rPr>
          <w:snapToGrid w:val="0"/>
          <w:lang w:eastAsia="en-US"/>
        </w:rPr>
        <w:t xml:space="preserve">and </w:t>
      </w:r>
      <w:r w:rsidR="00803BFD" w:rsidRPr="00A95A34">
        <w:t>achiev</w:t>
      </w:r>
      <w:r w:rsidR="00ED0F97" w:rsidRPr="00A95A34">
        <w:t>e</w:t>
      </w:r>
      <w:r w:rsidR="00803BFD" w:rsidRPr="00A95A34">
        <w:t xml:space="preserve"> an average GPA of at least 3.5</w:t>
      </w:r>
      <w:r w:rsidR="00803BFD" w:rsidRPr="00A95A34">
        <w:rPr>
          <w:snapToGrid w:val="0"/>
          <w:lang w:eastAsia="en-US"/>
        </w:rPr>
        <w:t>.</w:t>
      </w:r>
      <w:r w:rsidR="00A45C6D">
        <w:rPr>
          <w:snapToGrid w:val="0"/>
          <w:lang w:eastAsia="en-US"/>
        </w:rPr>
        <w:t xml:space="preserve"> </w:t>
      </w:r>
    </w:p>
    <w:p w14:paraId="3AE5A9AA" w14:textId="77777777" w:rsidR="00EB5853" w:rsidRDefault="00EB5853" w:rsidP="00CF52FA">
      <w:pPr>
        <w:pStyle w:val="ListParagraph"/>
        <w:numPr>
          <w:ilvl w:val="0"/>
          <w:numId w:val="40"/>
        </w:numPr>
        <w:rPr>
          <w:snapToGrid w:val="0"/>
          <w:lang w:eastAsia="en-US"/>
        </w:rPr>
      </w:pPr>
      <w:r w:rsidRPr="00801DCE">
        <w:rPr>
          <w:snapToGrid w:val="0"/>
          <w:u w:val="single"/>
          <w:lang w:eastAsia="en-US"/>
        </w:rPr>
        <w:t>First year</w:t>
      </w:r>
      <w:r>
        <w:rPr>
          <w:snapToGrid w:val="0"/>
          <w:lang w:eastAsia="en-US"/>
        </w:rPr>
        <w:t>:</w:t>
      </w:r>
      <w:r w:rsidR="00A45C6D" w:rsidRPr="00EB5853">
        <w:rPr>
          <w:snapToGrid w:val="0"/>
          <w:lang w:eastAsia="en-US"/>
        </w:rPr>
        <w:t xml:space="preserve"> 20 course credits</w:t>
      </w:r>
      <w:r w:rsidRPr="00EB5853">
        <w:rPr>
          <w:snapToGrid w:val="0"/>
          <w:lang w:eastAsia="en-US"/>
        </w:rPr>
        <w:t xml:space="preserve"> should be collected</w:t>
      </w:r>
    </w:p>
    <w:p w14:paraId="17AAAA23" w14:textId="3FF0981F" w:rsidR="00EB5853" w:rsidRDefault="00EB5853" w:rsidP="00CF52FA">
      <w:pPr>
        <w:pStyle w:val="ListParagraph"/>
        <w:numPr>
          <w:ilvl w:val="0"/>
          <w:numId w:val="40"/>
        </w:numPr>
        <w:rPr>
          <w:snapToGrid w:val="0"/>
          <w:lang w:eastAsia="en-US"/>
        </w:rPr>
      </w:pPr>
      <w:r w:rsidRPr="00801DCE">
        <w:rPr>
          <w:snapToGrid w:val="0"/>
          <w:u w:val="single"/>
          <w:lang w:eastAsia="en-US"/>
        </w:rPr>
        <w:t>Mandatory examinations</w:t>
      </w:r>
      <w:r w:rsidRPr="00EB5853">
        <w:rPr>
          <w:snapToGrid w:val="0"/>
          <w:lang w:eastAsia="en-US"/>
        </w:rPr>
        <w:t xml:space="preserve">: </w:t>
      </w:r>
      <w:r w:rsidR="00A45C6D" w:rsidRPr="00EB5853">
        <w:rPr>
          <w:snapToGrid w:val="0"/>
          <w:lang w:eastAsia="en-US"/>
        </w:rPr>
        <w:t xml:space="preserve">5 credits for successfully passing the comprehensive examination, </w:t>
      </w:r>
      <w:r w:rsidR="00A95A34">
        <w:rPr>
          <w:snapToGrid w:val="0"/>
          <w:lang w:eastAsia="en-US"/>
        </w:rPr>
        <w:br/>
      </w:r>
      <w:r w:rsidR="00A45C6D" w:rsidRPr="00EB5853">
        <w:rPr>
          <w:snapToGrid w:val="0"/>
          <w:lang w:eastAsia="en-US"/>
        </w:rPr>
        <w:t xml:space="preserve">5 credits for successfully defending the dissertation prospectus, </w:t>
      </w:r>
    </w:p>
    <w:p w14:paraId="094DD038" w14:textId="0AD40080" w:rsidR="00803BFD" w:rsidRDefault="00EB5853" w:rsidP="00CF52FA">
      <w:pPr>
        <w:pStyle w:val="ListParagraph"/>
        <w:numPr>
          <w:ilvl w:val="0"/>
          <w:numId w:val="40"/>
        </w:numPr>
        <w:jc w:val="left"/>
        <w:rPr>
          <w:snapToGrid w:val="0"/>
          <w:lang w:eastAsia="en-US"/>
        </w:rPr>
      </w:pPr>
      <w:r w:rsidRPr="00801DCE">
        <w:rPr>
          <w:snapToGrid w:val="0"/>
          <w:u w:val="single"/>
          <w:lang w:eastAsia="en-US"/>
        </w:rPr>
        <w:t>Second year</w:t>
      </w:r>
      <w:r>
        <w:rPr>
          <w:snapToGrid w:val="0"/>
          <w:lang w:eastAsia="en-US"/>
        </w:rPr>
        <w:t>: 15 course credits should be collected as follows:</w:t>
      </w:r>
      <w:r>
        <w:rPr>
          <w:snapToGrid w:val="0"/>
          <w:lang w:eastAsia="en-US"/>
        </w:rPr>
        <w:br/>
      </w:r>
      <w:r w:rsidR="00A45C6D" w:rsidRPr="00EB5853">
        <w:rPr>
          <w:snapToGrid w:val="0"/>
          <w:lang w:eastAsia="en-US"/>
        </w:rPr>
        <w:t xml:space="preserve">4 credits for active participation in the </w:t>
      </w:r>
      <w:r w:rsidR="00914070" w:rsidRPr="00EB5853">
        <w:rPr>
          <w:snapToGrid w:val="0"/>
          <w:lang w:eastAsia="en-US"/>
        </w:rPr>
        <w:t>Doctoral Seminar</w:t>
      </w:r>
      <w:r w:rsidR="00CF52FA">
        <w:rPr>
          <w:snapToGrid w:val="0"/>
          <w:lang w:eastAsia="en-US"/>
        </w:rPr>
        <w:t>/Colloquium</w:t>
      </w:r>
      <w:r w:rsidR="00914070" w:rsidRPr="00EB5853">
        <w:rPr>
          <w:snapToGrid w:val="0"/>
          <w:lang w:eastAsia="en-US"/>
        </w:rPr>
        <w:t>, 4 credits for attending PhD level mandatory elective topical courses</w:t>
      </w:r>
      <w:r w:rsidR="00CF52FA">
        <w:rPr>
          <w:snapToGrid w:val="0"/>
          <w:lang w:eastAsia="en-US"/>
        </w:rPr>
        <w:t>, 4</w:t>
      </w:r>
      <w:r w:rsidRPr="00EB5853">
        <w:rPr>
          <w:snapToGrid w:val="0"/>
          <w:lang w:eastAsia="en-US"/>
        </w:rPr>
        <w:t xml:space="preserve"> credits for consultation with the supervisor(s),</w:t>
      </w:r>
      <w:r w:rsidR="00CF52FA">
        <w:rPr>
          <w:snapToGrid w:val="0"/>
          <w:lang w:eastAsia="en-US"/>
        </w:rPr>
        <w:t xml:space="preserve"> 3 credits for elective courses.</w:t>
      </w:r>
    </w:p>
    <w:p w14:paraId="0223EA72" w14:textId="70E91C83" w:rsidR="00204488" w:rsidRPr="00A95A34" w:rsidRDefault="00204488" w:rsidP="00204488">
      <w:pPr>
        <w:pStyle w:val="ListParagraph"/>
        <w:numPr>
          <w:ilvl w:val="0"/>
          <w:numId w:val="42"/>
        </w:numPr>
        <w:jc w:val="left"/>
        <w:rPr>
          <w:b/>
          <w:snapToGrid w:val="0"/>
          <w:lang w:eastAsia="en-US"/>
        </w:rPr>
      </w:pPr>
      <w:r w:rsidRPr="00A95A34">
        <w:rPr>
          <w:b/>
          <w:snapToGrid w:val="0"/>
          <w:lang w:eastAsia="en-US"/>
        </w:rPr>
        <w:t>For those only pursuing a doctoral degree accredited in the US</w:t>
      </w:r>
    </w:p>
    <w:p w14:paraId="13FC88B4" w14:textId="575DA5E4" w:rsidR="00204488" w:rsidRPr="00A95A34" w:rsidRDefault="00204488" w:rsidP="00204488">
      <w:pPr>
        <w:rPr>
          <w:snapToGrid w:val="0"/>
          <w:lang w:eastAsia="en-US"/>
        </w:rPr>
      </w:pPr>
      <w:r w:rsidRPr="00A95A34">
        <w:rPr>
          <w:snapToGrid w:val="0"/>
          <w:lang w:eastAsia="en-US"/>
        </w:rPr>
        <w:t xml:space="preserve">a minimum of </w:t>
      </w:r>
      <w:r w:rsidR="00A95A34" w:rsidRPr="00A95A34">
        <w:rPr>
          <w:snapToGrid w:val="0"/>
          <w:lang w:eastAsia="en-US"/>
        </w:rPr>
        <w:t xml:space="preserve">thirty-eight </w:t>
      </w:r>
      <w:r w:rsidRPr="00A95A34">
        <w:rPr>
          <w:snapToGrid w:val="0"/>
          <w:lang w:eastAsia="en-US"/>
        </w:rPr>
        <w:t>(</w:t>
      </w:r>
      <w:r w:rsidR="00A95A34" w:rsidRPr="00A95A34">
        <w:rPr>
          <w:snapToGrid w:val="0"/>
          <w:lang w:eastAsia="en-US"/>
        </w:rPr>
        <w:t>38 – ECTS 79</w:t>
      </w:r>
      <w:r w:rsidRPr="00A95A34">
        <w:rPr>
          <w:snapToGrid w:val="0"/>
          <w:lang w:eastAsia="en-US"/>
        </w:rPr>
        <w:t xml:space="preserve">) credits and </w:t>
      </w:r>
      <w:r w:rsidRPr="00A95A34">
        <w:t>achieve an average GPA of at least 3.5</w:t>
      </w:r>
      <w:r w:rsidRPr="00A95A34">
        <w:rPr>
          <w:snapToGrid w:val="0"/>
          <w:lang w:eastAsia="en-US"/>
        </w:rPr>
        <w:t xml:space="preserve">. </w:t>
      </w:r>
    </w:p>
    <w:p w14:paraId="5A151BE9" w14:textId="77777777" w:rsidR="00204488" w:rsidRPr="00A95A34" w:rsidRDefault="00204488" w:rsidP="00204488">
      <w:pPr>
        <w:pStyle w:val="ListParagraph"/>
        <w:numPr>
          <w:ilvl w:val="0"/>
          <w:numId w:val="40"/>
        </w:numPr>
        <w:rPr>
          <w:snapToGrid w:val="0"/>
          <w:lang w:eastAsia="en-US"/>
        </w:rPr>
      </w:pPr>
      <w:r w:rsidRPr="00A95A34">
        <w:rPr>
          <w:snapToGrid w:val="0"/>
          <w:u w:val="single"/>
          <w:lang w:eastAsia="en-US"/>
        </w:rPr>
        <w:t>First year</w:t>
      </w:r>
      <w:r w:rsidRPr="00A95A34">
        <w:rPr>
          <w:snapToGrid w:val="0"/>
          <w:lang w:eastAsia="en-US"/>
        </w:rPr>
        <w:t>: 20 course credits should be collected</w:t>
      </w:r>
    </w:p>
    <w:p w14:paraId="76DC8E29" w14:textId="01FAA499" w:rsidR="00204488" w:rsidRPr="00A95A34" w:rsidRDefault="00204488" w:rsidP="00204488">
      <w:pPr>
        <w:pStyle w:val="ListParagraph"/>
        <w:numPr>
          <w:ilvl w:val="0"/>
          <w:numId w:val="40"/>
        </w:numPr>
        <w:rPr>
          <w:snapToGrid w:val="0"/>
          <w:lang w:eastAsia="en-US"/>
        </w:rPr>
      </w:pPr>
      <w:r w:rsidRPr="00A95A34">
        <w:rPr>
          <w:snapToGrid w:val="0"/>
          <w:u w:val="single"/>
          <w:lang w:eastAsia="en-US"/>
        </w:rPr>
        <w:t>Mandatory examinations</w:t>
      </w:r>
      <w:r w:rsidRPr="00A95A34">
        <w:rPr>
          <w:snapToGrid w:val="0"/>
          <w:lang w:eastAsia="en-US"/>
        </w:rPr>
        <w:t xml:space="preserve">: 5 credits for successfully passing the comprehensive examination, </w:t>
      </w:r>
      <w:r w:rsidR="00A95A34">
        <w:rPr>
          <w:snapToGrid w:val="0"/>
          <w:lang w:eastAsia="en-US"/>
        </w:rPr>
        <w:br/>
      </w:r>
      <w:r w:rsidRPr="00A95A34">
        <w:rPr>
          <w:snapToGrid w:val="0"/>
          <w:lang w:eastAsia="en-US"/>
        </w:rPr>
        <w:t xml:space="preserve">5 credits for successfully defending the dissertation prospectus, </w:t>
      </w:r>
    </w:p>
    <w:p w14:paraId="39F7C5C7" w14:textId="1AEBB1EC" w:rsidR="00204488" w:rsidRPr="00A95A34" w:rsidRDefault="00204488" w:rsidP="00751C26">
      <w:pPr>
        <w:pStyle w:val="ListParagraph"/>
        <w:numPr>
          <w:ilvl w:val="0"/>
          <w:numId w:val="40"/>
        </w:numPr>
        <w:ind w:firstLine="0"/>
        <w:jc w:val="left"/>
        <w:rPr>
          <w:snapToGrid w:val="0"/>
          <w:lang w:eastAsia="en-US"/>
        </w:rPr>
      </w:pPr>
      <w:r w:rsidRPr="00A95A34">
        <w:rPr>
          <w:snapToGrid w:val="0"/>
          <w:u w:val="single"/>
          <w:lang w:eastAsia="en-US"/>
        </w:rPr>
        <w:t>Second year</w:t>
      </w:r>
      <w:r w:rsidRPr="00A95A34">
        <w:rPr>
          <w:snapToGrid w:val="0"/>
          <w:lang w:eastAsia="en-US"/>
        </w:rPr>
        <w:t xml:space="preserve">: </w:t>
      </w:r>
      <w:r w:rsidR="00BD25CA" w:rsidRPr="00A95A34">
        <w:rPr>
          <w:snapToGrid w:val="0"/>
          <w:lang w:eastAsia="en-US"/>
        </w:rPr>
        <w:t>8</w:t>
      </w:r>
      <w:r w:rsidRPr="00A95A34">
        <w:rPr>
          <w:snapToGrid w:val="0"/>
          <w:lang w:eastAsia="en-US"/>
        </w:rPr>
        <w:t xml:space="preserve"> course credits should be collected as follows:</w:t>
      </w:r>
      <w:r w:rsidRPr="00A95A34">
        <w:rPr>
          <w:snapToGrid w:val="0"/>
          <w:lang w:eastAsia="en-US"/>
        </w:rPr>
        <w:br/>
        <w:t>4 credits for active participation in the Doctoral Seminar/Colloquium, 4 credits for attending PhD level mand</w:t>
      </w:r>
      <w:r w:rsidR="00A95A34" w:rsidRPr="00A95A34">
        <w:rPr>
          <w:snapToGrid w:val="0"/>
          <w:lang w:eastAsia="en-US"/>
        </w:rPr>
        <w:t>atory elective topical courses.</w:t>
      </w:r>
    </w:p>
    <w:p w14:paraId="1A4D8418" w14:textId="218D7616" w:rsidR="00796B13" w:rsidRPr="00002F4E" w:rsidRDefault="00796B13" w:rsidP="00796B13">
      <w:pPr>
        <w:pStyle w:val="Heading4"/>
      </w:pPr>
      <w:bookmarkStart w:id="205" w:name="_Toc490056100"/>
      <w:r>
        <w:t>Complex exam</w:t>
      </w:r>
      <w:r w:rsidR="0036752C">
        <w:t>ination</w:t>
      </w:r>
      <w:r>
        <w:t xml:space="preserve"> schedule and re-take</w:t>
      </w:r>
      <w:bookmarkEnd w:id="205"/>
    </w:p>
    <w:p w14:paraId="1182F8C1" w14:textId="39524DED" w:rsidR="001E76C4" w:rsidRDefault="001E76C4" w:rsidP="001E76C4">
      <w:r>
        <w:t xml:space="preserve">The </w:t>
      </w:r>
      <w:r w:rsidR="00796B13">
        <w:t>complex e</w:t>
      </w:r>
      <w:r w:rsidRPr="001E76C4">
        <w:t>xamination</w:t>
      </w:r>
      <w:r w:rsidRPr="001E76C4">
        <w:rPr>
          <w:i/>
        </w:rPr>
        <w:t xml:space="preserve"> </w:t>
      </w:r>
      <w:r>
        <w:t xml:space="preserve">will take place in May with one re-take option in the same academic year in June. </w:t>
      </w:r>
      <w:r w:rsidRPr="008470E1">
        <w:t xml:space="preserve">Failure to </w:t>
      </w:r>
      <w:r>
        <w:t>pass</w:t>
      </w:r>
      <w:r w:rsidRPr="008470E1">
        <w:t xml:space="preserve"> the</w:t>
      </w:r>
      <w:r>
        <w:t xml:space="preserve"> </w:t>
      </w:r>
      <w:r w:rsidR="00796B13">
        <w:t>complex e</w:t>
      </w:r>
      <w:r w:rsidR="00876BB2" w:rsidRPr="00876BB2">
        <w:t>xamination</w:t>
      </w:r>
      <w:r w:rsidR="00876BB2" w:rsidRPr="001E76C4">
        <w:rPr>
          <w:i/>
        </w:rPr>
        <w:t xml:space="preserve"> </w:t>
      </w:r>
      <w:r w:rsidRPr="008470E1">
        <w:t xml:space="preserve">on this second occasion </w:t>
      </w:r>
      <w:r w:rsidR="00C03E6B">
        <w:t>will</w:t>
      </w:r>
      <w:r w:rsidRPr="008470E1">
        <w:t xml:space="preserve"> result in immediate ex-matriculation</w:t>
      </w:r>
      <w:r>
        <w:t xml:space="preserve"> from the Hungarian doctoral degree program</w:t>
      </w:r>
      <w:r w:rsidRPr="008470E1">
        <w:t>.</w:t>
      </w:r>
    </w:p>
    <w:p w14:paraId="282BEE54" w14:textId="0FF6B77D" w:rsidR="00796B13" w:rsidRPr="00002F4E" w:rsidRDefault="00796B13" w:rsidP="00796B13">
      <w:pPr>
        <w:pStyle w:val="Heading4"/>
      </w:pPr>
      <w:bookmarkStart w:id="206" w:name="_Toc490056101"/>
      <w:r>
        <w:t>Complex examination format</w:t>
      </w:r>
      <w:r w:rsidR="00614ED9">
        <w:t xml:space="preserve"> and procedure</w:t>
      </w:r>
      <w:bookmarkEnd w:id="206"/>
    </w:p>
    <w:p w14:paraId="75DB1BD7" w14:textId="277FE324" w:rsidR="00AD0F95" w:rsidRPr="0078219B" w:rsidRDefault="00AD0F95" w:rsidP="00AD0F95">
      <w:pPr>
        <w:rPr>
          <w:b/>
          <w:caps/>
        </w:rPr>
      </w:pPr>
      <w:r w:rsidRPr="00FE04F7">
        <w:t xml:space="preserve">The complex examination </w:t>
      </w:r>
      <w:r w:rsidR="00665D54" w:rsidRPr="00FE04F7">
        <w:t xml:space="preserve">consists of two parts and </w:t>
      </w:r>
      <w:r w:rsidRPr="00FE04F7">
        <w:t xml:space="preserve">follows the regulated procedure. </w:t>
      </w:r>
      <w:r w:rsidR="00A95A34">
        <w:br/>
      </w:r>
      <w:r w:rsidRPr="00A95A34">
        <w:t>[</w:t>
      </w:r>
      <w:r w:rsidRPr="00200A74">
        <w:rPr>
          <w:i/>
        </w:rPr>
        <w:t xml:space="preserve">cf. </w:t>
      </w:r>
      <w:r w:rsidRPr="00200A74">
        <w:rPr>
          <w:b/>
        </w:rPr>
        <w:t xml:space="preserve">Appendices: </w:t>
      </w:r>
      <w:r w:rsidRPr="00FE04F7">
        <w:rPr>
          <w:b/>
          <w:u w:val="single"/>
          <w:shd w:val="clear" w:color="auto" w:fill="FFFFFF"/>
        </w:rPr>
        <w:t>B.</w:t>
      </w:r>
      <w:r w:rsidR="0062698A" w:rsidRPr="003928AD">
        <w:rPr>
          <w:b/>
          <w:u w:val="single"/>
          <w:shd w:val="clear" w:color="auto" w:fill="FFFFFF"/>
        </w:rPr>
        <w:t>3</w:t>
      </w:r>
      <w:r w:rsidRPr="00FE04F7">
        <w:t>].</w:t>
      </w:r>
    </w:p>
    <w:p w14:paraId="0E68875F" w14:textId="7AB70D2D" w:rsidR="00803BFD" w:rsidRPr="00ED0F97" w:rsidRDefault="00ED0F97" w:rsidP="00C945A8">
      <w:pPr>
        <w:pStyle w:val="ListParagraph"/>
        <w:numPr>
          <w:ilvl w:val="0"/>
          <w:numId w:val="35"/>
        </w:numPr>
        <w:jc w:val="left"/>
        <w:rPr>
          <w:color w:val="000000" w:themeColor="text1"/>
        </w:rPr>
      </w:pPr>
      <w:r w:rsidRPr="00C945A8">
        <w:rPr>
          <w:color w:val="000000" w:themeColor="text1"/>
        </w:rPr>
        <w:t>G</w:t>
      </w:r>
      <w:r w:rsidR="00803BFD" w:rsidRPr="00C945A8">
        <w:rPr>
          <w:color w:val="000000" w:themeColor="text1"/>
        </w:rPr>
        <w:t xml:space="preserve">eneral </w:t>
      </w:r>
      <w:r w:rsidR="00F90F54" w:rsidRPr="00C945A8">
        <w:rPr>
          <w:color w:val="000000" w:themeColor="text1"/>
        </w:rPr>
        <w:t>k</w:t>
      </w:r>
      <w:r w:rsidR="00803BFD" w:rsidRPr="00C945A8">
        <w:rPr>
          <w:color w:val="000000" w:themeColor="text1"/>
        </w:rPr>
        <w:t xml:space="preserve">nowledge </w:t>
      </w:r>
      <w:r w:rsidR="00F90F54" w:rsidRPr="00C945A8">
        <w:rPr>
          <w:color w:val="000000" w:themeColor="text1"/>
        </w:rPr>
        <w:t>e</w:t>
      </w:r>
      <w:r w:rsidRPr="00C945A8">
        <w:rPr>
          <w:color w:val="000000" w:themeColor="text1"/>
        </w:rPr>
        <w:t>xamination</w:t>
      </w:r>
      <w:r w:rsidR="00F90F54" w:rsidRPr="00C945A8">
        <w:rPr>
          <w:color w:val="000000" w:themeColor="text1"/>
        </w:rPr>
        <w:br/>
        <w:t xml:space="preserve">The general knowledge examination </w:t>
      </w:r>
      <w:r w:rsidR="00F90F54" w:rsidRPr="00B35AD6">
        <w:rPr>
          <w:color w:val="000000" w:themeColor="text1"/>
        </w:rPr>
        <w:t>within the field of Interdisciplinary Medieval Studies</w:t>
      </w:r>
      <w:r w:rsidR="00F90F54" w:rsidRPr="00C945A8">
        <w:rPr>
          <w:color w:val="000000" w:themeColor="text1"/>
        </w:rPr>
        <w:t xml:space="preserve"> </w:t>
      </w:r>
      <w:r w:rsidR="00803BFD" w:rsidRPr="00C945A8">
        <w:rPr>
          <w:color w:val="000000" w:themeColor="text1"/>
        </w:rPr>
        <w:t xml:space="preserve">based on a pre-set bibliography </w:t>
      </w:r>
      <w:r w:rsidR="00F90F54" w:rsidRPr="00C945A8">
        <w:rPr>
          <w:color w:val="000000" w:themeColor="text1"/>
        </w:rPr>
        <w:t xml:space="preserve">already justified during the comprehensive examination </w:t>
      </w:r>
      <w:r w:rsidR="00935543" w:rsidRPr="00C945A8">
        <w:rPr>
          <w:color w:val="000000" w:themeColor="text1"/>
        </w:rPr>
        <w:t xml:space="preserve">takes </w:t>
      </w:r>
      <w:r w:rsidR="00935543" w:rsidRPr="00C945A8">
        <w:rPr>
          <w:color w:val="000000" w:themeColor="text1"/>
        </w:rPr>
        <w:lastRenderedPageBreak/>
        <w:t xml:space="preserve">place during </w:t>
      </w:r>
      <w:r w:rsidR="00F90F54" w:rsidRPr="00C945A8">
        <w:rPr>
          <w:color w:val="000000" w:themeColor="text1"/>
        </w:rPr>
        <w:t>the first part of the examination. The</w:t>
      </w:r>
      <w:r w:rsidR="00803BFD" w:rsidRPr="00C945A8">
        <w:rPr>
          <w:color w:val="000000" w:themeColor="text1"/>
        </w:rPr>
        <w:t xml:space="preserve"> </w:t>
      </w:r>
      <w:r w:rsidR="00796B13" w:rsidRPr="00C945A8">
        <w:rPr>
          <w:color w:val="000000" w:themeColor="text1"/>
        </w:rPr>
        <w:t>doctoral candidates</w:t>
      </w:r>
      <w:r w:rsidR="00803BFD" w:rsidRPr="00C945A8">
        <w:rPr>
          <w:color w:val="000000" w:themeColor="text1"/>
        </w:rPr>
        <w:t xml:space="preserve"> compile </w:t>
      </w:r>
      <w:r w:rsidR="00F90F54" w:rsidRPr="00C945A8">
        <w:rPr>
          <w:color w:val="000000" w:themeColor="text1"/>
        </w:rPr>
        <w:t xml:space="preserve">the pre-set bibliography </w:t>
      </w:r>
      <w:r w:rsidR="00803BFD" w:rsidRPr="00C945A8">
        <w:rPr>
          <w:color w:val="000000" w:themeColor="text1"/>
        </w:rPr>
        <w:t>in consultation with their supervisor</w:t>
      </w:r>
      <w:r w:rsidR="00935543" w:rsidRPr="00C945A8">
        <w:rPr>
          <w:color w:val="000000" w:themeColor="text1"/>
        </w:rPr>
        <w:t>(</w:t>
      </w:r>
      <w:r w:rsidR="00803BFD" w:rsidRPr="00C945A8">
        <w:rPr>
          <w:color w:val="000000" w:themeColor="text1"/>
        </w:rPr>
        <w:t>s</w:t>
      </w:r>
      <w:r w:rsidR="00935543" w:rsidRPr="00C945A8">
        <w:rPr>
          <w:color w:val="000000" w:themeColor="text1"/>
        </w:rPr>
        <w:t>)</w:t>
      </w:r>
      <w:r w:rsidR="00803BFD" w:rsidRPr="00C945A8">
        <w:rPr>
          <w:color w:val="000000" w:themeColor="text1"/>
        </w:rPr>
        <w:t xml:space="preserve"> and the </w:t>
      </w:r>
      <w:r w:rsidR="00C945A8">
        <w:rPr>
          <w:color w:val="000000" w:themeColor="text1"/>
        </w:rPr>
        <w:t>Comprehensive Examination</w:t>
      </w:r>
      <w:r w:rsidR="00460F47" w:rsidRPr="00C945A8">
        <w:rPr>
          <w:color w:val="000000" w:themeColor="text1"/>
        </w:rPr>
        <w:t xml:space="preserve"> </w:t>
      </w:r>
      <w:r w:rsidR="00F90F54" w:rsidRPr="00C945A8">
        <w:rPr>
          <w:color w:val="000000" w:themeColor="text1"/>
        </w:rPr>
        <w:t xml:space="preserve">Committee will approve </w:t>
      </w:r>
      <w:r w:rsidR="00C945A8">
        <w:rPr>
          <w:color w:val="000000" w:themeColor="text1"/>
        </w:rPr>
        <w:t>it at the comprehensive examination</w:t>
      </w:r>
      <w:r w:rsidR="00F90F54" w:rsidRPr="00C945A8">
        <w:rPr>
          <w:color w:val="000000" w:themeColor="text1"/>
        </w:rPr>
        <w:t xml:space="preserve">. </w:t>
      </w:r>
      <w:r w:rsidR="00B35AD6" w:rsidRPr="00B35AD6">
        <w:rPr>
          <w:color w:val="000000" w:themeColor="text1"/>
        </w:rPr>
        <w:t>The</w:t>
      </w:r>
      <w:r w:rsidR="00B35AD6">
        <w:rPr>
          <w:color w:val="000000" w:themeColor="text1"/>
        </w:rPr>
        <w:t xml:space="preserve"> p</w:t>
      </w:r>
      <w:r w:rsidR="00803BFD" w:rsidRPr="00B35AD6">
        <w:rPr>
          <w:color w:val="000000" w:themeColor="text1"/>
        </w:rPr>
        <w:t>re</w:t>
      </w:r>
      <w:r w:rsidR="00803BFD">
        <w:rPr>
          <w:color w:val="000000" w:themeColor="text1"/>
        </w:rPr>
        <w:t xml:space="preserve">-set </w:t>
      </w:r>
      <w:r>
        <w:rPr>
          <w:color w:val="000000" w:themeColor="text1"/>
        </w:rPr>
        <w:t>annotated b</w:t>
      </w:r>
      <w:r w:rsidR="00803BFD">
        <w:rPr>
          <w:color w:val="000000" w:themeColor="text1"/>
        </w:rPr>
        <w:t xml:space="preserve">ibliographies </w:t>
      </w:r>
      <w:r w:rsidR="00B35AD6">
        <w:rPr>
          <w:color w:val="000000" w:themeColor="text1"/>
        </w:rPr>
        <w:t xml:space="preserve">will focus </w:t>
      </w:r>
      <w:r>
        <w:rPr>
          <w:color w:val="000000" w:themeColor="text1"/>
        </w:rPr>
        <w:t>on</w:t>
      </w:r>
      <w:r w:rsidR="00803BFD">
        <w:rPr>
          <w:color w:val="000000" w:themeColor="text1"/>
        </w:rPr>
        <w:t xml:space="preserve"> two broad </w:t>
      </w:r>
      <w:r>
        <w:rPr>
          <w:color w:val="000000" w:themeColor="text1"/>
        </w:rPr>
        <w:t>topics</w:t>
      </w:r>
      <w:r w:rsidR="00803BFD">
        <w:rPr>
          <w:color w:val="000000" w:themeColor="text1"/>
        </w:rPr>
        <w:t xml:space="preserve"> </w:t>
      </w:r>
      <w:r w:rsidR="0062698A">
        <w:rPr>
          <w:color w:val="000000" w:themeColor="text1"/>
        </w:rPr>
        <w:t xml:space="preserve">– a theme for a potential monograph or a one-semester seminar – </w:t>
      </w:r>
      <w:r w:rsidR="00B35AD6" w:rsidRPr="00B35AD6">
        <w:rPr>
          <w:color w:val="000000" w:themeColor="text1"/>
        </w:rPr>
        <w:t xml:space="preserve">within the field of Interdisciplinary Medieval Studies </w:t>
      </w:r>
      <w:r w:rsidR="00803BFD">
        <w:rPr>
          <w:color w:val="000000" w:themeColor="text1"/>
        </w:rPr>
        <w:t>other tha</w:t>
      </w:r>
      <w:r>
        <w:rPr>
          <w:color w:val="000000" w:themeColor="text1"/>
        </w:rPr>
        <w:t>n the</w:t>
      </w:r>
      <w:r w:rsidR="00803BFD">
        <w:rPr>
          <w:color w:val="000000" w:themeColor="text1"/>
        </w:rPr>
        <w:t xml:space="preserve"> </w:t>
      </w:r>
      <w:r w:rsidR="00B35AD6">
        <w:rPr>
          <w:color w:val="000000" w:themeColor="text1"/>
        </w:rPr>
        <w:t xml:space="preserve">doctoral student’s </w:t>
      </w:r>
      <w:r w:rsidR="00803BFD">
        <w:rPr>
          <w:color w:val="000000" w:themeColor="text1"/>
        </w:rPr>
        <w:t>dissertation topic</w:t>
      </w:r>
      <w:r w:rsidR="00803BFD" w:rsidRPr="00B35AD6">
        <w:rPr>
          <w:color w:val="000000" w:themeColor="text1"/>
        </w:rPr>
        <w:t>.</w:t>
      </w:r>
      <w:r w:rsidR="0062698A">
        <w:rPr>
          <w:color w:val="000000" w:themeColor="text1"/>
        </w:rPr>
        <w:t xml:space="preserve"> These topics </w:t>
      </w:r>
      <w:r w:rsidR="00456FE2">
        <w:rPr>
          <w:color w:val="000000" w:themeColor="text1"/>
        </w:rPr>
        <w:t xml:space="preserve">may </w:t>
      </w:r>
      <w:r w:rsidR="0062698A">
        <w:rPr>
          <w:color w:val="000000" w:themeColor="text1"/>
        </w:rPr>
        <w:t>fall in</w:t>
      </w:r>
      <w:r w:rsidR="00456FE2">
        <w:rPr>
          <w:color w:val="000000" w:themeColor="text1"/>
        </w:rPr>
        <w:t>to</w:t>
      </w:r>
      <w:r w:rsidR="0062698A">
        <w:rPr>
          <w:color w:val="000000" w:themeColor="text1"/>
        </w:rPr>
        <w:t xml:space="preserve"> two categories: a)</w:t>
      </w:r>
      <w:r w:rsidR="00456FE2">
        <w:rPr>
          <w:color w:val="000000" w:themeColor="text1"/>
        </w:rPr>
        <w:t xml:space="preserve"> a</w:t>
      </w:r>
      <w:r w:rsidR="0062698A">
        <w:rPr>
          <w:color w:val="000000" w:themeColor="text1"/>
        </w:rPr>
        <w:t xml:space="preserve"> </w:t>
      </w:r>
      <w:r w:rsidR="00456FE2">
        <w:rPr>
          <w:color w:val="000000" w:themeColor="text1"/>
        </w:rPr>
        <w:t xml:space="preserve">chronological </w:t>
      </w:r>
      <w:r w:rsidR="0062698A">
        <w:rPr>
          <w:color w:val="000000" w:themeColor="text1"/>
        </w:rPr>
        <w:t xml:space="preserve">focus on </w:t>
      </w:r>
      <w:r w:rsidR="007D4EC8">
        <w:rPr>
          <w:color w:val="000000" w:themeColor="text1"/>
        </w:rPr>
        <w:t xml:space="preserve">some significant aspect(s) of </w:t>
      </w:r>
      <w:r w:rsidR="0062698A">
        <w:rPr>
          <w:color w:val="000000" w:themeColor="text1"/>
        </w:rPr>
        <w:t xml:space="preserve">the Middle Ages; b) </w:t>
      </w:r>
      <w:r w:rsidR="007D4EC8">
        <w:rPr>
          <w:color w:val="000000" w:themeColor="text1"/>
        </w:rPr>
        <w:t xml:space="preserve">a geographic </w:t>
      </w:r>
      <w:r w:rsidR="0062698A">
        <w:rPr>
          <w:color w:val="000000" w:themeColor="text1"/>
        </w:rPr>
        <w:t>focus on a specific, larger region</w:t>
      </w:r>
      <w:r w:rsidR="007D4EC8">
        <w:rPr>
          <w:color w:val="000000" w:themeColor="text1"/>
        </w:rPr>
        <w:t xml:space="preserve"> of the m</w:t>
      </w:r>
      <w:r w:rsidR="00727CC7">
        <w:rPr>
          <w:color w:val="000000" w:themeColor="text1"/>
        </w:rPr>
        <w:t>edieval world</w:t>
      </w:r>
      <w:r w:rsidR="00803BFD" w:rsidRPr="00ED0F97">
        <w:rPr>
          <w:color w:val="000000" w:themeColor="text1"/>
        </w:rPr>
        <w:t>.</w:t>
      </w:r>
    </w:p>
    <w:p w14:paraId="024B817B" w14:textId="4E4CAC0D" w:rsidR="003E3862" w:rsidRDefault="00803BFD" w:rsidP="00D77F75">
      <w:pPr>
        <w:pStyle w:val="ListParagraph"/>
        <w:numPr>
          <w:ilvl w:val="0"/>
          <w:numId w:val="35"/>
        </w:numPr>
        <w:jc w:val="left"/>
      </w:pPr>
      <w:r w:rsidRPr="00ED0F97">
        <w:rPr>
          <w:color w:val="000000" w:themeColor="text1"/>
        </w:rPr>
        <w:t>D</w:t>
      </w:r>
      <w:r w:rsidR="00096FA9">
        <w:rPr>
          <w:color w:val="000000" w:themeColor="text1"/>
        </w:rPr>
        <w:t xml:space="preserve">issertation </w:t>
      </w:r>
      <w:r w:rsidR="00F90F54">
        <w:rPr>
          <w:color w:val="000000" w:themeColor="text1"/>
        </w:rPr>
        <w:t>p</w:t>
      </w:r>
      <w:r w:rsidRPr="00ED0F97">
        <w:rPr>
          <w:color w:val="000000" w:themeColor="text1"/>
        </w:rPr>
        <w:t xml:space="preserve">rospectus </w:t>
      </w:r>
      <w:r w:rsidR="00F90F54">
        <w:rPr>
          <w:color w:val="000000" w:themeColor="text1"/>
        </w:rPr>
        <w:t>d</w:t>
      </w:r>
      <w:r w:rsidR="003E3862">
        <w:rPr>
          <w:color w:val="000000" w:themeColor="text1"/>
        </w:rPr>
        <w:t xml:space="preserve">evelopment and </w:t>
      </w:r>
      <w:r w:rsidR="00F90F54">
        <w:rPr>
          <w:color w:val="000000" w:themeColor="text1"/>
        </w:rPr>
        <w:t>r</w:t>
      </w:r>
      <w:r w:rsidRPr="00ED0F97">
        <w:rPr>
          <w:color w:val="000000" w:themeColor="text1"/>
        </w:rPr>
        <w:t xml:space="preserve">esearch </w:t>
      </w:r>
      <w:r w:rsidR="00F90F54">
        <w:rPr>
          <w:color w:val="000000" w:themeColor="text1"/>
        </w:rPr>
        <w:t>p</w:t>
      </w:r>
      <w:r w:rsidR="003E3862">
        <w:rPr>
          <w:color w:val="000000" w:themeColor="text1"/>
        </w:rPr>
        <w:t>resentation</w:t>
      </w:r>
      <w:r w:rsidR="00ED0F97">
        <w:rPr>
          <w:color w:val="000000" w:themeColor="text1"/>
        </w:rPr>
        <w:br/>
      </w:r>
      <w:r w:rsidR="00ED0F97" w:rsidRPr="008470E1">
        <w:t xml:space="preserve">The </w:t>
      </w:r>
      <w:r w:rsidR="00ED0F97">
        <w:t xml:space="preserve">dissertation </w:t>
      </w:r>
      <w:r w:rsidR="003E3862" w:rsidRPr="00ED0F97">
        <w:rPr>
          <w:color w:val="000000" w:themeColor="text1"/>
        </w:rPr>
        <w:t xml:space="preserve">prospectus </w:t>
      </w:r>
      <w:r w:rsidR="003E3862">
        <w:rPr>
          <w:color w:val="000000" w:themeColor="text1"/>
        </w:rPr>
        <w:t xml:space="preserve">development and </w:t>
      </w:r>
      <w:r w:rsidR="003E3862" w:rsidRPr="00ED0F97">
        <w:rPr>
          <w:color w:val="000000" w:themeColor="text1"/>
        </w:rPr>
        <w:t xml:space="preserve">research </w:t>
      </w:r>
      <w:r w:rsidR="003E3862">
        <w:rPr>
          <w:color w:val="000000" w:themeColor="text1"/>
        </w:rPr>
        <w:t>presentation</w:t>
      </w:r>
      <w:r w:rsidR="003E3862" w:rsidRPr="008470E1">
        <w:t xml:space="preserve"> </w:t>
      </w:r>
      <w:r w:rsidR="00ED0F97" w:rsidRPr="008470E1">
        <w:t>begin</w:t>
      </w:r>
      <w:r w:rsidR="009B2F8A">
        <w:t>s</w:t>
      </w:r>
      <w:r w:rsidR="00ED0F97" w:rsidRPr="008470E1">
        <w:t xml:space="preserve"> with a short oral presentation (around ten minutes) by the </w:t>
      </w:r>
      <w:r w:rsidR="00ED0F97">
        <w:t xml:space="preserve">doctoral </w:t>
      </w:r>
      <w:r w:rsidR="00ED0F97" w:rsidRPr="008470E1">
        <w:t xml:space="preserve">candidate, followed by questions concerning the </w:t>
      </w:r>
      <w:r w:rsidR="003E3862">
        <w:t xml:space="preserve">development and growth of the dissertation project. The doctoral candidates should be prepared to discuss the dissertation project’s continued feasibility, </w:t>
      </w:r>
      <w:r w:rsidR="009B2F8A">
        <w:t xml:space="preserve">their </w:t>
      </w:r>
      <w:r w:rsidR="003E3862">
        <w:t>acquired research skills,</w:t>
      </w:r>
      <w:r w:rsidR="003E3862" w:rsidRPr="003E3862">
        <w:t xml:space="preserve"> </w:t>
      </w:r>
      <w:r w:rsidR="009B2F8A">
        <w:t xml:space="preserve">and their </w:t>
      </w:r>
      <w:r w:rsidR="003E3862" w:rsidRPr="008470E1">
        <w:t xml:space="preserve">familiarity with </w:t>
      </w:r>
      <w:r w:rsidR="003E3862">
        <w:t xml:space="preserve">the most recent </w:t>
      </w:r>
      <w:r w:rsidR="003E3862" w:rsidRPr="008470E1">
        <w:t xml:space="preserve">scholarly </w:t>
      </w:r>
      <w:r w:rsidR="009B2F8A">
        <w:t>debates</w:t>
      </w:r>
      <w:r w:rsidR="003E3862" w:rsidRPr="008470E1">
        <w:t xml:space="preserve"> </w:t>
      </w:r>
      <w:r w:rsidR="003E3862">
        <w:t>with</w:t>
      </w:r>
      <w:r w:rsidR="003E3862" w:rsidRPr="00C843BB">
        <w:t xml:space="preserve">in the context of the </w:t>
      </w:r>
      <w:r w:rsidR="003E3862">
        <w:t xml:space="preserve">evolving </w:t>
      </w:r>
      <w:r w:rsidR="003E3862" w:rsidRPr="00C843BB">
        <w:t>dissertation</w:t>
      </w:r>
      <w:r w:rsidR="003E3862">
        <w:t>. Doctoral candidates are also requested to</w:t>
      </w:r>
      <w:r w:rsidR="001E76C4">
        <w:t xml:space="preserve"> present a research schedule demonstrating that they will be able to finish the dissertation within the required time frame</w:t>
      </w:r>
      <w:r w:rsidR="004345B2">
        <w:t xml:space="preserve"> for their chosen degree program</w:t>
      </w:r>
      <w:r w:rsidR="001E76C4">
        <w:t>.</w:t>
      </w:r>
    </w:p>
    <w:p w14:paraId="579A03E2" w14:textId="554AD552" w:rsidR="00803BFD" w:rsidRPr="00002F4E" w:rsidRDefault="00463B5D" w:rsidP="00002F4E">
      <w:pPr>
        <w:pStyle w:val="Heading4"/>
      </w:pPr>
      <w:bookmarkStart w:id="207" w:name="_Toc490056102"/>
      <w:r>
        <w:t>C</w:t>
      </w:r>
      <w:r w:rsidR="00CB2B1E">
        <w:t xml:space="preserve">omplex </w:t>
      </w:r>
      <w:r w:rsidR="00D941C1">
        <w:t>E</w:t>
      </w:r>
      <w:r w:rsidR="00803BFD" w:rsidRPr="00002F4E">
        <w:t>xam</w:t>
      </w:r>
      <w:r w:rsidR="001E76C4" w:rsidRPr="00002F4E">
        <w:t>ination</w:t>
      </w:r>
      <w:r w:rsidR="00D941C1">
        <w:t xml:space="preserve"> C</w:t>
      </w:r>
      <w:r w:rsidR="00803BFD" w:rsidRPr="00002F4E">
        <w:t>ommittee</w:t>
      </w:r>
      <w:bookmarkEnd w:id="207"/>
    </w:p>
    <w:p w14:paraId="13776312" w14:textId="03441711" w:rsidR="0026609D" w:rsidRDefault="00804E89" w:rsidP="0026609D">
      <w:pPr>
        <w:rPr>
          <w:sz w:val="22"/>
          <w:szCs w:val="22"/>
          <w:lang w:eastAsia="en-US"/>
        </w:rPr>
      </w:pPr>
      <w:r>
        <w:t xml:space="preserve">The </w:t>
      </w:r>
      <w:r w:rsidR="00D941C1">
        <w:t>C</w:t>
      </w:r>
      <w:r>
        <w:t xml:space="preserve">omplex </w:t>
      </w:r>
      <w:r w:rsidR="00D941C1">
        <w:t>E</w:t>
      </w:r>
      <w:r w:rsidR="00803BFD">
        <w:t>xam</w:t>
      </w:r>
      <w:r w:rsidR="001E76C4">
        <w:t>ination</w:t>
      </w:r>
      <w:r>
        <w:t xml:space="preserve"> </w:t>
      </w:r>
      <w:r w:rsidR="00D941C1">
        <w:t>C</w:t>
      </w:r>
      <w:r w:rsidR="00803BFD">
        <w:t xml:space="preserve">ommittee </w:t>
      </w:r>
      <w:r w:rsidR="00803BFD" w:rsidRPr="004468FB">
        <w:t>has at least three members</w:t>
      </w:r>
      <w:r w:rsidR="00803BFD">
        <w:t>. All members must have a doctoral degree</w:t>
      </w:r>
      <w:r w:rsidR="00803BFD" w:rsidRPr="004468FB">
        <w:t xml:space="preserve">. </w:t>
      </w:r>
      <w:r w:rsidR="00803BFD">
        <w:t>The supervisor(s) of the doctoral candid</w:t>
      </w:r>
      <w:r w:rsidR="00463B5D">
        <w:t xml:space="preserve">ate cannot be member(s) of the </w:t>
      </w:r>
      <w:r w:rsidR="00D941C1">
        <w:t>Complex E</w:t>
      </w:r>
      <w:r w:rsidR="00803BFD">
        <w:t>xam</w:t>
      </w:r>
      <w:r w:rsidR="00D941C1">
        <w:t>ination C</w:t>
      </w:r>
      <w:r w:rsidR="00803BFD">
        <w:t>ommit</w:t>
      </w:r>
      <w:r w:rsidR="001E76C4">
        <w:t>tee. At least one-third of</w:t>
      </w:r>
      <w:r>
        <w:t xml:space="preserve"> the </w:t>
      </w:r>
      <w:r w:rsidR="00D941C1">
        <w:t>C</w:t>
      </w:r>
      <w:r w:rsidR="00803BFD">
        <w:t xml:space="preserve">omplex </w:t>
      </w:r>
      <w:r w:rsidR="00D941C1">
        <w:t>Examination C</w:t>
      </w:r>
      <w:r w:rsidR="001E76C4">
        <w:t xml:space="preserve">ommittee </w:t>
      </w:r>
      <w:r w:rsidR="00803BFD">
        <w:t xml:space="preserve">should be external to CEU. </w:t>
      </w:r>
      <w:r w:rsidR="00803BFD" w:rsidRPr="004468FB">
        <w:t xml:space="preserve">The chair of the </w:t>
      </w:r>
      <w:r w:rsidR="00D941C1">
        <w:t>Complex Examination C</w:t>
      </w:r>
      <w:r w:rsidR="001E76C4">
        <w:t>ommittee</w:t>
      </w:r>
      <w:r w:rsidR="001E76C4" w:rsidRPr="004468FB">
        <w:t xml:space="preserve"> </w:t>
      </w:r>
      <w:r w:rsidR="001E76C4">
        <w:t xml:space="preserve">must be an </w:t>
      </w:r>
      <w:r w:rsidR="00575FF1">
        <w:t>“</w:t>
      </w:r>
      <w:r w:rsidR="00803BFD" w:rsidRPr="001E76C4">
        <w:rPr>
          <w:i/>
        </w:rPr>
        <w:t>egyetemi tanár</w:t>
      </w:r>
      <w:r w:rsidR="00575FF1" w:rsidRPr="00575FF1">
        <w:t>”</w:t>
      </w:r>
      <w:r w:rsidR="00803BFD" w:rsidRPr="004468FB">
        <w:t>, a</w:t>
      </w:r>
      <w:r w:rsidR="00803BFD">
        <w:t xml:space="preserve"> Professor </w:t>
      </w:r>
      <w:r w:rsidR="00803BFD" w:rsidRPr="004468FB">
        <w:t>Emerit</w:t>
      </w:r>
      <w:r w:rsidR="00803BFD">
        <w:t>a/</w:t>
      </w:r>
      <w:r w:rsidR="001E76C4">
        <w:t xml:space="preserve">us, a habilitated </w:t>
      </w:r>
      <w:r w:rsidR="00575FF1">
        <w:t>“</w:t>
      </w:r>
      <w:r w:rsidR="00803BFD" w:rsidRPr="001E76C4">
        <w:rPr>
          <w:i/>
        </w:rPr>
        <w:t>egyetemi docens</w:t>
      </w:r>
      <w:r w:rsidR="00575FF1" w:rsidRPr="00575FF1">
        <w:t>”</w:t>
      </w:r>
      <w:r w:rsidR="00803BFD">
        <w:t>, or a professor/researcher possessing the title Doctor of the Hungarian Academy of Sciences (DSc).</w:t>
      </w:r>
      <w:r w:rsidR="0026609D">
        <w:t xml:space="preserve"> </w:t>
      </w:r>
      <w:r w:rsidR="0026609D" w:rsidRPr="0026609D">
        <w:t xml:space="preserve">The </w:t>
      </w:r>
      <w:r w:rsidR="00D941C1">
        <w:t>Complex Examination C</w:t>
      </w:r>
      <w:r w:rsidR="0026609D" w:rsidRPr="0026609D">
        <w:t xml:space="preserve">ommittee is appointed in consultation with the doctoral candidate </w:t>
      </w:r>
      <w:r w:rsidR="00C61F7A" w:rsidRPr="005E4C98">
        <w:t>[</w:t>
      </w:r>
      <w:r w:rsidR="00C61F7A" w:rsidRPr="00200A74">
        <w:rPr>
          <w:i/>
        </w:rPr>
        <w:t xml:space="preserve">cf. </w:t>
      </w:r>
      <w:r w:rsidR="00C61F7A" w:rsidRPr="00200A74">
        <w:rPr>
          <w:b/>
        </w:rPr>
        <w:t xml:space="preserve">Appendices: </w:t>
      </w:r>
      <w:r w:rsidR="00C61F7A" w:rsidRPr="00C61F7A">
        <w:rPr>
          <w:b/>
          <w:u w:val="single"/>
        </w:rPr>
        <w:t>A</w:t>
      </w:r>
      <w:r w:rsidR="00C61F7A" w:rsidRPr="00C61F7A">
        <w:rPr>
          <w:b/>
          <w:u w:val="single"/>
          <w:shd w:val="clear" w:color="auto" w:fill="FFFFFF"/>
        </w:rPr>
        <w:t>.7</w:t>
      </w:r>
      <w:r w:rsidR="00C61F7A" w:rsidRPr="00C843BB">
        <w:t>]</w:t>
      </w:r>
      <w:r w:rsidR="00C61F7A">
        <w:t xml:space="preserve"> </w:t>
      </w:r>
      <w:r w:rsidR="0026609D" w:rsidRPr="0026609D">
        <w:t xml:space="preserve">who may request </w:t>
      </w:r>
      <w:r w:rsidR="00D11EA1" w:rsidRPr="0026609D">
        <w:t xml:space="preserve">a change in the committee composition </w:t>
      </w:r>
      <w:r w:rsidR="0026609D" w:rsidRPr="0026609D">
        <w:t xml:space="preserve">in a formal letter addressed to the </w:t>
      </w:r>
      <w:r w:rsidR="00D941C1">
        <w:t>Doctoral C</w:t>
      </w:r>
      <w:r w:rsidR="00460F47">
        <w:t>ommittee</w:t>
      </w:r>
      <w:r w:rsidR="0026609D" w:rsidRPr="0026609D">
        <w:t>.</w:t>
      </w:r>
      <w:r w:rsidR="009D5338">
        <w:t xml:space="preserve"> </w:t>
      </w:r>
      <w:r w:rsidR="00D941C1">
        <w:t>The C</w:t>
      </w:r>
      <w:r w:rsidR="00EC6DBC">
        <w:t xml:space="preserve">omplex </w:t>
      </w:r>
      <w:r w:rsidR="00D941C1">
        <w:t>E</w:t>
      </w:r>
      <w:r w:rsidR="00EC6DBC" w:rsidRPr="00EC6DBC">
        <w:t xml:space="preserve">xamination </w:t>
      </w:r>
      <w:r w:rsidR="00D941C1">
        <w:t>C</w:t>
      </w:r>
      <w:r w:rsidR="00EC6DBC" w:rsidRPr="00EC6DBC">
        <w:t xml:space="preserve">ommittee </w:t>
      </w:r>
      <w:r w:rsidR="00F5572C">
        <w:t xml:space="preserve">is appointed by the </w:t>
      </w:r>
      <w:r w:rsidR="00EC6DBC" w:rsidRPr="00EC6DBC">
        <w:t>UDC</w:t>
      </w:r>
      <w:r w:rsidR="00F5572C">
        <w:t xml:space="preserve"> based on the recommendation of the Doctoral Committee</w:t>
      </w:r>
      <w:r w:rsidR="0026609D" w:rsidRPr="0026609D">
        <w:t>.</w:t>
      </w:r>
    </w:p>
    <w:p w14:paraId="1814462D" w14:textId="1077DA25" w:rsidR="00803BFD" w:rsidRPr="00200A74" w:rsidRDefault="00803BFD" w:rsidP="00803BFD">
      <w:pPr>
        <w:pStyle w:val="Heading4"/>
      </w:pPr>
      <w:bookmarkStart w:id="208" w:name="_Toc490056103"/>
      <w:r w:rsidRPr="00200A74">
        <w:t xml:space="preserve">Evaluation of the </w:t>
      </w:r>
      <w:r w:rsidR="00C935F2">
        <w:t>Complex E</w:t>
      </w:r>
      <w:r w:rsidR="00D6510E" w:rsidRPr="00200A74">
        <w:t>xamination</w:t>
      </w:r>
      <w:bookmarkEnd w:id="208"/>
    </w:p>
    <w:p w14:paraId="741FEB83" w14:textId="6BE6CC07" w:rsidR="00803BFD" w:rsidRPr="00A026A2" w:rsidRDefault="00064AE0" w:rsidP="00803BFD">
      <w:r>
        <w:t>The two sections of the C</w:t>
      </w:r>
      <w:r w:rsidR="00803BFD" w:rsidRPr="00A026A2">
        <w:t xml:space="preserve">omplex </w:t>
      </w:r>
      <w:r>
        <w:t>E</w:t>
      </w:r>
      <w:r w:rsidR="00803BFD" w:rsidRPr="00A026A2">
        <w:t>xam</w:t>
      </w:r>
      <w:r w:rsidR="00096FA9" w:rsidRPr="00A026A2">
        <w:t>ination</w:t>
      </w:r>
      <w:r w:rsidR="00803BFD" w:rsidRPr="00A026A2">
        <w:t xml:space="preserve"> </w:t>
      </w:r>
      <w:r w:rsidR="00096FA9" w:rsidRPr="00A026A2">
        <w:t>are</w:t>
      </w:r>
      <w:r w:rsidR="00803BFD" w:rsidRPr="00A026A2">
        <w:t xml:space="preserve"> evaluated separately</w:t>
      </w:r>
      <w:r w:rsidR="00FB1337">
        <w:t xml:space="preserve"> but </w:t>
      </w:r>
      <w:r w:rsidR="00166571">
        <w:t xml:space="preserve">the student </w:t>
      </w:r>
      <w:r w:rsidR="00FB1337">
        <w:t xml:space="preserve">will receive </w:t>
      </w:r>
      <w:r w:rsidR="00166571">
        <w:t>only one final grade</w:t>
      </w:r>
      <w:r w:rsidR="00803BFD" w:rsidRPr="00A026A2">
        <w:t xml:space="preserve">. </w:t>
      </w:r>
      <w:r>
        <w:t>The outcome of the Complex E</w:t>
      </w:r>
      <w:r w:rsidR="00A026A2" w:rsidRPr="00A026A2">
        <w:t>xamination is announced immediately after the exam</w:t>
      </w:r>
      <w:r w:rsidR="00FB1337">
        <w:t>ination</w:t>
      </w:r>
      <w:r w:rsidR="00A026A2" w:rsidRPr="00A026A2">
        <w:t xml:space="preserve">. The </w:t>
      </w:r>
      <w:r>
        <w:t>C</w:t>
      </w:r>
      <w:r w:rsidR="00A026A2" w:rsidRPr="00A026A2">
        <w:t xml:space="preserve">omplex </w:t>
      </w:r>
      <w:r>
        <w:t>E</w:t>
      </w:r>
      <w:r w:rsidR="00A026A2" w:rsidRPr="00A026A2">
        <w:t>xamination is not connected to the final evaluation of the doctoral dissertation.</w:t>
      </w:r>
    </w:p>
    <w:p w14:paraId="079AF46F" w14:textId="111BFF93" w:rsidR="00803BFD" w:rsidRPr="00A026A2" w:rsidRDefault="00773FAD" w:rsidP="00803BFD">
      <w:r>
        <w:lastRenderedPageBreak/>
        <w:t xml:space="preserve">The </w:t>
      </w:r>
      <w:r w:rsidR="00D941C1">
        <w:t>C</w:t>
      </w:r>
      <w:r>
        <w:t xml:space="preserve">omplex </w:t>
      </w:r>
      <w:r w:rsidR="00D941C1">
        <w:t>Examination C</w:t>
      </w:r>
      <w:r w:rsidR="00803BFD" w:rsidRPr="00A026A2">
        <w:t xml:space="preserve">ommittee will evaluate </w:t>
      </w:r>
      <w:r w:rsidR="00064AE0">
        <w:t xml:space="preserve">the general knowledge </w:t>
      </w:r>
      <w:r w:rsidR="00096FA9" w:rsidRPr="00A026A2">
        <w:t xml:space="preserve">of the </w:t>
      </w:r>
      <w:r w:rsidR="00064AE0">
        <w:t>doctoral student</w:t>
      </w:r>
      <w:r w:rsidR="00803BFD" w:rsidRPr="00A026A2">
        <w:t xml:space="preserve"> as follows:</w:t>
      </w:r>
    </w:p>
    <w:p w14:paraId="243AB5E9" w14:textId="17FB43A1" w:rsidR="00096FA9" w:rsidRPr="00A026A2" w:rsidRDefault="007211DD" w:rsidP="00D77F75">
      <w:pPr>
        <w:pStyle w:val="ListParagraph"/>
        <w:numPr>
          <w:ilvl w:val="0"/>
          <w:numId w:val="36"/>
        </w:numPr>
      </w:pPr>
      <w:r>
        <w:t>Whether</w:t>
      </w:r>
      <w:r w:rsidR="00673A92">
        <w:t xml:space="preserve"> </w:t>
      </w:r>
      <w:r w:rsidR="00096FA9" w:rsidRPr="00A026A2">
        <w:t xml:space="preserve">the </w:t>
      </w:r>
      <w:r w:rsidR="006346C1">
        <w:t>annotated</w:t>
      </w:r>
      <w:r w:rsidR="00096FA9" w:rsidRPr="00A026A2">
        <w:t xml:space="preserve"> bibliography reﬂects recent and earlier major debates in the ﬁeld in a balanced manner;</w:t>
      </w:r>
    </w:p>
    <w:p w14:paraId="7B616CC1" w14:textId="2FF349A5" w:rsidR="00096FA9" w:rsidRPr="00A026A2" w:rsidRDefault="00673A92" w:rsidP="00D77F75">
      <w:pPr>
        <w:pStyle w:val="ListParagraph"/>
        <w:numPr>
          <w:ilvl w:val="0"/>
          <w:numId w:val="36"/>
        </w:numPr>
      </w:pPr>
      <w:r>
        <w:t>How well</w:t>
      </w:r>
      <w:r w:rsidR="00096FA9" w:rsidRPr="00A026A2">
        <w:t xml:space="preserve"> the annotations do justice to the summarized items;</w:t>
      </w:r>
    </w:p>
    <w:p w14:paraId="63962265" w14:textId="3D85DA13" w:rsidR="00096FA9" w:rsidRPr="00A026A2" w:rsidRDefault="00673A92" w:rsidP="00D77F75">
      <w:pPr>
        <w:pStyle w:val="ListParagraph"/>
        <w:numPr>
          <w:ilvl w:val="0"/>
          <w:numId w:val="36"/>
        </w:numPr>
      </w:pPr>
      <w:r>
        <w:t>T</w:t>
      </w:r>
      <w:r w:rsidR="00096FA9" w:rsidRPr="00A026A2">
        <w:t>he quality and depth of the probationary doctoral candidate’s summary ﬁve-minute introductions to each bibliography;</w:t>
      </w:r>
    </w:p>
    <w:p w14:paraId="11B26751" w14:textId="61C0B864" w:rsidR="00096FA9" w:rsidRPr="00A026A2" w:rsidRDefault="00673A92" w:rsidP="00D77F75">
      <w:pPr>
        <w:pStyle w:val="ListParagraph"/>
        <w:numPr>
          <w:ilvl w:val="0"/>
          <w:numId w:val="36"/>
        </w:numPr>
      </w:pPr>
      <w:r>
        <w:t>How well</w:t>
      </w:r>
      <w:r w:rsidR="00096FA9" w:rsidRPr="00A026A2">
        <w:t xml:space="preserve"> the probationary doctoral candidate answer</w:t>
      </w:r>
      <w:r w:rsidR="00260683">
        <w:t>ed</w:t>
      </w:r>
      <w:r w:rsidR="00096FA9" w:rsidRPr="00A026A2">
        <w:t xml:space="preserve"> questions pertaining to the wider historical contexts, based on the bibliography in its entirety and major items consciously omitted from it;</w:t>
      </w:r>
    </w:p>
    <w:p w14:paraId="27FA5B41" w14:textId="799FC78F" w:rsidR="00260683" w:rsidRDefault="00260683" w:rsidP="00CF52FA">
      <w:pPr>
        <w:pStyle w:val="ListParagraph"/>
        <w:numPr>
          <w:ilvl w:val="0"/>
          <w:numId w:val="36"/>
        </w:numPr>
      </w:pPr>
      <w:r>
        <w:t>How well</w:t>
      </w:r>
      <w:r w:rsidR="00096FA9" w:rsidRPr="00A026A2">
        <w:t xml:space="preserve"> the probationary doctoral candidate </w:t>
      </w:r>
      <w:r>
        <w:t>answered</w:t>
      </w:r>
      <w:r w:rsidR="00096FA9" w:rsidRPr="00A026A2">
        <w:t xml:space="preserve"> questions on speciﬁc items in the bibliography</w:t>
      </w:r>
      <w:r>
        <w:t>;</w:t>
      </w:r>
      <w:r w:rsidR="00096FA9" w:rsidRPr="00A026A2">
        <w:t xml:space="preserve"> </w:t>
      </w:r>
    </w:p>
    <w:p w14:paraId="0432541D" w14:textId="56ED302B" w:rsidR="00096FA9" w:rsidRPr="00A026A2" w:rsidRDefault="00260683" w:rsidP="00D77F75">
      <w:pPr>
        <w:pStyle w:val="ListParagraph"/>
        <w:numPr>
          <w:ilvl w:val="0"/>
          <w:numId w:val="36"/>
        </w:numPr>
      </w:pPr>
      <w:r>
        <w:t xml:space="preserve">How well the probationary doctoral candidate </w:t>
      </w:r>
      <w:r w:rsidR="00096FA9" w:rsidRPr="00A026A2">
        <w:t>structure</w:t>
      </w:r>
      <w:r>
        <w:t>d</w:t>
      </w:r>
      <w:r w:rsidR="00096FA9" w:rsidRPr="00A026A2">
        <w:t xml:space="preserve"> their arguments</w:t>
      </w:r>
      <w:r w:rsidR="00D9743B">
        <w:t xml:space="preserve"> and recognized</w:t>
      </w:r>
      <w:r w:rsidR="00096FA9" w:rsidRPr="00A026A2">
        <w:t xml:space="preserve"> methodological problems, etc.</w:t>
      </w:r>
    </w:p>
    <w:p w14:paraId="26E40247" w14:textId="5B098DBF" w:rsidR="00096FA9" w:rsidRPr="00A026A2" w:rsidRDefault="00096FA9" w:rsidP="00096FA9">
      <w:r w:rsidRPr="00A026A2">
        <w:t>Where</w:t>
      </w:r>
      <w:r w:rsidR="00773FAD">
        <w:t xml:space="preserve"> a syllabus </w:t>
      </w:r>
      <w:r w:rsidR="007211DD">
        <w:t>is</w:t>
      </w:r>
      <w:r w:rsidR="00773FAD">
        <w:t xml:space="preserve"> presented, the </w:t>
      </w:r>
      <w:r w:rsidR="001932CE">
        <w:t>C</w:t>
      </w:r>
      <w:r w:rsidR="00773FAD">
        <w:t xml:space="preserve">omplex </w:t>
      </w:r>
      <w:r w:rsidR="001932CE">
        <w:t>E</w:t>
      </w:r>
      <w:r w:rsidR="00773FAD">
        <w:t xml:space="preserve">xamination </w:t>
      </w:r>
      <w:r w:rsidR="001932CE">
        <w:t>C</w:t>
      </w:r>
      <w:r w:rsidRPr="00A026A2">
        <w:t xml:space="preserve">ommittee will evaluate: </w:t>
      </w:r>
    </w:p>
    <w:p w14:paraId="14381A6A" w14:textId="40A328FE" w:rsidR="00096FA9" w:rsidRPr="00A026A2" w:rsidRDefault="00D9743B" w:rsidP="00D77F75">
      <w:pPr>
        <w:pStyle w:val="ListParagraph"/>
        <w:numPr>
          <w:ilvl w:val="0"/>
          <w:numId w:val="37"/>
        </w:numPr>
      </w:pPr>
      <w:r>
        <w:t>How well</w:t>
      </w:r>
      <w:r w:rsidR="00096FA9" w:rsidRPr="00A026A2">
        <w:t xml:space="preserve"> syllabus introduc</w:t>
      </w:r>
      <w:r>
        <w:t>es</w:t>
      </w:r>
      <w:r w:rsidR="00096FA9" w:rsidRPr="00A026A2">
        <w:t xml:space="preserve"> the students of the targeted level to the chosen ﬁeld while reﬂecting recent and earlier major debates in this ﬁeld in a balanced manner;</w:t>
      </w:r>
    </w:p>
    <w:p w14:paraId="475A05F6" w14:textId="40FDD341" w:rsidR="00096FA9" w:rsidRPr="00A026A2" w:rsidRDefault="00D9743B" w:rsidP="00D77F75">
      <w:pPr>
        <w:pStyle w:val="ListParagraph"/>
        <w:numPr>
          <w:ilvl w:val="0"/>
          <w:numId w:val="37"/>
        </w:numPr>
      </w:pPr>
      <w:r>
        <w:t>How well</w:t>
      </w:r>
      <w:r w:rsidR="00096FA9" w:rsidRPr="00A026A2">
        <w:t xml:space="preserve"> the brief objective and summary of the assigned readings does justice to the weekly topic;</w:t>
      </w:r>
    </w:p>
    <w:p w14:paraId="63A383B5" w14:textId="7923B003" w:rsidR="00096FA9" w:rsidRPr="00A026A2" w:rsidRDefault="00D9743B" w:rsidP="00D77F75">
      <w:pPr>
        <w:pStyle w:val="ListParagraph"/>
        <w:numPr>
          <w:ilvl w:val="0"/>
          <w:numId w:val="37"/>
        </w:numPr>
      </w:pPr>
      <w:r>
        <w:t>T</w:t>
      </w:r>
      <w:r w:rsidR="00096FA9" w:rsidRPr="00A026A2">
        <w:t>he quality and depth of the probationary doctoral candidate’s summary ﬁve-minute introduction to each syllabus;</w:t>
      </w:r>
    </w:p>
    <w:p w14:paraId="1300B2B0" w14:textId="5F889FAE" w:rsidR="00096FA9" w:rsidRPr="00A026A2" w:rsidRDefault="00D9743B" w:rsidP="00D77F75">
      <w:pPr>
        <w:pStyle w:val="ListParagraph"/>
        <w:numPr>
          <w:ilvl w:val="0"/>
          <w:numId w:val="37"/>
        </w:numPr>
      </w:pPr>
      <w:r>
        <w:t>How well</w:t>
      </w:r>
      <w:r w:rsidR="00096FA9" w:rsidRPr="00A026A2">
        <w:t xml:space="preserve"> the probationary doctoral candidate </w:t>
      </w:r>
      <w:r>
        <w:t>answered</w:t>
      </w:r>
      <w:r w:rsidR="00096FA9" w:rsidRPr="00A026A2">
        <w:t xml:space="preserve"> questions pertaining to the wider historical context, based on the syllabus in its entirety and major items consciously omitted from it;</w:t>
      </w:r>
    </w:p>
    <w:p w14:paraId="1CD3CE0D" w14:textId="11B68F36" w:rsidR="00096FA9" w:rsidRPr="00A026A2" w:rsidRDefault="00D9743B" w:rsidP="00D77F75">
      <w:pPr>
        <w:pStyle w:val="ListParagraph"/>
        <w:numPr>
          <w:ilvl w:val="0"/>
          <w:numId w:val="37"/>
        </w:numPr>
      </w:pPr>
      <w:r>
        <w:t>How well</w:t>
      </w:r>
      <w:r w:rsidR="00096FA9" w:rsidRPr="00A026A2">
        <w:t xml:space="preserve"> the probationary doctoral candidate </w:t>
      </w:r>
      <w:r>
        <w:t>answered</w:t>
      </w:r>
      <w:r w:rsidR="00096FA9" w:rsidRPr="00A026A2">
        <w:t xml:space="preserve"> questions on speciﬁc assigned readings in the syllabus, the structure of their argument</w:t>
      </w:r>
      <w:r>
        <w:t>s and</w:t>
      </w:r>
      <w:r w:rsidR="00096FA9" w:rsidRPr="00A026A2">
        <w:t xml:space="preserve"> methodological problems, etc.</w:t>
      </w:r>
    </w:p>
    <w:p w14:paraId="04948079" w14:textId="77777777" w:rsidR="00096FA9" w:rsidRPr="00A026A2" w:rsidRDefault="00096FA9" w:rsidP="00D77F75">
      <w:pPr>
        <w:pStyle w:val="ListParagraph"/>
        <w:numPr>
          <w:ilvl w:val="0"/>
          <w:numId w:val="37"/>
        </w:numPr>
      </w:pPr>
      <w:r w:rsidRPr="00A026A2">
        <w:t>Altogether, the didactic aspects of the syllabus must not account for more than 25 % of the grade.</w:t>
      </w:r>
    </w:p>
    <w:p w14:paraId="7C80F9E3" w14:textId="6BEB0FE4" w:rsidR="00803BFD" w:rsidRPr="00200A74" w:rsidRDefault="00773FAD" w:rsidP="00200A74">
      <w:r w:rsidRPr="00200A74">
        <w:t xml:space="preserve">The </w:t>
      </w:r>
      <w:r w:rsidR="001932CE">
        <w:t>C</w:t>
      </w:r>
      <w:r w:rsidRPr="00FB1337">
        <w:t xml:space="preserve">omplex </w:t>
      </w:r>
      <w:r w:rsidR="001932CE">
        <w:t>E</w:t>
      </w:r>
      <w:r w:rsidRPr="00FB1337">
        <w:t xml:space="preserve">xamination </w:t>
      </w:r>
      <w:r w:rsidR="001932CE">
        <w:t>C</w:t>
      </w:r>
      <w:r w:rsidR="00803BFD" w:rsidRPr="00FB1337">
        <w:t>ommittee</w:t>
      </w:r>
      <w:r w:rsidR="00803BFD" w:rsidRPr="00200A74">
        <w:t xml:space="preserve"> will evaluate the </w:t>
      </w:r>
      <w:r w:rsidR="00FB1337" w:rsidRPr="00FB1337">
        <w:t>d</w:t>
      </w:r>
      <w:r w:rsidR="00A026A2" w:rsidRPr="00FB1337">
        <w:t xml:space="preserve">issertation </w:t>
      </w:r>
      <w:r w:rsidR="00FB1337" w:rsidRPr="00FB1337">
        <w:t>p</w:t>
      </w:r>
      <w:r w:rsidR="00A026A2" w:rsidRPr="00FB1337">
        <w:t xml:space="preserve">rospectus </w:t>
      </w:r>
      <w:r w:rsidR="00FB1337" w:rsidRPr="00FB1337">
        <w:t>development</w:t>
      </w:r>
      <w:r w:rsidR="00A026A2" w:rsidRPr="00200A74">
        <w:t xml:space="preserve"> and </w:t>
      </w:r>
      <w:r w:rsidR="00FB1337" w:rsidRPr="00FB1337">
        <w:t>r</w:t>
      </w:r>
      <w:r w:rsidR="00A026A2" w:rsidRPr="00FB1337">
        <w:t xml:space="preserve">esearch </w:t>
      </w:r>
      <w:r w:rsidR="00FB1337" w:rsidRPr="00FB1337">
        <w:t>p</w:t>
      </w:r>
      <w:r w:rsidR="00A026A2" w:rsidRPr="00FB1337">
        <w:t>resentation</w:t>
      </w:r>
      <w:r w:rsidR="00A026A2" w:rsidRPr="00200A74">
        <w:t xml:space="preserve"> section </w:t>
      </w:r>
      <w:r w:rsidR="00C829F6">
        <w:t>on the basis of</w:t>
      </w:r>
      <w:r w:rsidR="00803BFD" w:rsidRPr="00200A74">
        <w:t>:</w:t>
      </w:r>
    </w:p>
    <w:p w14:paraId="34C3541D" w14:textId="234F1E3F" w:rsidR="00803BFD" w:rsidRPr="008470E1" w:rsidRDefault="00F659CE" w:rsidP="00D77F75">
      <w:pPr>
        <w:pStyle w:val="ListParagraph"/>
        <w:numPr>
          <w:ilvl w:val="0"/>
          <w:numId w:val="38"/>
        </w:numPr>
      </w:pPr>
      <w:r>
        <w:rPr>
          <w:lang w:eastAsia="de-DE"/>
        </w:rPr>
        <w:t>the</w:t>
      </w:r>
      <w:r w:rsidR="00803BFD" w:rsidRPr="008470E1">
        <w:rPr>
          <w:lang w:eastAsia="de-DE"/>
        </w:rPr>
        <w:t xml:space="preserve"> description and justiﬁcation of the </w:t>
      </w:r>
      <w:r w:rsidR="00A026A2">
        <w:rPr>
          <w:lang w:eastAsia="de-DE"/>
        </w:rPr>
        <w:t>dissertation prospectus development</w:t>
      </w:r>
      <w:r w:rsidR="00803BFD" w:rsidRPr="008470E1">
        <w:rPr>
          <w:lang w:eastAsia="de-DE"/>
        </w:rPr>
        <w:t>;</w:t>
      </w:r>
    </w:p>
    <w:p w14:paraId="447EB879" w14:textId="1A2E3371" w:rsidR="00803BFD" w:rsidRPr="008470E1" w:rsidRDefault="00F659CE" w:rsidP="00D77F75">
      <w:pPr>
        <w:pStyle w:val="ListParagraph"/>
        <w:numPr>
          <w:ilvl w:val="0"/>
          <w:numId w:val="38"/>
        </w:numPr>
        <w:rPr>
          <w:lang w:eastAsia="de-DE"/>
        </w:rPr>
      </w:pPr>
      <w:r>
        <w:rPr>
          <w:lang w:eastAsia="de-DE"/>
        </w:rPr>
        <w:t>the</w:t>
      </w:r>
      <w:r w:rsidR="00803BFD" w:rsidRPr="008470E1">
        <w:rPr>
          <w:lang w:eastAsia="de-DE"/>
        </w:rPr>
        <w:t xml:space="preserve"> review of the </w:t>
      </w:r>
      <w:r w:rsidR="00A026A2">
        <w:rPr>
          <w:lang w:eastAsia="de-DE"/>
        </w:rPr>
        <w:t>most recent relevant</w:t>
      </w:r>
      <w:r w:rsidR="00803BFD" w:rsidRPr="008470E1">
        <w:rPr>
          <w:lang w:eastAsia="de-DE"/>
        </w:rPr>
        <w:t xml:space="preserve"> scholarship;</w:t>
      </w:r>
    </w:p>
    <w:p w14:paraId="1B80E6DB" w14:textId="77C8A52E" w:rsidR="00A026A2" w:rsidRDefault="00F659CE" w:rsidP="00D77F75">
      <w:pPr>
        <w:pStyle w:val="ListParagraph"/>
        <w:numPr>
          <w:ilvl w:val="0"/>
          <w:numId w:val="38"/>
        </w:numPr>
        <w:rPr>
          <w:lang w:eastAsia="de-DE"/>
        </w:rPr>
      </w:pPr>
      <w:r>
        <w:rPr>
          <w:lang w:eastAsia="de-DE"/>
        </w:rPr>
        <w:t>the</w:t>
      </w:r>
      <w:r w:rsidR="00803BFD" w:rsidRPr="008470E1">
        <w:rPr>
          <w:lang w:eastAsia="de-DE"/>
        </w:rPr>
        <w:t xml:space="preserve"> </w:t>
      </w:r>
      <w:r w:rsidR="00A026A2">
        <w:rPr>
          <w:lang w:eastAsia="de-DE"/>
        </w:rPr>
        <w:t>review of any newly acquired research skills</w:t>
      </w:r>
    </w:p>
    <w:p w14:paraId="589A9127" w14:textId="7994C041" w:rsidR="00803BFD" w:rsidRPr="008470E1" w:rsidRDefault="00F659CE" w:rsidP="00D77F75">
      <w:pPr>
        <w:pStyle w:val="ListParagraph"/>
        <w:numPr>
          <w:ilvl w:val="0"/>
          <w:numId w:val="38"/>
        </w:numPr>
        <w:rPr>
          <w:lang w:eastAsia="de-DE"/>
        </w:rPr>
      </w:pPr>
      <w:r>
        <w:rPr>
          <w:lang w:eastAsia="de-DE"/>
        </w:rPr>
        <w:t>the</w:t>
      </w:r>
      <w:r w:rsidR="00803BFD" w:rsidRPr="008470E1">
        <w:rPr>
          <w:lang w:eastAsia="de-DE"/>
        </w:rPr>
        <w:t xml:space="preserve"> </w:t>
      </w:r>
      <w:r w:rsidR="00A026A2">
        <w:rPr>
          <w:lang w:eastAsia="de-DE"/>
        </w:rPr>
        <w:t>review of the research schedule</w:t>
      </w:r>
      <w:r w:rsidR="00803BFD" w:rsidRPr="008470E1">
        <w:rPr>
          <w:lang w:eastAsia="de-DE"/>
        </w:rPr>
        <w:t>;</w:t>
      </w:r>
    </w:p>
    <w:p w14:paraId="52069034" w14:textId="2934E17B" w:rsidR="006027A5" w:rsidRPr="008470E1" w:rsidRDefault="006027A5" w:rsidP="00C30B91">
      <w:pPr>
        <w:pStyle w:val="Heading3"/>
      </w:pPr>
      <w:bookmarkStart w:id="209" w:name="_Toc293887364"/>
      <w:bookmarkStart w:id="210" w:name="_Ref294379875"/>
      <w:bookmarkStart w:id="211" w:name="_Toc393444657"/>
      <w:bookmarkStart w:id="212" w:name="_Toc393444783"/>
      <w:bookmarkStart w:id="213" w:name="_Toc393447598"/>
      <w:bookmarkStart w:id="214" w:name="_Toc393709965"/>
      <w:bookmarkStart w:id="215" w:name="_Toc490056104"/>
      <w:r w:rsidRPr="0091599B">
        <w:lastRenderedPageBreak/>
        <w:t>Language skills</w:t>
      </w:r>
      <w:bookmarkEnd w:id="209"/>
      <w:bookmarkEnd w:id="210"/>
      <w:bookmarkEnd w:id="211"/>
      <w:bookmarkEnd w:id="212"/>
      <w:bookmarkEnd w:id="213"/>
      <w:bookmarkEnd w:id="214"/>
      <w:bookmarkEnd w:id="215"/>
    </w:p>
    <w:p w14:paraId="60D70D9B" w14:textId="4443F1FD" w:rsidR="006027A5" w:rsidRPr="008470E1" w:rsidRDefault="006027A5" w:rsidP="00C30B91">
      <w:pPr>
        <w:pStyle w:val="Heading4"/>
      </w:pPr>
      <w:bookmarkStart w:id="216" w:name="_Toc393444658"/>
      <w:bookmarkStart w:id="217" w:name="_Toc393444784"/>
      <w:bookmarkStart w:id="218" w:name="_Toc393447599"/>
      <w:bookmarkStart w:id="219" w:name="_Toc393709966"/>
      <w:bookmarkStart w:id="220" w:name="_Toc490056105"/>
      <w:r w:rsidRPr="008470E1">
        <w:t>Latin examination</w:t>
      </w:r>
      <w:bookmarkEnd w:id="216"/>
      <w:bookmarkEnd w:id="217"/>
      <w:bookmarkEnd w:id="218"/>
      <w:bookmarkEnd w:id="219"/>
      <w:bookmarkEnd w:id="220"/>
    </w:p>
    <w:p w14:paraId="3531D0AC" w14:textId="035FF857" w:rsidR="006027A5" w:rsidRPr="008470E1" w:rsidRDefault="000E1EAE" w:rsidP="00E4592D">
      <w:r w:rsidRPr="008470E1">
        <w:t>D</w:t>
      </w:r>
      <w:r w:rsidR="006027A5" w:rsidRPr="008470E1">
        <w:t xml:space="preserve">octoral </w:t>
      </w:r>
      <w:r w:rsidR="004D38CA">
        <w:t>students</w:t>
      </w:r>
      <w:r w:rsidR="004D38CA" w:rsidRPr="008470E1">
        <w:t xml:space="preserve"> </w:t>
      </w:r>
      <w:r w:rsidR="006027A5" w:rsidRPr="008470E1">
        <w:t>must pass a written, not previously seen, translation paper</w:t>
      </w:r>
      <w:r w:rsidR="00CE6080" w:rsidRPr="008470E1">
        <w:t xml:space="preserve"> </w:t>
      </w:r>
      <w:r w:rsidR="006027A5" w:rsidRPr="008470E1">
        <w:t xml:space="preserve">in post-classical Latin comparable to the </w:t>
      </w:r>
      <w:r w:rsidR="00A36F57">
        <w:t>“</w:t>
      </w:r>
      <w:r w:rsidR="00553C22">
        <w:t xml:space="preserve">Level One </w:t>
      </w:r>
      <w:r w:rsidR="006027A5" w:rsidRPr="008470E1">
        <w:t>Toronto Medieval Latin Proﬁciency Test</w:t>
      </w:r>
      <w:r w:rsidR="00A36F57">
        <w:t>”</w:t>
      </w:r>
      <w:r w:rsidR="00601FCA">
        <w:t xml:space="preserve"> </w:t>
      </w:r>
      <w:r w:rsidR="006027A5" w:rsidRPr="008470E1">
        <w:t>(i.e., four paragraphs of different types of texts to be translated within 180 minutes without</w:t>
      </w:r>
      <w:r w:rsidR="00CE6080" w:rsidRPr="008470E1">
        <w:t xml:space="preserve"> </w:t>
      </w:r>
      <w:r w:rsidR="006027A5" w:rsidRPr="008470E1">
        <w:t>using a</w:t>
      </w:r>
      <w:r w:rsidR="00CE6080" w:rsidRPr="008470E1">
        <w:t xml:space="preserve"> </w:t>
      </w:r>
      <w:r w:rsidR="006027A5" w:rsidRPr="008470E1">
        <w:t xml:space="preserve">dictionary). </w:t>
      </w:r>
      <w:r w:rsidRPr="008470E1">
        <w:t>S</w:t>
      </w:r>
      <w:r w:rsidR="006027A5" w:rsidRPr="008470E1">
        <w:t>tudent</w:t>
      </w:r>
      <w:r w:rsidRPr="008470E1">
        <w:t>s</w:t>
      </w:r>
      <w:r w:rsidR="006027A5" w:rsidRPr="008470E1">
        <w:t xml:space="preserve"> may re-take the Latin examination twice. Failure to pass the test on the third occasion </w:t>
      </w:r>
      <w:r w:rsidR="00FF2E01">
        <w:t>will</w:t>
      </w:r>
      <w:r w:rsidR="006027A5" w:rsidRPr="008470E1">
        <w:t xml:space="preserve"> result in </w:t>
      </w:r>
      <w:r w:rsidR="0017694A">
        <w:t>immediate ex-matriculation.</w:t>
      </w:r>
    </w:p>
    <w:p w14:paraId="531F1666" w14:textId="7C988550" w:rsidR="006027A5" w:rsidRPr="00A36F57" w:rsidRDefault="0037636D" w:rsidP="00E4592D">
      <w:r>
        <w:t>D</w:t>
      </w:r>
      <w:r w:rsidR="006027A5" w:rsidRPr="008470E1">
        <w:t xml:space="preserve">octoral </w:t>
      </w:r>
      <w:r w:rsidR="002D6285">
        <w:t>students</w:t>
      </w:r>
      <w:r w:rsidR="002D6285" w:rsidRPr="008470E1">
        <w:t xml:space="preserve"> </w:t>
      </w:r>
      <w:r w:rsidR="006027A5" w:rsidRPr="008470E1">
        <w:t>who ha</w:t>
      </w:r>
      <w:r>
        <w:t>ve</w:t>
      </w:r>
      <w:r w:rsidR="006027A5" w:rsidRPr="008470E1">
        <w:t xml:space="preserve"> acquired sufﬁcient knowledge of classical or post-classical Latin at an institution other than CEU, as </w:t>
      </w:r>
      <w:r w:rsidR="000E1EAE" w:rsidRPr="008470E1">
        <w:t xml:space="preserve">documented </w:t>
      </w:r>
      <w:r w:rsidR="006027A5" w:rsidRPr="008470E1">
        <w:t xml:space="preserve">by an academic transcript, or </w:t>
      </w:r>
      <w:r w:rsidR="000E1EAE" w:rsidRPr="008470E1">
        <w:t>ha</w:t>
      </w:r>
      <w:r w:rsidR="001923D7">
        <w:t>ve</w:t>
      </w:r>
      <w:r w:rsidR="000E1EAE" w:rsidRPr="008470E1">
        <w:t xml:space="preserve"> </w:t>
      </w:r>
      <w:r w:rsidR="006027A5" w:rsidRPr="008470E1">
        <w:t>gain</w:t>
      </w:r>
      <w:r w:rsidR="000E1EAE" w:rsidRPr="008470E1">
        <w:t>ed</w:t>
      </w:r>
      <w:r w:rsidR="006027A5" w:rsidRPr="008470E1">
        <w:t xml:space="preserve"> </w:t>
      </w:r>
      <w:r w:rsidR="000E1EAE" w:rsidRPr="008470E1">
        <w:t xml:space="preserve">language proficiency </w:t>
      </w:r>
      <w:r w:rsidR="006027A5" w:rsidRPr="008470E1">
        <w:t xml:space="preserve">through work on </w:t>
      </w:r>
      <w:r>
        <w:t>their</w:t>
      </w:r>
      <w:r w:rsidR="006027A5" w:rsidRPr="008470E1">
        <w:t xml:space="preserve"> dissertation (i.e., a c</w:t>
      </w:r>
      <w:r>
        <w:t>ritical edition or analysis of M</w:t>
      </w:r>
      <w:r w:rsidR="006027A5" w:rsidRPr="008470E1">
        <w:t xml:space="preserve">edieval Latin </w:t>
      </w:r>
      <w:r w:rsidR="006027A5" w:rsidRPr="00A36F57">
        <w:t xml:space="preserve">texts), may be exempted from the Latin examination at the discretion of the </w:t>
      </w:r>
      <w:r w:rsidR="005609B5" w:rsidRPr="00A36F57">
        <w:t>Doctoral C</w:t>
      </w:r>
      <w:r w:rsidR="00460F47" w:rsidRPr="00A36F57">
        <w:t>ommittee</w:t>
      </w:r>
      <w:r w:rsidR="006027A5" w:rsidRPr="00A36F57">
        <w:t xml:space="preserve">. </w:t>
      </w:r>
    </w:p>
    <w:p w14:paraId="6AAB1E92" w14:textId="56A91E14" w:rsidR="006027A5" w:rsidRPr="008470E1" w:rsidRDefault="006027A5" w:rsidP="00E4592D">
      <w:r w:rsidRPr="00A36F57">
        <w:t>A doctoral student in</w:t>
      </w:r>
      <w:r w:rsidR="004F68D1" w:rsidRPr="00A36F57">
        <w:t xml:space="preserve">terested in taking </w:t>
      </w:r>
      <w:r w:rsidR="00A36F57" w:rsidRPr="00A36F57">
        <w:t xml:space="preserve">either Level One or Level Two of </w:t>
      </w:r>
      <w:r w:rsidR="004F68D1" w:rsidRPr="00A36F57">
        <w:t xml:space="preserve">the ofﬁcial </w:t>
      </w:r>
      <w:r w:rsidR="00852996" w:rsidRPr="00A36F57">
        <w:t>“</w:t>
      </w:r>
      <w:r w:rsidRPr="00A36F57">
        <w:t xml:space="preserve">Toronto </w:t>
      </w:r>
      <w:r w:rsidR="000E1752" w:rsidRPr="00A36F57">
        <w:t xml:space="preserve">Latin </w:t>
      </w:r>
      <w:r w:rsidRPr="00A36F57">
        <w:t>test</w:t>
      </w:r>
      <w:r w:rsidR="00852996" w:rsidRPr="00A36F57">
        <w:t>” (University of Toronto)</w:t>
      </w:r>
      <w:r w:rsidRPr="00A36F57">
        <w:t xml:space="preserve"> will be given one opportunity to do so with the fee paid and the test administered by the Medieval Studies </w:t>
      </w:r>
      <w:r w:rsidR="004F68D1" w:rsidRPr="00A36F57">
        <w:t>Department</w:t>
      </w:r>
      <w:r w:rsidRPr="00A36F57">
        <w:t>. Eligibility for this test will be conﬁrmed by the faculty member teaching t</w:t>
      </w:r>
      <w:r w:rsidR="004F68D1" w:rsidRPr="00A36F57">
        <w:t xml:space="preserve">he preparatory courses for the </w:t>
      </w:r>
      <w:r w:rsidR="00A36F57" w:rsidRPr="00A36F57">
        <w:t>“</w:t>
      </w:r>
      <w:r w:rsidR="004F68D1" w:rsidRPr="00A36F57">
        <w:t>T</w:t>
      </w:r>
      <w:r w:rsidRPr="00A36F57">
        <w:t xml:space="preserve">oronto </w:t>
      </w:r>
      <w:r w:rsidR="000E1752" w:rsidRPr="00A36F57">
        <w:t xml:space="preserve">Latin </w:t>
      </w:r>
      <w:r w:rsidRPr="00A36F57">
        <w:t>test</w:t>
      </w:r>
      <w:r w:rsidR="00A36F57" w:rsidRPr="00A36F57">
        <w:t>”</w:t>
      </w:r>
      <w:r w:rsidRPr="00A36F57">
        <w:t xml:space="preserve"> in consultation with the doctoral student’s supervisor</w:t>
      </w:r>
      <w:r w:rsidR="009668DD" w:rsidRPr="00A36F57">
        <w:t>(</w:t>
      </w:r>
      <w:r w:rsidRPr="00A36F57">
        <w:t>s</w:t>
      </w:r>
      <w:r w:rsidR="009668DD" w:rsidRPr="00A36F57">
        <w:t>)</w:t>
      </w:r>
      <w:r w:rsidRPr="00A36F57">
        <w:t>.</w:t>
      </w:r>
      <w:r w:rsidR="00D900AE">
        <w:t xml:space="preserve"> </w:t>
      </w:r>
    </w:p>
    <w:p w14:paraId="41C0A6DF" w14:textId="79EEB6FE" w:rsidR="006027A5" w:rsidRPr="008470E1" w:rsidRDefault="006027A5" w:rsidP="00C30B91">
      <w:pPr>
        <w:pStyle w:val="Heading4"/>
      </w:pPr>
      <w:bookmarkStart w:id="221" w:name="_Toc393444659"/>
      <w:bookmarkStart w:id="222" w:name="_Toc393444785"/>
      <w:bookmarkStart w:id="223" w:name="_Toc393447600"/>
      <w:bookmarkStart w:id="224" w:name="_Toc393709967"/>
      <w:bookmarkStart w:id="225" w:name="_Toc490056106"/>
      <w:r w:rsidRPr="008470E1">
        <w:t>Source language (other than Latin) examination</w:t>
      </w:r>
      <w:bookmarkEnd w:id="221"/>
      <w:bookmarkEnd w:id="222"/>
      <w:bookmarkEnd w:id="223"/>
      <w:bookmarkEnd w:id="224"/>
      <w:bookmarkEnd w:id="225"/>
    </w:p>
    <w:p w14:paraId="34A025E3" w14:textId="4642EA1B" w:rsidR="00715C76" w:rsidRDefault="006027A5" w:rsidP="00E4592D">
      <w:r w:rsidRPr="008470E1">
        <w:rPr>
          <w:rStyle w:val="apple-style-span"/>
        </w:rPr>
        <w:t>At the discretion of the principal supervisor</w:t>
      </w:r>
      <w:r w:rsidR="009B7532">
        <w:rPr>
          <w:rStyle w:val="apple-style-span"/>
        </w:rPr>
        <w:t>,</w:t>
      </w:r>
      <w:r w:rsidR="004F68D1" w:rsidRPr="008470E1">
        <w:rPr>
          <w:rStyle w:val="apple-style-span"/>
        </w:rPr>
        <w:t xml:space="preserve"> </w:t>
      </w:r>
      <w:r w:rsidRPr="008470E1">
        <w:rPr>
          <w:rStyle w:val="apple-style-span"/>
        </w:rPr>
        <w:t xml:space="preserve">doctoral </w:t>
      </w:r>
      <w:r w:rsidR="004F68D1" w:rsidRPr="008470E1">
        <w:rPr>
          <w:rStyle w:val="apple-style-span"/>
        </w:rPr>
        <w:t>student</w:t>
      </w:r>
      <w:r w:rsidR="004A1177">
        <w:rPr>
          <w:rStyle w:val="apple-style-span"/>
        </w:rPr>
        <w:t>s</w:t>
      </w:r>
      <w:r w:rsidRPr="008470E1">
        <w:rPr>
          <w:rStyle w:val="apple-style-span"/>
        </w:rPr>
        <w:t xml:space="preserve"> may be requested to take a</w:t>
      </w:r>
      <w:r w:rsidR="0054635A" w:rsidRPr="008470E1">
        <w:rPr>
          <w:rStyle w:val="apple-style-span"/>
        </w:rPr>
        <w:t xml:space="preserve"> </w:t>
      </w:r>
      <w:r w:rsidRPr="008470E1">
        <w:rPr>
          <w:rStyle w:val="Strong"/>
          <w:b w:val="0"/>
          <w:bCs/>
        </w:rPr>
        <w:t>written, not previously seen, translation paper</w:t>
      </w:r>
      <w:r w:rsidR="0054635A" w:rsidRPr="008470E1">
        <w:rPr>
          <w:rStyle w:val="Strong"/>
          <w:b w:val="0"/>
          <w:bCs/>
        </w:rPr>
        <w:t xml:space="preserve"> </w:t>
      </w:r>
      <w:r w:rsidRPr="008470E1">
        <w:rPr>
          <w:rStyle w:val="apple-style-span"/>
        </w:rPr>
        <w:t xml:space="preserve">in the main source language or </w:t>
      </w:r>
      <w:r w:rsidR="009B7532">
        <w:rPr>
          <w:rStyle w:val="apple-style-span"/>
        </w:rPr>
        <w:t xml:space="preserve">in </w:t>
      </w:r>
      <w:r w:rsidRPr="008470E1">
        <w:rPr>
          <w:rStyle w:val="apple-style-span"/>
        </w:rPr>
        <w:t xml:space="preserve">one of the main source languages necessary to pursue </w:t>
      </w:r>
      <w:r w:rsidR="004A1177">
        <w:rPr>
          <w:rStyle w:val="apple-style-span"/>
        </w:rPr>
        <w:t>the</w:t>
      </w:r>
      <w:r w:rsidRPr="008470E1">
        <w:rPr>
          <w:rStyle w:val="apple-style-span"/>
        </w:rPr>
        <w:t xml:space="preserve"> dissertation project successfully. If set, a</w:t>
      </w:r>
      <w:r w:rsidR="0054635A" w:rsidRPr="008470E1">
        <w:rPr>
          <w:rStyle w:val="apple-style-span"/>
        </w:rPr>
        <w:t xml:space="preserve"> </w:t>
      </w:r>
      <w:r w:rsidRPr="008470E1">
        <w:rPr>
          <w:rStyle w:val="apple-style-span"/>
        </w:rPr>
        <w:t xml:space="preserve">not previously seen translation paper takes one hundred </w:t>
      </w:r>
      <w:r w:rsidR="00855859">
        <w:rPr>
          <w:rStyle w:val="apple-style-span"/>
        </w:rPr>
        <w:t>and eighty</w:t>
      </w:r>
      <w:r w:rsidRPr="008470E1">
        <w:rPr>
          <w:rStyle w:val="apple-style-span"/>
        </w:rPr>
        <w:t xml:space="preserve"> (1</w:t>
      </w:r>
      <w:r w:rsidR="00855859">
        <w:rPr>
          <w:rStyle w:val="apple-style-span"/>
        </w:rPr>
        <w:t>8</w:t>
      </w:r>
      <w:r w:rsidRPr="008470E1">
        <w:rPr>
          <w:rStyle w:val="apple-style-span"/>
        </w:rPr>
        <w:t xml:space="preserve">0) minutes; a dictionary </w:t>
      </w:r>
      <w:r w:rsidRPr="008470E1">
        <w:t xml:space="preserve">(as speciﬁed by the examiner) </w:t>
      </w:r>
      <w:r w:rsidRPr="008470E1">
        <w:rPr>
          <w:rStyle w:val="apple-style-span"/>
        </w:rPr>
        <w:t xml:space="preserve">may be used. </w:t>
      </w:r>
      <w:r w:rsidR="00715C76">
        <w:rPr>
          <w:rStyle w:val="apple-style-span"/>
        </w:rPr>
        <w:t>S</w:t>
      </w:r>
      <w:r w:rsidRPr="008470E1">
        <w:t>tudent</w:t>
      </w:r>
      <w:r w:rsidR="00715C76">
        <w:t>s</w:t>
      </w:r>
      <w:r w:rsidRPr="008470E1">
        <w:t xml:space="preserve"> may sit for the translation paper three times. Failure to pass the paper on the third occasion </w:t>
      </w:r>
      <w:r w:rsidR="0003037A">
        <w:t>will</w:t>
      </w:r>
      <w:r w:rsidR="00715C76" w:rsidRPr="008470E1">
        <w:t xml:space="preserve"> result in immediate ex-matriculation</w:t>
      </w:r>
      <w:r w:rsidR="00715C76">
        <w:t>.</w:t>
      </w:r>
    </w:p>
    <w:p w14:paraId="4FB62193" w14:textId="1BF89F16" w:rsidR="00856815" w:rsidRDefault="00856815" w:rsidP="00C30B91">
      <w:pPr>
        <w:pStyle w:val="Heading4"/>
      </w:pPr>
      <w:bookmarkStart w:id="226" w:name="_Toc393444661"/>
      <w:bookmarkStart w:id="227" w:name="_Toc393444787"/>
      <w:bookmarkStart w:id="228" w:name="_Toc393447602"/>
      <w:bookmarkStart w:id="229" w:name="_Toc393709969"/>
      <w:bookmarkStart w:id="230" w:name="_Toc490056107"/>
      <w:r w:rsidRPr="00CF501E">
        <w:t>Language requirement</w:t>
      </w:r>
      <w:r w:rsidR="00EB74D4" w:rsidRPr="00CF501E">
        <w:t>s</w:t>
      </w:r>
      <w:r w:rsidRPr="00CF501E">
        <w:t xml:space="preserve"> </w:t>
      </w:r>
      <w:r w:rsidR="008B1ECC" w:rsidRPr="00CF501E">
        <w:t xml:space="preserve">for those pursuing a </w:t>
      </w:r>
      <w:r w:rsidRPr="00CF501E">
        <w:t>Hungar</w:t>
      </w:r>
      <w:r w:rsidR="008B1ECC" w:rsidRPr="00CF501E">
        <w:t>ian doctoral degree</w:t>
      </w:r>
      <w:bookmarkEnd w:id="226"/>
      <w:bookmarkEnd w:id="227"/>
      <w:bookmarkEnd w:id="228"/>
      <w:bookmarkEnd w:id="229"/>
      <w:bookmarkEnd w:id="230"/>
    </w:p>
    <w:p w14:paraId="3E4B416C" w14:textId="12D6054A" w:rsidR="005C59B5" w:rsidRPr="00373B20" w:rsidRDefault="0037775E" w:rsidP="005C59B5">
      <w:pPr>
        <w:rPr>
          <w:b/>
          <w:bCs/>
          <w:lang w:eastAsia="en-US"/>
        </w:rPr>
      </w:pPr>
      <w:r w:rsidRPr="00373B20">
        <w:t xml:space="preserve">Doctoral </w:t>
      </w:r>
      <w:r w:rsidR="004D38CA" w:rsidRPr="00373B20">
        <w:t xml:space="preserve">students </w:t>
      </w:r>
      <w:r w:rsidR="00601FCA" w:rsidRPr="00373B20">
        <w:t xml:space="preserve">pursuing a Hungarian doctoral </w:t>
      </w:r>
      <w:r w:rsidRPr="00373B20">
        <w:t xml:space="preserve">degree must produce evidence of </w:t>
      </w:r>
      <w:r w:rsidR="00A31198">
        <w:t>an</w:t>
      </w:r>
      <w:r w:rsidRPr="00373B20">
        <w:t xml:space="preserve"> appropriate command of two languages other than their mother tongue (</w:t>
      </w:r>
      <w:r w:rsidR="00A31198">
        <w:t>“</w:t>
      </w:r>
      <w:r w:rsidRPr="00373B20">
        <w:t>foreign languages</w:t>
      </w:r>
      <w:r w:rsidR="00A31198">
        <w:t>”</w:t>
      </w:r>
      <w:r w:rsidRPr="00373B20">
        <w:t xml:space="preserve">). </w:t>
      </w:r>
      <w:r w:rsidR="0036255D" w:rsidRPr="00373B20">
        <w:t xml:space="preserve">Where the documents proving the fulfillment of this requirement fall into the category of documents </w:t>
      </w:r>
      <w:r w:rsidR="00785AEB">
        <w:t>“</w:t>
      </w:r>
      <w:r w:rsidR="0036255D" w:rsidRPr="00373B20">
        <w:t>equivalent</w:t>
      </w:r>
      <w:r w:rsidR="00785AEB">
        <w:t>”</w:t>
      </w:r>
      <w:r w:rsidR="0036255D" w:rsidRPr="00373B20">
        <w:t xml:space="preserve"> to the Hungarian state administered language certificates (as detailed below) the </w:t>
      </w:r>
      <w:r w:rsidR="004D38CA" w:rsidRPr="00373B20">
        <w:t xml:space="preserve">doctoral student </w:t>
      </w:r>
      <w:r w:rsidR="0036255D" w:rsidRPr="00373B20">
        <w:t xml:space="preserve">must submit documentation or information </w:t>
      </w:r>
      <w:r w:rsidR="00495E41" w:rsidRPr="00373B20">
        <w:t>demonstrating the equivalence</w:t>
      </w:r>
      <w:r w:rsidR="004D38CA" w:rsidRPr="00373B20">
        <w:t xml:space="preserve"> and </w:t>
      </w:r>
      <w:r w:rsidR="00495E41" w:rsidRPr="00373B20">
        <w:t>are strongly encouraged to produce appropriate documentation as early as possible in their doctoral studies. Doctoral students are responsible for providing the required documentation by the time of the pre-defense.</w:t>
      </w:r>
      <w:r w:rsidR="005C59B5" w:rsidRPr="00373B20">
        <w:rPr>
          <w:b/>
          <w:bCs/>
          <w:lang w:eastAsia="en-US"/>
        </w:rPr>
        <w:t xml:space="preserve"> </w:t>
      </w:r>
    </w:p>
    <w:p w14:paraId="1CC49CEB" w14:textId="68199510" w:rsidR="005C59B5" w:rsidRPr="00373B20" w:rsidRDefault="005C59B5" w:rsidP="005C59B5">
      <w:r w:rsidRPr="00373B20">
        <w:lastRenderedPageBreak/>
        <w:t>Students whose mother tongue is English must produce evidence of appropriate command of the first foreign language upon opting for the Hungarian doctoral degree.</w:t>
      </w:r>
    </w:p>
    <w:p w14:paraId="7D7198A7" w14:textId="62AC72D9" w:rsidR="0037775E" w:rsidRPr="00601FCA" w:rsidRDefault="0037775E" w:rsidP="00D77F75">
      <w:pPr>
        <w:pStyle w:val="ListParagraph"/>
        <w:numPr>
          <w:ilvl w:val="0"/>
          <w:numId w:val="31"/>
        </w:numPr>
        <w:spacing w:before="120" w:after="120"/>
        <w:ind w:left="641" w:hanging="357"/>
        <w:rPr>
          <w:u w:val="single"/>
        </w:rPr>
      </w:pPr>
      <w:r w:rsidRPr="00601FCA">
        <w:rPr>
          <w:u w:val="single"/>
        </w:rPr>
        <w:t xml:space="preserve">First foreign language </w:t>
      </w:r>
    </w:p>
    <w:p w14:paraId="4F24081E" w14:textId="6166F4D7" w:rsidR="0037775E" w:rsidRPr="008470E1" w:rsidRDefault="0037775E" w:rsidP="00AF73B3">
      <w:r w:rsidRPr="008470E1">
        <w:t xml:space="preserve">The first of these languages must be one of the </w:t>
      </w:r>
      <w:r w:rsidR="00EB74D4">
        <w:t>following</w:t>
      </w:r>
      <w:r w:rsidRPr="008470E1">
        <w:t xml:space="preserve">: Albanian, Arabic, Armenian, Bulgarian, Chinese, Croatian, Czech, English, Estonian, Finnish, French, Georgian, German, Hebrew, </w:t>
      </w:r>
      <w:r w:rsidR="00AF1FD5">
        <w:t xml:space="preserve">Hindi, </w:t>
      </w:r>
      <w:r w:rsidRPr="008470E1">
        <w:t xml:space="preserve">Hungarian, Italian, Latin, Latvian, Lithuanian, Modern Greek, Old Church Slavonic, Old Greek, Ottoman Turkish, Persian, Polish, Romanian, Russian, Serbian, Slovak, Slovenian, Spanish, Syriac, Turkish, Ukrainian, Yiddish. Evidence of sufficient command of this language can be </w:t>
      </w:r>
      <w:r w:rsidR="00EB74D4">
        <w:t>shown</w:t>
      </w:r>
      <w:r w:rsidRPr="008470E1">
        <w:t xml:space="preserve"> in one of the following ways: </w:t>
      </w:r>
    </w:p>
    <w:p w14:paraId="34583B32" w14:textId="79535F5C" w:rsidR="0037775E" w:rsidRPr="008470E1" w:rsidRDefault="0037775E" w:rsidP="00E05B8B">
      <w:pPr>
        <w:ind w:left="284" w:firstLine="0"/>
      </w:pPr>
      <w:r w:rsidRPr="008470E1">
        <w:t>1. English is recognized without further evidence in the case of all non-native speakers of English accepted in a CEU doctoral program</w:t>
      </w:r>
      <w:r w:rsidR="004315CC">
        <w:t>.</w:t>
      </w:r>
      <w:r w:rsidRPr="008470E1">
        <w:t xml:space="preserve"> </w:t>
      </w:r>
    </w:p>
    <w:p w14:paraId="37E3ADE7" w14:textId="320C0583" w:rsidR="0037775E" w:rsidRPr="008470E1" w:rsidRDefault="0037775E" w:rsidP="00E05B8B">
      <w:pPr>
        <w:ind w:left="284" w:firstLine="0"/>
      </w:pPr>
      <w:r w:rsidRPr="008470E1">
        <w:t xml:space="preserve">2. Hungarian state administered language certificate (or </w:t>
      </w:r>
      <w:r w:rsidR="00F26252" w:rsidRPr="008470E1">
        <w:t xml:space="preserve">the </w:t>
      </w:r>
      <w:r w:rsidRPr="008470E1">
        <w:t xml:space="preserve">equivalent), type </w:t>
      </w:r>
      <w:r w:rsidR="00785AEB">
        <w:t>“</w:t>
      </w:r>
      <w:r w:rsidRPr="008470E1">
        <w:t>B2, intermediate</w:t>
      </w:r>
      <w:r w:rsidR="00785AEB">
        <w:t>”</w:t>
      </w:r>
      <w:r w:rsidRPr="008470E1">
        <w:t xml:space="preserve"> (</w:t>
      </w:r>
      <w:r w:rsidR="008460C3">
        <w:t>“</w:t>
      </w:r>
      <w:r w:rsidRPr="00FD181C">
        <w:rPr>
          <w:i/>
        </w:rPr>
        <w:t>közép</w:t>
      </w:r>
      <w:r w:rsidR="004315CC" w:rsidRPr="00FD181C">
        <w:rPr>
          <w:i/>
        </w:rPr>
        <w:t>fokú</w:t>
      </w:r>
      <w:r w:rsidR="008460C3">
        <w:t>”</w:t>
      </w:r>
      <w:r w:rsidR="004315CC">
        <w:t>) level or higher.</w:t>
      </w:r>
    </w:p>
    <w:p w14:paraId="34934E5C" w14:textId="1608B5C1" w:rsidR="0037775E" w:rsidRPr="008470E1" w:rsidRDefault="0037775E" w:rsidP="00E4592D">
      <w:r w:rsidRPr="008470E1">
        <w:t xml:space="preserve">3. Completion of secondary </w:t>
      </w:r>
      <w:r w:rsidR="004315CC">
        <w:t>education in a foreign language.</w:t>
      </w:r>
    </w:p>
    <w:p w14:paraId="1231F84A" w14:textId="329FE04C" w:rsidR="0037775E" w:rsidRDefault="0037775E" w:rsidP="005923CD">
      <w:r w:rsidRPr="008470E1">
        <w:t xml:space="preserve">4. </w:t>
      </w:r>
      <w:r w:rsidR="005923CD" w:rsidRPr="005923CD">
        <w:t>Degree in an accredited higher education</w:t>
      </w:r>
      <w:r w:rsidR="00897C45">
        <w:t xml:space="preserve"> institution in a foreign language</w:t>
      </w:r>
      <w:r w:rsidR="005923CD">
        <w:t>.</w:t>
      </w:r>
    </w:p>
    <w:p w14:paraId="328158E7" w14:textId="1621ADCB" w:rsidR="0037775E" w:rsidRPr="00EC1800" w:rsidRDefault="0037775E" w:rsidP="00200A74">
      <w:pPr>
        <w:pStyle w:val="ListParagraph"/>
        <w:numPr>
          <w:ilvl w:val="0"/>
          <w:numId w:val="31"/>
        </w:numPr>
        <w:spacing w:before="120" w:after="120"/>
        <w:ind w:left="641" w:hanging="357"/>
        <w:rPr>
          <w:u w:val="single"/>
        </w:rPr>
      </w:pPr>
      <w:r w:rsidRPr="00EC1800">
        <w:rPr>
          <w:u w:val="single"/>
        </w:rPr>
        <w:t xml:space="preserve">Second foreign language </w:t>
      </w:r>
    </w:p>
    <w:p w14:paraId="273C5F46" w14:textId="59E78264" w:rsidR="0037775E" w:rsidRPr="00EC1800" w:rsidRDefault="0037775E" w:rsidP="00601FCA">
      <w:r w:rsidRPr="00EC1800">
        <w:t xml:space="preserve">Evidence of sufficient command of a second foreign language, to be chosen from any of the languages indicated above, can be </w:t>
      </w:r>
      <w:r w:rsidR="00EB74D4" w:rsidRPr="00EC1800">
        <w:t>shown</w:t>
      </w:r>
      <w:r w:rsidRPr="00EC1800">
        <w:t xml:space="preserve"> in one of the following ways: </w:t>
      </w:r>
      <w:r w:rsidR="00C10588">
        <w:t xml:space="preserve">any of the above – </w:t>
      </w:r>
    </w:p>
    <w:p w14:paraId="521FD399" w14:textId="43F73952" w:rsidR="0037775E" w:rsidRPr="00EC1800" w:rsidRDefault="004315CC" w:rsidP="00E05B8B">
      <w:pPr>
        <w:ind w:left="284" w:firstLine="0"/>
      </w:pPr>
      <w:r w:rsidRPr="00EC1800">
        <w:t>1. Hungarian S</w:t>
      </w:r>
      <w:r w:rsidR="0037775E" w:rsidRPr="00EC1800">
        <w:t xml:space="preserve">tate administered language certificate (or equivalent), type </w:t>
      </w:r>
      <w:r w:rsidR="00BB54F6" w:rsidRPr="00EC1800">
        <w:t>“</w:t>
      </w:r>
      <w:r w:rsidR="0037775E" w:rsidRPr="00EC1800">
        <w:t>B1</w:t>
      </w:r>
      <w:r w:rsidRPr="00EC1800">
        <w:t>, beginner</w:t>
      </w:r>
      <w:r w:rsidR="00BB54F6" w:rsidRPr="00EC1800">
        <w:t>”</w:t>
      </w:r>
      <w:r w:rsidRPr="00EC1800">
        <w:t xml:space="preserve"> (</w:t>
      </w:r>
      <w:r w:rsidR="00F11112" w:rsidRPr="00EC1800">
        <w:t>“</w:t>
      </w:r>
      <w:r w:rsidRPr="00EC1800">
        <w:rPr>
          <w:i/>
        </w:rPr>
        <w:t>alapfokú</w:t>
      </w:r>
      <w:r w:rsidR="00F11112" w:rsidRPr="00EC1800">
        <w:t>”</w:t>
      </w:r>
      <w:r w:rsidRPr="00EC1800">
        <w:t>) level</w:t>
      </w:r>
      <w:r w:rsidR="00897C45" w:rsidRPr="00EC1800">
        <w:t xml:space="preserve"> or higher</w:t>
      </w:r>
      <w:r w:rsidRPr="00EC1800">
        <w:t>.</w:t>
      </w:r>
    </w:p>
    <w:p w14:paraId="2A058640" w14:textId="03F525B6" w:rsidR="0037775E" w:rsidRPr="00EC1800" w:rsidRDefault="0037775E" w:rsidP="00E4592D">
      <w:r w:rsidRPr="00EC1800">
        <w:t xml:space="preserve">2. </w:t>
      </w:r>
      <w:r w:rsidR="00897C45" w:rsidRPr="00EC1800">
        <w:t>Evidence</w:t>
      </w:r>
      <w:r w:rsidRPr="00EC1800">
        <w:t xml:space="preserve"> of </w:t>
      </w:r>
      <w:r w:rsidR="00897C45" w:rsidRPr="00EC1800">
        <w:t>successful c</w:t>
      </w:r>
      <w:r w:rsidRPr="00EC1800">
        <w:t xml:space="preserve">ompletion of </w:t>
      </w:r>
      <w:r w:rsidR="00897C45" w:rsidRPr="00EC1800">
        <w:t xml:space="preserve">a foreign language course in a </w:t>
      </w:r>
      <w:r w:rsidRPr="00EC1800">
        <w:t xml:space="preserve">secondary </w:t>
      </w:r>
      <w:r w:rsidR="00897C45" w:rsidRPr="00EC1800">
        <w:t xml:space="preserve">or higher </w:t>
      </w:r>
      <w:r w:rsidRPr="00EC1800">
        <w:t xml:space="preserve">education </w:t>
      </w:r>
      <w:r w:rsidR="00EC1800">
        <w:t xml:space="preserve">institution – the Pro-Rector for Hungarian Affairs </w:t>
      </w:r>
      <w:r w:rsidR="003800B8">
        <w:t>must</w:t>
      </w:r>
      <w:r w:rsidR="00EC1800">
        <w:t xml:space="preserve"> approve it.</w:t>
      </w:r>
    </w:p>
    <w:p w14:paraId="30FC0DC8" w14:textId="09976DB0" w:rsidR="0037775E" w:rsidRDefault="0037775E" w:rsidP="00E4592D">
      <w:r w:rsidRPr="00EC1800">
        <w:t xml:space="preserve">3. </w:t>
      </w:r>
      <w:r w:rsidR="00E70A4D" w:rsidRPr="00EC1800">
        <w:t>Degree in a foreign language in an accredited institution of higher education</w:t>
      </w:r>
      <w:r w:rsidR="005923CD" w:rsidRPr="00EC1800">
        <w:t>.</w:t>
      </w:r>
    </w:p>
    <w:p w14:paraId="34F095CD" w14:textId="0248E97A" w:rsidR="006027A5" w:rsidRDefault="006027A5" w:rsidP="000B785B">
      <w:pPr>
        <w:pStyle w:val="Heading2"/>
      </w:pPr>
      <w:bookmarkStart w:id="231" w:name="_Toc293887368"/>
      <w:bookmarkStart w:id="232" w:name="_Toc393444662"/>
      <w:bookmarkStart w:id="233" w:name="_Toc393444788"/>
      <w:bookmarkStart w:id="234" w:name="_Toc393447603"/>
      <w:bookmarkStart w:id="235" w:name="_Toc393709970"/>
      <w:bookmarkStart w:id="236" w:name="_Toc490056108"/>
      <w:r w:rsidRPr="008470E1">
        <w:t>Doctoral candidacy</w:t>
      </w:r>
      <w:r w:rsidR="00E274C6" w:rsidRPr="008470E1">
        <w:t xml:space="preserve"> </w:t>
      </w:r>
      <w:r w:rsidRPr="008470E1">
        <w:t>period</w:t>
      </w:r>
      <w:bookmarkEnd w:id="231"/>
      <w:r w:rsidR="0093239B" w:rsidRPr="008470E1">
        <w:t xml:space="preserve"> </w:t>
      </w:r>
      <w:r w:rsidRPr="008470E1">
        <w:t>(research period)</w:t>
      </w:r>
      <w:bookmarkEnd w:id="232"/>
      <w:bookmarkEnd w:id="233"/>
      <w:bookmarkEnd w:id="234"/>
      <w:bookmarkEnd w:id="235"/>
      <w:bookmarkEnd w:id="236"/>
    </w:p>
    <w:p w14:paraId="75365E27" w14:textId="1F549F23" w:rsidR="00D76220" w:rsidRPr="004752F0" w:rsidRDefault="00D76220" w:rsidP="000B785B">
      <w:pPr>
        <w:pStyle w:val="Heading3"/>
      </w:pPr>
      <w:bookmarkStart w:id="237" w:name="_Toc393444663"/>
      <w:bookmarkStart w:id="238" w:name="_Toc393444789"/>
      <w:bookmarkStart w:id="239" w:name="_Toc393447604"/>
      <w:bookmarkStart w:id="240" w:name="_Toc393709971"/>
      <w:bookmarkStart w:id="241" w:name="_Toc490056109"/>
      <w:r w:rsidRPr="004752F0">
        <w:t>General requirements</w:t>
      </w:r>
      <w:bookmarkEnd w:id="237"/>
      <w:bookmarkEnd w:id="238"/>
      <w:bookmarkEnd w:id="239"/>
      <w:bookmarkEnd w:id="240"/>
      <w:bookmarkEnd w:id="241"/>
    </w:p>
    <w:p w14:paraId="48543A34" w14:textId="4FE5B3F1" w:rsidR="006027A5" w:rsidRPr="008470E1" w:rsidRDefault="00BF2D6F" w:rsidP="00E4592D">
      <w:r>
        <w:t>D</w:t>
      </w:r>
      <w:r w:rsidR="006027A5" w:rsidRPr="008470E1">
        <w:t xml:space="preserve">octoral </w:t>
      </w:r>
      <w:r w:rsidR="002D6285">
        <w:t>student</w:t>
      </w:r>
      <w:r>
        <w:t>s are</w:t>
      </w:r>
      <w:r w:rsidR="006027A5" w:rsidRPr="008470E1">
        <w:t xml:space="preserve"> expected to meet the following obligations:</w:t>
      </w:r>
    </w:p>
    <w:p w14:paraId="6249C184" w14:textId="65A88CB3" w:rsidR="006027A5" w:rsidRPr="008470E1" w:rsidRDefault="006027A5" w:rsidP="00D77F75">
      <w:pPr>
        <w:pStyle w:val="ListParagraph"/>
        <w:numPr>
          <w:ilvl w:val="0"/>
          <w:numId w:val="7"/>
        </w:numPr>
      </w:pPr>
      <w:r w:rsidRPr="008470E1">
        <w:t>to actively participate in the academic life of the Medieval Studies Doctoral Program</w:t>
      </w:r>
      <w:r w:rsidR="00C06000" w:rsidRPr="008470E1">
        <w:t>, for example</w:t>
      </w:r>
      <w:r w:rsidR="00ED02D2">
        <w:t>,</w:t>
      </w:r>
      <w:r w:rsidR="00C06000" w:rsidRPr="008470E1">
        <w:t xml:space="preserve"> regularly attending event</w:t>
      </w:r>
      <w:r w:rsidR="00BF2D6F">
        <w:t>s</w:t>
      </w:r>
      <w:r w:rsidR="00C06000" w:rsidRPr="008470E1">
        <w:t xml:space="preserve"> organized by the department such as lectures</w:t>
      </w:r>
      <w:r w:rsidR="00C260F7" w:rsidRPr="008470E1">
        <w:t xml:space="preserve">, programs, and </w:t>
      </w:r>
      <w:r w:rsidR="00C06000" w:rsidRPr="008470E1">
        <w:t>workshops</w:t>
      </w:r>
      <w:r w:rsidR="00C260F7" w:rsidRPr="008470E1">
        <w:t xml:space="preserve"> as well as contributing to Medieval Radio, etc.</w:t>
      </w:r>
      <w:r w:rsidRPr="008470E1">
        <w:t>;</w:t>
      </w:r>
    </w:p>
    <w:p w14:paraId="4291E2FC" w14:textId="5F81702D" w:rsidR="006027A5" w:rsidRPr="008470E1" w:rsidRDefault="006027A5" w:rsidP="00D77F75">
      <w:pPr>
        <w:pStyle w:val="ListParagraph"/>
        <w:numPr>
          <w:ilvl w:val="0"/>
          <w:numId w:val="7"/>
        </w:numPr>
      </w:pPr>
      <w:r w:rsidRPr="008470E1">
        <w:t>to initiate discussions with the supervisor</w:t>
      </w:r>
      <w:r w:rsidR="009668DD">
        <w:t>(</w:t>
      </w:r>
      <w:r w:rsidRPr="008470E1">
        <w:t>s</w:t>
      </w:r>
      <w:r w:rsidR="009668DD">
        <w:t>)</w:t>
      </w:r>
      <w:r w:rsidRPr="008470E1">
        <w:t xml:space="preserve"> on the type of guidance and comments considered helpful, and to agree to a schedule of meetings which will ensure regular contact; </w:t>
      </w:r>
    </w:p>
    <w:p w14:paraId="71BDA4F3" w14:textId="77814740" w:rsidR="00C260F7" w:rsidRPr="008470E1" w:rsidRDefault="006027A5" w:rsidP="00D77F75">
      <w:pPr>
        <w:pStyle w:val="ListParagraph"/>
        <w:numPr>
          <w:ilvl w:val="0"/>
          <w:numId w:val="7"/>
        </w:numPr>
      </w:pPr>
      <w:r w:rsidRPr="008470E1">
        <w:lastRenderedPageBreak/>
        <w:t xml:space="preserve">to provide </w:t>
      </w:r>
      <w:r w:rsidR="00C260F7" w:rsidRPr="008470E1">
        <w:t xml:space="preserve">(following the second year of the doctoral studies) </w:t>
      </w:r>
      <w:r w:rsidRPr="008470E1">
        <w:t xml:space="preserve">a written report to the </w:t>
      </w:r>
      <w:r w:rsidR="00460F47">
        <w:t xml:space="preserve">Doctoral </w:t>
      </w:r>
      <w:r w:rsidR="00CE6DCC">
        <w:t>Committee</w:t>
      </w:r>
      <w:r w:rsidRPr="008470E1">
        <w:t xml:space="preserve"> and the supervisor toward the end of each academic year (before </w:t>
      </w:r>
      <w:r w:rsidR="00737E11">
        <w:t>31 August</w:t>
      </w:r>
      <w:r w:rsidRPr="008470E1">
        <w:t>), documenting the progress of the work/research as agreed with the supervisor</w:t>
      </w:r>
      <w:r w:rsidR="00700E44">
        <w:t>. T</w:t>
      </w:r>
      <w:r w:rsidRPr="008470E1">
        <w:t>his report needs to be accompanied by a piece of work</w:t>
      </w:r>
      <w:r w:rsidR="0093239B" w:rsidRPr="008470E1">
        <w:t xml:space="preserve"> </w:t>
      </w:r>
      <w:r w:rsidRPr="008470E1">
        <w:t>of chapter length in order to receive conﬁrmation of status</w:t>
      </w:r>
      <w:r w:rsidRPr="00E05B8B">
        <w:t>;</w:t>
      </w:r>
    </w:p>
    <w:p w14:paraId="1C51454C" w14:textId="2CA60F73" w:rsidR="00BD6C4D" w:rsidRPr="008470E1" w:rsidRDefault="006027A5" w:rsidP="00D77F75">
      <w:pPr>
        <w:pStyle w:val="ListParagraph"/>
        <w:numPr>
          <w:ilvl w:val="0"/>
          <w:numId w:val="7"/>
        </w:numPr>
      </w:pPr>
      <w:r w:rsidRPr="008470E1">
        <w:t xml:space="preserve">to </w:t>
      </w:r>
      <w:r w:rsidR="00BD6C4D" w:rsidRPr="008470E1">
        <w:t>present their work in the Medieval Studies Doctoral Colloquium in the form of progress reports, research papers, conference papers, or chapter presentations.</w:t>
      </w:r>
    </w:p>
    <w:p w14:paraId="2D928734" w14:textId="03F3E99E" w:rsidR="00BD6C4D" w:rsidRPr="00200A74" w:rsidRDefault="000C73AE" w:rsidP="00D063E2">
      <w:pPr>
        <w:spacing w:before="120" w:after="120"/>
      </w:pPr>
      <w:r w:rsidRPr="00200A74">
        <w:t>They are also expected</w:t>
      </w:r>
    </w:p>
    <w:p w14:paraId="7E60DF7F" w14:textId="77777777" w:rsidR="006027A5" w:rsidRPr="008470E1" w:rsidRDefault="006027A5" w:rsidP="00D77F75">
      <w:pPr>
        <w:pStyle w:val="ListParagraph"/>
        <w:numPr>
          <w:ilvl w:val="0"/>
          <w:numId w:val="7"/>
        </w:numPr>
      </w:pPr>
      <w:r w:rsidRPr="008470E1">
        <w:t>to submit chapters of the dissertation for discussion</w:t>
      </w:r>
      <w:r w:rsidR="0093239B" w:rsidRPr="008470E1">
        <w:t xml:space="preserve"> </w:t>
      </w:r>
      <w:r w:rsidRPr="008470E1">
        <w:t>and feedback according to the schedule agreed upon with the supervisor;</w:t>
      </w:r>
    </w:p>
    <w:p w14:paraId="656B16A7" w14:textId="77777777" w:rsidR="006027A5" w:rsidRPr="008470E1" w:rsidRDefault="006027A5" w:rsidP="00D77F75">
      <w:pPr>
        <w:pStyle w:val="ListParagraph"/>
        <w:numPr>
          <w:ilvl w:val="0"/>
          <w:numId w:val="7"/>
        </w:numPr>
      </w:pPr>
      <w:r w:rsidRPr="008470E1">
        <w:t>to ensure that original data and any other original research results are stored properly and made available</w:t>
      </w:r>
      <w:r w:rsidR="008D6AA2" w:rsidRPr="008470E1">
        <w:t>;</w:t>
      </w:r>
      <w:r w:rsidRPr="008470E1">
        <w:t xml:space="preserve"> </w:t>
      </w:r>
    </w:p>
    <w:p w14:paraId="5850E6E6" w14:textId="3239BEDE" w:rsidR="006027A5" w:rsidRDefault="006027A5" w:rsidP="00D77F75">
      <w:pPr>
        <w:pStyle w:val="ListParagraph"/>
        <w:numPr>
          <w:ilvl w:val="0"/>
          <w:numId w:val="7"/>
        </w:numPr>
      </w:pPr>
      <w:r w:rsidRPr="008470E1">
        <w:t>to fulﬁ</w:t>
      </w:r>
      <w:r w:rsidR="00BD6C4D" w:rsidRPr="008470E1">
        <w:t>l</w:t>
      </w:r>
      <w:r w:rsidR="002A2803">
        <w:t>l</w:t>
      </w:r>
      <w:r w:rsidRPr="008470E1">
        <w:t xml:space="preserve"> </w:t>
      </w:r>
      <w:r w:rsidR="008D6AA2" w:rsidRPr="008470E1">
        <w:t xml:space="preserve">all </w:t>
      </w:r>
      <w:r w:rsidRPr="008470E1">
        <w:t>other obligations prescribed by th</w:t>
      </w:r>
      <w:r w:rsidR="008D6AA2" w:rsidRPr="008470E1">
        <w:t>ese r</w:t>
      </w:r>
      <w:r w:rsidRPr="008470E1">
        <w:t>egulation</w:t>
      </w:r>
      <w:r w:rsidR="008D6AA2" w:rsidRPr="008470E1">
        <w:t>s</w:t>
      </w:r>
      <w:r w:rsidRPr="008470E1">
        <w:t xml:space="preserve">. </w:t>
      </w:r>
    </w:p>
    <w:p w14:paraId="66FFE078" w14:textId="3AB3C966" w:rsidR="001D241A" w:rsidRPr="00D063E2" w:rsidRDefault="001D241A" w:rsidP="000B785B">
      <w:pPr>
        <w:pStyle w:val="Heading4"/>
      </w:pPr>
      <w:bookmarkStart w:id="242" w:name="_Toc393444664"/>
      <w:bookmarkStart w:id="243" w:name="_Toc393444790"/>
      <w:bookmarkStart w:id="244" w:name="_Toc393447605"/>
      <w:bookmarkStart w:id="245" w:name="_Toc393709972"/>
      <w:bookmarkStart w:id="246" w:name="_Toc490056110"/>
      <w:bookmarkStart w:id="247" w:name="_Toc293887370"/>
      <w:r w:rsidRPr="00D063E2">
        <w:t>Required course credits for those pursuing only the US doctoral degree:</w:t>
      </w:r>
      <w:bookmarkEnd w:id="242"/>
      <w:bookmarkEnd w:id="243"/>
      <w:bookmarkEnd w:id="244"/>
      <w:bookmarkEnd w:id="245"/>
      <w:bookmarkEnd w:id="246"/>
    </w:p>
    <w:p w14:paraId="3599D9F6" w14:textId="77777777" w:rsidR="00AE7081" w:rsidRPr="00AE7081" w:rsidRDefault="00AE7081" w:rsidP="001D241A">
      <w:pPr>
        <w:rPr>
          <w:u w:val="single"/>
        </w:rPr>
      </w:pPr>
      <w:r w:rsidRPr="00AE7081">
        <w:rPr>
          <w:u w:val="single"/>
        </w:rPr>
        <w:t xml:space="preserve">Applicable to those doctoral students enrolled before </w:t>
      </w:r>
      <w:r w:rsidR="007D680E">
        <w:rPr>
          <w:u w:val="single"/>
        </w:rPr>
        <w:t xml:space="preserve">1 </w:t>
      </w:r>
      <w:r w:rsidRPr="00AE7081">
        <w:rPr>
          <w:u w:val="single"/>
        </w:rPr>
        <w:t>September 2016</w:t>
      </w:r>
    </w:p>
    <w:p w14:paraId="01535CA0" w14:textId="292404B4" w:rsidR="001D241A" w:rsidRPr="008470E1" w:rsidRDefault="001D241A" w:rsidP="001D241A">
      <w:r w:rsidRPr="008470E1">
        <w:t>In order to receive a US doctoral degree</w:t>
      </w:r>
      <w:r w:rsidR="001D71AC">
        <w:t>,</w:t>
      </w:r>
      <w:r w:rsidRPr="008470E1">
        <w:t xml:space="preserve"> doctoral students must collect a </w:t>
      </w:r>
      <w:r>
        <w:t xml:space="preserve">minimum of </w:t>
      </w:r>
      <w:r w:rsidR="009A57DE">
        <w:t>36</w:t>
      </w:r>
      <w:r w:rsidRPr="008470E1">
        <w:t xml:space="preserve"> credits </w:t>
      </w:r>
      <w:r w:rsidRPr="00FC4C4B">
        <w:t>(a minimum of 20 credits must be collected during the probationary candidacy period</w:t>
      </w:r>
      <w:r w:rsidR="00F64715" w:rsidRPr="00FC4C4B">
        <w:t xml:space="preserve">, 2 credits will be granted for the successful completion of the </w:t>
      </w:r>
      <w:r w:rsidR="00823740" w:rsidRPr="00FC4C4B">
        <w:t>c</w:t>
      </w:r>
      <w:r w:rsidR="00F64715" w:rsidRPr="00FC4C4B">
        <w:t xml:space="preserve">omprehensive </w:t>
      </w:r>
      <w:r w:rsidR="00823740" w:rsidRPr="00FC4C4B">
        <w:t>e</w:t>
      </w:r>
      <w:r w:rsidR="00F64715" w:rsidRPr="00FC4C4B">
        <w:t>xam</w:t>
      </w:r>
      <w:r w:rsidR="00823740" w:rsidRPr="00FC4C4B">
        <w:t>ination</w:t>
      </w:r>
      <w:r w:rsidR="00F64715" w:rsidRPr="00FC4C4B">
        <w:t>, 2 credits will be granted</w:t>
      </w:r>
      <w:r w:rsidR="00F64715">
        <w:t xml:space="preserve"> for the successful defense of the dissertation prospectus,</w:t>
      </w:r>
      <w:r w:rsidRPr="008470E1">
        <w:t xml:space="preserve"> and </w:t>
      </w:r>
      <w:r w:rsidR="00642907">
        <w:t xml:space="preserve">the </w:t>
      </w:r>
      <w:r w:rsidR="00F64715">
        <w:t>remaining 12 credits must be collected</w:t>
      </w:r>
      <w:r w:rsidRPr="008470E1">
        <w:t xml:space="preserve"> during the doctoral candidacy period).</w:t>
      </w:r>
      <w:r w:rsidR="007D680E">
        <w:t xml:space="preserve"> </w:t>
      </w:r>
      <w:r w:rsidR="003928AD" w:rsidRPr="00E908ED">
        <w:t>[</w:t>
      </w:r>
      <w:r w:rsidR="003928AD" w:rsidRPr="003928AD">
        <w:rPr>
          <w:i/>
        </w:rPr>
        <w:t xml:space="preserve">cf. </w:t>
      </w:r>
      <w:r w:rsidR="003928AD" w:rsidRPr="003928AD">
        <w:rPr>
          <w:b/>
        </w:rPr>
        <w:t xml:space="preserve">Appendices: </w:t>
      </w:r>
      <w:r w:rsidR="007D680E" w:rsidRPr="00FC4C4B">
        <w:rPr>
          <w:b/>
          <w:shd w:val="clear" w:color="auto" w:fill="FFFFFF"/>
        </w:rPr>
        <w:t>C.3</w:t>
      </w:r>
      <w:r w:rsidR="007D680E" w:rsidRPr="007D680E">
        <w:t>].</w:t>
      </w:r>
    </w:p>
    <w:p w14:paraId="3ABC3A42" w14:textId="77777777" w:rsidR="00AE7081" w:rsidRPr="00AE7081" w:rsidRDefault="00AE7081" w:rsidP="001D241A">
      <w:pPr>
        <w:rPr>
          <w:u w:val="single"/>
        </w:rPr>
      </w:pPr>
      <w:bookmarkStart w:id="248" w:name="_Toc393444665"/>
      <w:bookmarkStart w:id="249" w:name="_Toc393444791"/>
      <w:bookmarkStart w:id="250" w:name="_Toc393447606"/>
      <w:bookmarkStart w:id="251" w:name="_Toc393709973"/>
      <w:r w:rsidRPr="00AE7081">
        <w:rPr>
          <w:u w:val="single"/>
        </w:rPr>
        <w:t xml:space="preserve">Applicable to those doctoral students enrolled after </w:t>
      </w:r>
      <w:r w:rsidR="007D680E">
        <w:rPr>
          <w:u w:val="single"/>
        </w:rPr>
        <w:t xml:space="preserve">1 </w:t>
      </w:r>
      <w:r w:rsidRPr="00AE7081">
        <w:rPr>
          <w:u w:val="single"/>
        </w:rPr>
        <w:t>September 2016</w:t>
      </w:r>
    </w:p>
    <w:p w14:paraId="0088FBB8" w14:textId="77777777" w:rsidR="007D680E" w:rsidRPr="0078219B" w:rsidRDefault="00AE7081" w:rsidP="007D680E">
      <w:pPr>
        <w:rPr>
          <w:b/>
          <w:caps/>
        </w:rPr>
      </w:pPr>
      <w:r w:rsidRPr="008470E1">
        <w:t>In order to receive a US doctoral degree</w:t>
      </w:r>
      <w:r>
        <w:t>,</w:t>
      </w:r>
      <w:r w:rsidRPr="008470E1">
        <w:t xml:space="preserve"> doctoral students must collect a </w:t>
      </w:r>
      <w:r>
        <w:t xml:space="preserve">minimum of </w:t>
      </w:r>
      <w:r w:rsidR="005A1F6F">
        <w:t>5</w:t>
      </w:r>
      <w:r w:rsidR="00823740">
        <w:t>4</w:t>
      </w:r>
      <w:r w:rsidRPr="008470E1">
        <w:t xml:space="preserve"> credits (a minimum of 20 credits must be collected during the probationary candidacy period</w:t>
      </w:r>
      <w:r>
        <w:t xml:space="preserve">, </w:t>
      </w:r>
      <w:r w:rsidR="005A4255">
        <w:t>5</w:t>
      </w:r>
      <w:r>
        <w:t xml:space="preserve"> credits will be granted for the successful completion of the </w:t>
      </w:r>
      <w:r w:rsidR="005A4255">
        <w:t>comprehensive e</w:t>
      </w:r>
      <w:r>
        <w:t>xam</w:t>
      </w:r>
      <w:r w:rsidR="005A4255">
        <w:t>ination, 5</w:t>
      </w:r>
      <w:r>
        <w:t xml:space="preserve"> credits will be granted for the successful defense of the dissertation prospectus,</w:t>
      </w:r>
      <w:r w:rsidRPr="008470E1">
        <w:t xml:space="preserve"> </w:t>
      </w:r>
      <w:r w:rsidR="005A1F6F">
        <w:t xml:space="preserve">12 credits will be granted for the successful completion of the complex examination, </w:t>
      </w:r>
      <w:r w:rsidRPr="008470E1">
        <w:t xml:space="preserve">and </w:t>
      </w:r>
      <w:r>
        <w:t>the remaining 1</w:t>
      </w:r>
      <w:r w:rsidR="005A1F6F">
        <w:t>2</w:t>
      </w:r>
      <w:r>
        <w:t xml:space="preserve"> credits must be collected</w:t>
      </w:r>
      <w:r w:rsidRPr="008470E1">
        <w:t xml:space="preserve"> during the doctoral candidacy period).</w:t>
      </w:r>
      <w:r w:rsidR="007D680E">
        <w:t xml:space="preserve"> </w:t>
      </w:r>
      <w:r w:rsidR="006027A5" w:rsidRPr="00E908ED">
        <w:t>[</w:t>
      </w:r>
      <w:r w:rsidR="006027A5" w:rsidRPr="004D7A7D">
        <w:rPr>
          <w:i/>
        </w:rPr>
        <w:t>cf.</w:t>
      </w:r>
      <w:r w:rsidR="009626F0" w:rsidRPr="004D7A7D">
        <w:rPr>
          <w:i/>
        </w:rPr>
        <w:t xml:space="preserve"> </w:t>
      </w:r>
      <w:r w:rsidR="006027A5" w:rsidRPr="004D7A7D">
        <w:rPr>
          <w:b/>
        </w:rPr>
        <w:t>Appendices:</w:t>
      </w:r>
      <w:r w:rsidR="003928AD" w:rsidRPr="003928AD">
        <w:rPr>
          <w:b/>
        </w:rPr>
        <w:t xml:space="preserve"> </w:t>
      </w:r>
      <w:r w:rsidR="007D680E" w:rsidRPr="00FC4C4B">
        <w:rPr>
          <w:b/>
          <w:shd w:val="clear" w:color="auto" w:fill="FFFFFF"/>
        </w:rPr>
        <w:t>C.4</w:t>
      </w:r>
      <w:r w:rsidR="007D680E" w:rsidRPr="007D680E">
        <w:t>].</w:t>
      </w:r>
    </w:p>
    <w:p w14:paraId="7615115B" w14:textId="2AC27180" w:rsidR="001D241A" w:rsidRPr="00D063E2" w:rsidRDefault="001D241A" w:rsidP="000B785B">
      <w:pPr>
        <w:pStyle w:val="Heading4"/>
      </w:pPr>
      <w:bookmarkStart w:id="252" w:name="_Toc490056111"/>
      <w:r w:rsidRPr="00D063E2">
        <w:t>Required course credits for those pursuing the Hungarian doctoral degree:</w:t>
      </w:r>
      <w:bookmarkEnd w:id="248"/>
      <w:bookmarkEnd w:id="249"/>
      <w:bookmarkEnd w:id="250"/>
      <w:bookmarkEnd w:id="251"/>
      <w:bookmarkEnd w:id="252"/>
    </w:p>
    <w:p w14:paraId="222D6882" w14:textId="77777777" w:rsidR="007D680E" w:rsidRPr="00AE7081" w:rsidRDefault="007D680E" w:rsidP="007D680E">
      <w:pPr>
        <w:rPr>
          <w:u w:val="single"/>
        </w:rPr>
      </w:pPr>
      <w:r w:rsidRPr="00AE7081">
        <w:rPr>
          <w:u w:val="single"/>
        </w:rPr>
        <w:t xml:space="preserve">Applicable to those doctoral students enrolled before </w:t>
      </w:r>
      <w:r>
        <w:rPr>
          <w:u w:val="single"/>
        </w:rPr>
        <w:t xml:space="preserve">1 </w:t>
      </w:r>
      <w:r w:rsidRPr="00AE7081">
        <w:rPr>
          <w:u w:val="single"/>
        </w:rPr>
        <w:t>September 2016</w:t>
      </w:r>
    </w:p>
    <w:p w14:paraId="430F1294" w14:textId="6A497D1B" w:rsidR="001D241A" w:rsidRDefault="001D241A" w:rsidP="001D241A">
      <w:pPr>
        <w:spacing w:after="120"/>
      </w:pPr>
      <w:r w:rsidRPr="008470E1">
        <w:t xml:space="preserve">In order to receive a Hungarian doctoral degree doctoral students must collect a minimum of </w:t>
      </w:r>
      <w:r w:rsidR="00FC4C4B">
        <w:br/>
      </w:r>
      <w:r w:rsidR="005A1F6F">
        <w:t>90</w:t>
      </w:r>
      <w:r w:rsidRPr="008470E1">
        <w:t xml:space="preserve"> </w:t>
      </w:r>
      <w:r w:rsidR="0082387B">
        <w:t xml:space="preserve">CEU </w:t>
      </w:r>
      <w:r w:rsidR="00A923A8">
        <w:t>[</w:t>
      </w:r>
      <w:r w:rsidR="005A1F6F">
        <w:t>180</w:t>
      </w:r>
      <w:r w:rsidR="00A923A8">
        <w:t xml:space="preserve"> ECTS]</w:t>
      </w:r>
      <w:r w:rsidR="00A923A8" w:rsidRPr="008470E1">
        <w:t xml:space="preserve"> </w:t>
      </w:r>
      <w:r w:rsidRPr="008470E1">
        <w:t>credits</w:t>
      </w:r>
      <w:r w:rsidR="0082387B">
        <w:t xml:space="preserve"> </w:t>
      </w:r>
      <w:r w:rsidRPr="008470E1">
        <w:t>(a minimum of 20 credits must be collected during the probationary candidacy period</w:t>
      </w:r>
      <w:r>
        <w:t>,</w:t>
      </w:r>
      <w:r w:rsidRPr="008470E1">
        <w:t xml:space="preserve"> and the remaining </w:t>
      </w:r>
      <w:r w:rsidR="005A1F6F">
        <w:t>70</w:t>
      </w:r>
      <w:r w:rsidR="00D54E87">
        <w:t xml:space="preserve"> </w:t>
      </w:r>
      <w:r w:rsidR="0082387B">
        <w:t>CEU [</w:t>
      </w:r>
      <w:r w:rsidR="005A1F6F">
        <w:t>140</w:t>
      </w:r>
      <w:r w:rsidR="0082387B">
        <w:t xml:space="preserve"> ECTS] </w:t>
      </w:r>
      <w:r w:rsidRPr="008470E1">
        <w:t xml:space="preserve">credits must be collected during the </w:t>
      </w:r>
      <w:r w:rsidRPr="008470E1">
        <w:lastRenderedPageBreak/>
        <w:t>doctoral candidacy period in the following three categories: educational activity; teaching activity; academic activity</w:t>
      </w:r>
      <w:r w:rsidR="00C904AC">
        <w:t>.</w:t>
      </w:r>
      <w:r w:rsidR="007D680E" w:rsidRPr="007D680E">
        <w:t xml:space="preserve"> </w:t>
      </w:r>
      <w:r w:rsidR="003928AD" w:rsidRPr="00E908ED">
        <w:t>[</w:t>
      </w:r>
      <w:r w:rsidR="003928AD" w:rsidRPr="003928AD">
        <w:rPr>
          <w:i/>
        </w:rPr>
        <w:t xml:space="preserve">cf. </w:t>
      </w:r>
      <w:r w:rsidR="003928AD" w:rsidRPr="003928AD">
        <w:rPr>
          <w:b/>
        </w:rPr>
        <w:t xml:space="preserve">Appendices: </w:t>
      </w:r>
      <w:r w:rsidR="007D680E" w:rsidRPr="00FC4C4B">
        <w:rPr>
          <w:b/>
          <w:shd w:val="clear" w:color="auto" w:fill="FFFFFF"/>
        </w:rPr>
        <w:t>C.5</w:t>
      </w:r>
      <w:r w:rsidR="007D680E" w:rsidRPr="007D680E">
        <w:t>].</w:t>
      </w:r>
    </w:p>
    <w:p w14:paraId="34488475" w14:textId="77777777" w:rsidR="007D680E" w:rsidRDefault="007D680E" w:rsidP="007D680E">
      <w:pPr>
        <w:rPr>
          <w:u w:val="single"/>
        </w:rPr>
      </w:pPr>
      <w:r w:rsidRPr="00AE7081">
        <w:rPr>
          <w:u w:val="single"/>
        </w:rPr>
        <w:t xml:space="preserve">Applicable to those doctoral students enrolled </w:t>
      </w:r>
      <w:r>
        <w:rPr>
          <w:u w:val="single"/>
        </w:rPr>
        <w:t>after</w:t>
      </w:r>
      <w:r w:rsidRPr="00AE7081">
        <w:rPr>
          <w:u w:val="single"/>
        </w:rPr>
        <w:t xml:space="preserve"> </w:t>
      </w:r>
      <w:r>
        <w:rPr>
          <w:u w:val="single"/>
        </w:rPr>
        <w:t xml:space="preserve">1 </w:t>
      </w:r>
      <w:r w:rsidRPr="00AE7081">
        <w:rPr>
          <w:u w:val="single"/>
        </w:rPr>
        <w:t>September 2016</w:t>
      </w:r>
    </w:p>
    <w:p w14:paraId="2147C8D9" w14:textId="4A04F798" w:rsidR="001D241A" w:rsidRPr="008470E1" w:rsidRDefault="001D241A" w:rsidP="001D241A">
      <w:pPr>
        <w:spacing w:after="120"/>
      </w:pPr>
      <w:r w:rsidRPr="008470E1">
        <w:t xml:space="preserve">In order to receive a Hungarian doctoral degree doctoral students must collect a minimum of </w:t>
      </w:r>
      <w:r w:rsidR="00A746BC">
        <w:t>120</w:t>
      </w:r>
      <w:r w:rsidRPr="008470E1">
        <w:t xml:space="preserve"> </w:t>
      </w:r>
      <w:r w:rsidR="0082387B">
        <w:t xml:space="preserve">CEU </w:t>
      </w:r>
      <w:r w:rsidR="00A923A8">
        <w:t>[240 ECTS]</w:t>
      </w:r>
      <w:r w:rsidR="00A923A8" w:rsidRPr="008470E1">
        <w:t xml:space="preserve"> </w:t>
      </w:r>
      <w:r w:rsidRPr="008470E1">
        <w:t>credits</w:t>
      </w:r>
      <w:r w:rsidR="0082387B">
        <w:t xml:space="preserve"> </w:t>
      </w:r>
      <w:r w:rsidRPr="008470E1">
        <w:t>(a minimum of 20 credits must be collected during the probationary candidacy period</w:t>
      </w:r>
      <w:r>
        <w:t>,</w:t>
      </w:r>
      <w:r w:rsidRPr="008470E1">
        <w:t xml:space="preserve"> and the remaining </w:t>
      </w:r>
      <w:r w:rsidR="00A746BC">
        <w:t>100</w:t>
      </w:r>
      <w:r w:rsidR="00D54E87">
        <w:t xml:space="preserve"> </w:t>
      </w:r>
      <w:r w:rsidR="0082387B">
        <w:t xml:space="preserve">CEU [200 ECTS] </w:t>
      </w:r>
      <w:r w:rsidRPr="008470E1">
        <w:t>credits must be collected during the doctoral candidacy period in the following three categories: educational activity; teaching activity; academic activity</w:t>
      </w:r>
      <w:r w:rsidR="007D680E">
        <w:t>.</w:t>
      </w:r>
      <w:r w:rsidR="007D680E" w:rsidRPr="007D680E">
        <w:t xml:space="preserve"> </w:t>
      </w:r>
      <w:r w:rsidR="003928AD" w:rsidRPr="00E908ED">
        <w:t>[</w:t>
      </w:r>
      <w:r w:rsidR="003928AD" w:rsidRPr="003928AD">
        <w:rPr>
          <w:i/>
        </w:rPr>
        <w:t xml:space="preserve">cf. </w:t>
      </w:r>
      <w:r w:rsidR="003928AD" w:rsidRPr="003928AD">
        <w:rPr>
          <w:b/>
        </w:rPr>
        <w:t>Appendices:</w:t>
      </w:r>
      <w:r w:rsidR="003928AD" w:rsidRPr="003928AD">
        <w:rPr>
          <w:i/>
        </w:rPr>
        <w:t xml:space="preserve"> </w:t>
      </w:r>
      <w:r w:rsidR="007D680E" w:rsidRPr="00FC4C4B">
        <w:rPr>
          <w:b/>
          <w:shd w:val="clear" w:color="auto" w:fill="FFFFFF"/>
        </w:rPr>
        <w:t>C.6</w:t>
      </w:r>
      <w:r w:rsidR="007D680E" w:rsidRPr="007D680E">
        <w:t>].</w:t>
      </w:r>
    </w:p>
    <w:p w14:paraId="293AF4F7" w14:textId="2A7277E1" w:rsidR="00136DEB" w:rsidRPr="00136DEB" w:rsidRDefault="00136DEB" w:rsidP="00CA338F">
      <w:pPr>
        <w:pStyle w:val="Heading4"/>
      </w:pPr>
      <w:bookmarkStart w:id="253" w:name="_Toc393444666"/>
      <w:bookmarkStart w:id="254" w:name="_Toc393444792"/>
      <w:bookmarkStart w:id="255" w:name="_Toc393447607"/>
      <w:bookmarkStart w:id="256" w:name="_Toc393709974"/>
      <w:bookmarkStart w:id="257" w:name="_Toc490056112"/>
      <w:r w:rsidRPr="00136DEB">
        <w:t>Annual conﬁrmation of doctoral candidate status</w:t>
      </w:r>
      <w:bookmarkEnd w:id="253"/>
      <w:bookmarkEnd w:id="254"/>
      <w:bookmarkEnd w:id="255"/>
      <w:bookmarkEnd w:id="256"/>
      <w:bookmarkEnd w:id="257"/>
    </w:p>
    <w:p w14:paraId="55D4773A" w14:textId="287E4A26" w:rsidR="00136DEB" w:rsidRPr="00136DEB" w:rsidRDefault="00136DEB" w:rsidP="00136DEB">
      <w:r w:rsidRPr="00136DEB">
        <w:t>Once doctoral candidate status is obtained, it is the duty of the doctoral student to conﬁrm this status toward the end of each year of enrollment by demonstrating proper progress of the doctoral dissertation project. This regulation pertains to</w:t>
      </w:r>
      <w:r w:rsidR="005368C0">
        <w:t xml:space="preserve"> the whole period of enrollment</w:t>
      </w:r>
      <w:r w:rsidR="00287E02">
        <w:t xml:space="preserve"> and</w:t>
      </w:r>
      <w:r w:rsidRPr="00136DEB">
        <w:t xml:space="preserve"> is not limited to the period when the doctoral </w:t>
      </w:r>
      <w:r w:rsidR="004D38CA">
        <w:t>student</w:t>
      </w:r>
      <w:r w:rsidR="004D38CA" w:rsidRPr="00136DEB">
        <w:t xml:space="preserve"> </w:t>
      </w:r>
      <w:r w:rsidRPr="00136DEB">
        <w:t>receives a stipend from CEU.</w:t>
      </w:r>
    </w:p>
    <w:p w14:paraId="52EEE18F" w14:textId="77777777" w:rsidR="00136DEB" w:rsidRPr="00F434B4" w:rsidRDefault="00136DEB" w:rsidP="00136DEB">
      <w:pPr>
        <w:rPr>
          <w:b/>
        </w:rPr>
      </w:pPr>
      <w:r w:rsidRPr="00136DEB">
        <w:t xml:space="preserve">It is the responsibility of each doctoral student to monitor their enrollment status. </w:t>
      </w:r>
      <w:r w:rsidRPr="00F434B4">
        <w:rPr>
          <w:b/>
        </w:rPr>
        <w:t xml:space="preserve">CEU automatically charges a yearly enrollment fee for each doctoral student unless a change of status form is officially submitted to the Registrar’s Office. </w:t>
      </w:r>
    </w:p>
    <w:p w14:paraId="314FFD99" w14:textId="65C30589" w:rsidR="00136DEB" w:rsidRPr="00136DEB" w:rsidRDefault="005368C0" w:rsidP="00136DEB">
      <w:r>
        <w:t>Any fees o</w:t>
      </w:r>
      <w:r w:rsidRPr="00136DEB">
        <w:t>ccurring</w:t>
      </w:r>
      <w:r w:rsidR="00136DEB" w:rsidRPr="00136DEB">
        <w:t xml:space="preserve"> from failure to report change of status will be the responsibility of the student </w:t>
      </w:r>
      <w:r w:rsidR="00136DEB" w:rsidRPr="00D063E2">
        <w:t>to pay. List o</w:t>
      </w:r>
      <w:r w:rsidR="00D063E2">
        <w:t xml:space="preserve">f possible disenrollment </w:t>
      </w:r>
      <w:r w:rsidR="00084CA7">
        <w:t>categories</w:t>
      </w:r>
      <w:r w:rsidR="00136DEB" w:rsidRPr="00D063E2">
        <w:t xml:space="preserve"> are available in </w:t>
      </w:r>
      <w:r w:rsidR="00136DEB" w:rsidRPr="007A2379">
        <w:t>[</w:t>
      </w:r>
      <w:r w:rsidR="00136DEB" w:rsidRPr="00D063E2">
        <w:rPr>
          <w:i/>
        </w:rPr>
        <w:t xml:space="preserve">cf. </w:t>
      </w:r>
      <w:r w:rsidR="00136DEB" w:rsidRPr="00D063E2">
        <w:rPr>
          <w:b/>
        </w:rPr>
        <w:t>Appendices:</w:t>
      </w:r>
      <w:r w:rsidR="00997890" w:rsidRPr="00200A74">
        <w:rPr>
          <w:i/>
        </w:rPr>
        <w:t xml:space="preserve"> </w:t>
      </w:r>
      <w:r w:rsidR="00997890" w:rsidRPr="00D063E2">
        <w:rPr>
          <w:b/>
        </w:rPr>
        <w:t>B.</w:t>
      </w:r>
      <w:r w:rsidR="008C15B6">
        <w:rPr>
          <w:b/>
        </w:rPr>
        <w:t>4</w:t>
      </w:r>
      <w:r w:rsidR="00136DEB" w:rsidRPr="00D063E2">
        <w:t>].</w:t>
      </w:r>
    </w:p>
    <w:p w14:paraId="64C09778" w14:textId="77777777" w:rsidR="00136DEB" w:rsidRPr="009F0413" w:rsidRDefault="00136DEB" w:rsidP="00136DEB">
      <w:r w:rsidRPr="009F0413">
        <w:t>The doctoral candidate demonstrates progress</w:t>
      </w:r>
    </w:p>
    <w:p w14:paraId="4B7FBBF9" w14:textId="3BC3CA48" w:rsidR="00136DEB" w:rsidRPr="009F0413" w:rsidRDefault="00136DEB" w:rsidP="00D77F75">
      <w:pPr>
        <w:pStyle w:val="ListParagraph"/>
        <w:numPr>
          <w:ilvl w:val="0"/>
          <w:numId w:val="33"/>
        </w:numPr>
      </w:pPr>
      <w:r w:rsidRPr="009F0413">
        <w:t xml:space="preserve">by submitting a detailed annual progress report of the doctoral activities during the past academic year with a forecast of the next, starting from the end of the second year of enrollment. A form </w:t>
      </w:r>
      <w:r w:rsidR="00D7370F">
        <w:t>is</w:t>
      </w:r>
      <w:r w:rsidRPr="009F0413">
        <w:t xml:space="preserve"> provided on the departmental website. </w:t>
      </w:r>
      <w:r w:rsidRPr="00D7370F">
        <w:t>[</w:t>
      </w:r>
      <w:r w:rsidRPr="00200A74">
        <w:rPr>
          <w:i/>
        </w:rPr>
        <w:t xml:space="preserve">cf. </w:t>
      </w:r>
      <w:r w:rsidRPr="00200A74">
        <w:rPr>
          <w:b/>
        </w:rPr>
        <w:t>Appendices:</w:t>
      </w:r>
      <w:r w:rsidR="003928AD" w:rsidRPr="003928AD">
        <w:rPr>
          <w:i/>
        </w:rPr>
        <w:t xml:space="preserve"> </w:t>
      </w:r>
      <w:r w:rsidRPr="00200A74">
        <w:rPr>
          <w:b/>
        </w:rPr>
        <w:t>A.</w:t>
      </w:r>
      <w:r w:rsidR="005A1F6F" w:rsidRPr="005A1F6F">
        <w:rPr>
          <w:b/>
        </w:rPr>
        <w:t>8</w:t>
      </w:r>
      <w:r w:rsidRPr="009F0413">
        <w:t>]</w:t>
      </w:r>
    </w:p>
    <w:p w14:paraId="7E5B1014" w14:textId="4E6B6B70" w:rsidR="00136DEB" w:rsidRPr="00200A74" w:rsidRDefault="00997359" w:rsidP="00D77F75">
      <w:pPr>
        <w:pStyle w:val="ListParagraph"/>
        <w:numPr>
          <w:ilvl w:val="0"/>
          <w:numId w:val="33"/>
        </w:numPr>
        <w:rPr>
          <w:b/>
        </w:rPr>
      </w:pPr>
      <w:r>
        <w:t>D</w:t>
      </w:r>
      <w:r w:rsidR="0043181E" w:rsidRPr="009F0413">
        <w:t xml:space="preserve">octoral </w:t>
      </w:r>
      <w:r w:rsidR="002D6285">
        <w:t>c</w:t>
      </w:r>
      <w:r w:rsidR="0043181E" w:rsidRPr="009F0413">
        <w:t xml:space="preserve">andidates, together with their annual progress report </w:t>
      </w:r>
      <w:r w:rsidR="00136DEB" w:rsidRPr="009F0413">
        <w:t xml:space="preserve">must </w:t>
      </w:r>
      <w:r w:rsidR="0043181E" w:rsidRPr="009F0413">
        <w:t>also submit</w:t>
      </w:r>
      <w:r w:rsidR="00136DEB" w:rsidRPr="009F0413">
        <w:t xml:space="preserve"> a chapter including footnotes and bibliography. </w:t>
      </w:r>
      <w:r w:rsidR="00136DEB" w:rsidRPr="00200A74">
        <w:t>A copy of this chapter should be submitte</w:t>
      </w:r>
      <w:r w:rsidR="0043181E" w:rsidRPr="00200A74">
        <w:t>d to the supervisor</w:t>
      </w:r>
      <w:r w:rsidR="00FB41FF" w:rsidRPr="009604B2">
        <w:t>(s)</w:t>
      </w:r>
      <w:r w:rsidR="009604B2">
        <w:t xml:space="preserve"> and the doctoral coordinator</w:t>
      </w:r>
      <w:r>
        <w:t xml:space="preserve"> as indicated on the relevant form</w:t>
      </w:r>
      <w:r w:rsidR="00136DEB" w:rsidRPr="009604B2">
        <w:t>.</w:t>
      </w:r>
      <w:r w:rsidR="009604B2" w:rsidRPr="009604B2">
        <w:t xml:space="preserve"> </w:t>
      </w:r>
      <w:r w:rsidR="009604B2" w:rsidRPr="009604B2">
        <w:rPr>
          <w:b/>
        </w:rPr>
        <w:t>Failure to submit this chapter will result in immediate evaluation of the student’s candidate status</w:t>
      </w:r>
      <w:r w:rsidR="00136DEB" w:rsidRPr="00200A74">
        <w:rPr>
          <w:b/>
        </w:rPr>
        <w:t>.</w:t>
      </w:r>
    </w:p>
    <w:p w14:paraId="0684BA31" w14:textId="77777777" w:rsidR="00136DEB" w:rsidRPr="008470E1" w:rsidRDefault="00136DEB" w:rsidP="00D77F75">
      <w:pPr>
        <w:pStyle w:val="ListParagraph"/>
        <w:numPr>
          <w:ilvl w:val="0"/>
          <w:numId w:val="33"/>
        </w:numPr>
      </w:pPr>
      <w:r w:rsidRPr="009F0413">
        <w:t>The deadline for submitting the annual progress report and chapter is the middle of August</w:t>
      </w:r>
      <w:r w:rsidRPr="008470E1">
        <w:t xml:space="preserve"> each year.</w:t>
      </w:r>
    </w:p>
    <w:p w14:paraId="2CE7A512" w14:textId="0F905A50" w:rsidR="00136DEB" w:rsidRPr="008470E1" w:rsidRDefault="00136DEB" w:rsidP="004426EC">
      <w:r w:rsidRPr="008470E1">
        <w:t>Supervisors should submit their reports on the students’ progress report by 30 September each year.</w:t>
      </w:r>
      <w:r w:rsidR="004D38CA">
        <w:t xml:space="preserve"> </w:t>
      </w:r>
      <w:r w:rsidR="004D38CA" w:rsidRPr="005329DE">
        <w:t>[</w:t>
      </w:r>
      <w:r w:rsidR="004D38CA" w:rsidRPr="00200A74">
        <w:rPr>
          <w:i/>
        </w:rPr>
        <w:t xml:space="preserve">cf. </w:t>
      </w:r>
      <w:r w:rsidR="004D38CA" w:rsidRPr="00200A74">
        <w:rPr>
          <w:b/>
        </w:rPr>
        <w:t>Appendices:</w:t>
      </w:r>
      <w:r w:rsidR="003928AD" w:rsidRPr="003928AD">
        <w:rPr>
          <w:i/>
        </w:rPr>
        <w:t xml:space="preserve"> </w:t>
      </w:r>
      <w:r w:rsidR="004D38CA" w:rsidRPr="00200A74">
        <w:rPr>
          <w:b/>
        </w:rPr>
        <w:t>A.</w:t>
      </w:r>
      <w:r w:rsidR="00FB41FF" w:rsidRPr="00FB41FF">
        <w:rPr>
          <w:b/>
        </w:rPr>
        <w:t>9</w:t>
      </w:r>
      <w:r w:rsidR="004D38CA" w:rsidRPr="009F0413">
        <w:t>]</w:t>
      </w:r>
    </w:p>
    <w:p w14:paraId="4DB47104" w14:textId="73141B15" w:rsidR="00136DEB" w:rsidRDefault="00136DEB" w:rsidP="00136DEB">
      <w:pPr>
        <w:rPr>
          <w:bCs/>
          <w:iCs/>
        </w:rPr>
      </w:pPr>
      <w:r w:rsidRPr="008470E1">
        <w:t>The annual progress reports will be evaluated by the doctoral candidate’s supervisor</w:t>
      </w:r>
      <w:r w:rsidR="00CA2F8B">
        <w:t>(s)</w:t>
      </w:r>
      <w:r w:rsidRPr="008470E1">
        <w:t>. If major problems arise with the work of a doctoral student, the supervisor</w:t>
      </w:r>
      <w:r w:rsidR="00CA2F8B">
        <w:t>(</w:t>
      </w:r>
      <w:r w:rsidRPr="008470E1">
        <w:t>s</w:t>
      </w:r>
      <w:r w:rsidR="00CA2F8B">
        <w:t>)</w:t>
      </w:r>
      <w:r w:rsidRPr="008470E1">
        <w:t xml:space="preserve"> </w:t>
      </w:r>
      <w:r w:rsidR="00CA2F8B">
        <w:t>should</w:t>
      </w:r>
      <w:r w:rsidRPr="008470E1">
        <w:t xml:space="preserve"> notify the </w:t>
      </w:r>
      <w:r w:rsidR="00460F47">
        <w:t xml:space="preserve">Doctoral </w:t>
      </w:r>
      <w:r w:rsidR="001932CE">
        <w:t>C</w:t>
      </w:r>
      <w:r w:rsidR="00460F47">
        <w:t>ommittee</w:t>
      </w:r>
      <w:r w:rsidRPr="008470E1">
        <w:t xml:space="preserve">. In such cases, the </w:t>
      </w:r>
      <w:r w:rsidR="00460F47">
        <w:rPr>
          <w:bCs/>
          <w:iCs/>
        </w:rPr>
        <w:t xml:space="preserve">Doctoral </w:t>
      </w:r>
      <w:r w:rsidR="00CE6DCC">
        <w:rPr>
          <w:bCs/>
          <w:iCs/>
        </w:rPr>
        <w:t>Committee</w:t>
      </w:r>
      <w:r w:rsidRPr="008470E1">
        <w:rPr>
          <w:bCs/>
          <w:iCs/>
        </w:rPr>
        <w:t xml:space="preserve"> will meet to discuss what actions need to be taken. </w:t>
      </w:r>
      <w:r w:rsidRPr="008470E1">
        <w:rPr>
          <w:bCs/>
          <w:iCs/>
        </w:rPr>
        <w:lastRenderedPageBreak/>
        <w:t xml:space="preserve">They may write a follow-up letter with suggestions for improvement. This letter should be signed by both </w:t>
      </w:r>
      <w:r w:rsidR="005368C0">
        <w:rPr>
          <w:bCs/>
          <w:iCs/>
        </w:rPr>
        <w:t xml:space="preserve">the </w:t>
      </w:r>
      <w:r w:rsidR="004D38CA">
        <w:rPr>
          <w:bCs/>
          <w:iCs/>
        </w:rPr>
        <w:t xml:space="preserve">principal </w:t>
      </w:r>
      <w:r w:rsidRPr="008470E1">
        <w:rPr>
          <w:bCs/>
          <w:iCs/>
        </w:rPr>
        <w:t xml:space="preserve">supervisor and the student. Failure to comply with recommendation of the </w:t>
      </w:r>
      <w:r w:rsidR="00460F47">
        <w:rPr>
          <w:bCs/>
          <w:iCs/>
        </w:rPr>
        <w:t xml:space="preserve">Doctoral </w:t>
      </w:r>
      <w:r w:rsidR="00CE6DCC">
        <w:rPr>
          <w:bCs/>
          <w:iCs/>
        </w:rPr>
        <w:t>Committee</w:t>
      </w:r>
      <w:r w:rsidRPr="008470E1">
        <w:rPr>
          <w:bCs/>
          <w:iCs/>
        </w:rPr>
        <w:t xml:space="preserve"> </w:t>
      </w:r>
      <w:r w:rsidR="005329DE">
        <w:rPr>
          <w:bCs/>
          <w:iCs/>
        </w:rPr>
        <w:t>will</w:t>
      </w:r>
      <w:r w:rsidRPr="008470E1">
        <w:rPr>
          <w:bCs/>
          <w:iCs/>
        </w:rPr>
        <w:t xml:space="preserve"> result in </w:t>
      </w:r>
      <w:r w:rsidR="005368C0">
        <w:rPr>
          <w:bCs/>
          <w:iCs/>
        </w:rPr>
        <w:t>immediate ex-matriculation</w:t>
      </w:r>
      <w:r w:rsidRPr="008470E1">
        <w:rPr>
          <w:bCs/>
          <w:iCs/>
        </w:rPr>
        <w:t>.</w:t>
      </w:r>
    </w:p>
    <w:p w14:paraId="7FD01959" w14:textId="5245270A" w:rsidR="001756A2" w:rsidRDefault="00D76220" w:rsidP="000B785B">
      <w:pPr>
        <w:pStyle w:val="Heading3"/>
      </w:pPr>
      <w:bookmarkStart w:id="258" w:name="_Toc393444667"/>
      <w:bookmarkStart w:id="259" w:name="_Toc393444793"/>
      <w:bookmarkStart w:id="260" w:name="_Toc393447608"/>
      <w:bookmarkStart w:id="261" w:name="_Toc393709975"/>
      <w:bookmarkStart w:id="262" w:name="_Toc490056113"/>
      <w:r>
        <w:t xml:space="preserve">Educational, </w:t>
      </w:r>
      <w:r w:rsidR="00247B79" w:rsidRPr="00E05B8B">
        <w:t>teaching, and academic activit</w:t>
      </w:r>
      <w:r>
        <w:t>ies</w:t>
      </w:r>
      <w:bookmarkEnd w:id="258"/>
      <w:bookmarkEnd w:id="259"/>
      <w:bookmarkEnd w:id="260"/>
      <w:bookmarkEnd w:id="261"/>
      <w:bookmarkEnd w:id="262"/>
    </w:p>
    <w:p w14:paraId="1CD8BDD1" w14:textId="2CAB0EEC" w:rsidR="00895778" w:rsidRPr="0020477C" w:rsidRDefault="00895778" w:rsidP="00895778">
      <w:pPr>
        <w:rPr>
          <w:b/>
          <w:bCs/>
          <w:iCs/>
        </w:rPr>
      </w:pPr>
      <w:r w:rsidRPr="00895778">
        <w:rPr>
          <w:bCs/>
          <w:iCs/>
        </w:rPr>
        <w:t xml:space="preserve">Credits </w:t>
      </w:r>
      <w:r>
        <w:rPr>
          <w:bCs/>
          <w:iCs/>
        </w:rPr>
        <w:t>can be</w:t>
      </w:r>
      <w:r w:rsidRPr="00895778">
        <w:rPr>
          <w:bCs/>
          <w:iCs/>
        </w:rPr>
        <w:t xml:space="preserve"> earned as </w:t>
      </w:r>
      <w:r>
        <w:rPr>
          <w:bCs/>
          <w:iCs/>
        </w:rPr>
        <w:t xml:space="preserve">enrolled CEU students or as </w:t>
      </w:r>
      <w:r w:rsidRPr="00895778">
        <w:rPr>
          <w:bCs/>
          <w:iCs/>
        </w:rPr>
        <w:t>visiting or non-degree student at another recognized university or institution of higher education</w:t>
      </w:r>
      <w:r>
        <w:rPr>
          <w:bCs/>
          <w:iCs/>
        </w:rPr>
        <w:t>. For credit transfer r</w:t>
      </w:r>
      <w:r w:rsidR="00997359">
        <w:rPr>
          <w:bCs/>
          <w:iCs/>
        </w:rPr>
        <w:t>ules consult CEU’s Transfer of Credit P</w:t>
      </w:r>
      <w:r>
        <w:rPr>
          <w:bCs/>
          <w:iCs/>
        </w:rPr>
        <w:t>olicy (Annex 2 to the Student Rights, Rules, and Academic Regulations).</w:t>
      </w:r>
      <w:r w:rsidR="00E7694D">
        <w:rPr>
          <w:bCs/>
          <w:iCs/>
        </w:rPr>
        <w:t xml:space="preserve"> </w:t>
      </w:r>
      <w:r w:rsidR="00E7694D" w:rsidRPr="0020477C">
        <w:rPr>
          <w:b/>
          <w:bCs/>
          <w:iCs/>
        </w:rPr>
        <w:t xml:space="preserve">For those pursuing </w:t>
      </w:r>
      <w:r w:rsidR="00A923A8" w:rsidRPr="0020477C">
        <w:rPr>
          <w:b/>
          <w:bCs/>
          <w:iCs/>
        </w:rPr>
        <w:t xml:space="preserve">the </w:t>
      </w:r>
      <w:r w:rsidR="00E7694D" w:rsidRPr="0020477C">
        <w:rPr>
          <w:b/>
          <w:bCs/>
          <w:iCs/>
        </w:rPr>
        <w:t xml:space="preserve">HUNG </w:t>
      </w:r>
      <w:r w:rsidR="00A923A8" w:rsidRPr="0020477C">
        <w:rPr>
          <w:b/>
          <w:bCs/>
          <w:iCs/>
        </w:rPr>
        <w:t xml:space="preserve">doctoral </w:t>
      </w:r>
      <w:r w:rsidR="00E7694D" w:rsidRPr="0020477C">
        <w:rPr>
          <w:b/>
          <w:bCs/>
          <w:iCs/>
        </w:rPr>
        <w:t>degree</w:t>
      </w:r>
      <w:r w:rsidR="00A923A8" w:rsidRPr="0020477C">
        <w:rPr>
          <w:b/>
          <w:bCs/>
          <w:iCs/>
        </w:rPr>
        <w:t>,</w:t>
      </w:r>
      <w:r w:rsidR="00E7694D" w:rsidRPr="0020477C">
        <w:rPr>
          <w:b/>
          <w:bCs/>
          <w:iCs/>
        </w:rPr>
        <w:t xml:space="preserve"> all credits should be earned within </w:t>
      </w:r>
      <w:r w:rsidR="00D54E87" w:rsidRPr="0020477C">
        <w:rPr>
          <w:b/>
          <w:bCs/>
          <w:iCs/>
        </w:rPr>
        <w:t>a maximum of four (</w:t>
      </w:r>
      <w:r w:rsidR="00E7694D" w:rsidRPr="0020477C">
        <w:rPr>
          <w:b/>
          <w:bCs/>
          <w:iCs/>
        </w:rPr>
        <w:t>4</w:t>
      </w:r>
      <w:r w:rsidR="00D54E87" w:rsidRPr="0020477C">
        <w:rPr>
          <w:b/>
          <w:bCs/>
          <w:iCs/>
        </w:rPr>
        <w:t>)</w:t>
      </w:r>
      <w:r w:rsidR="00E7694D" w:rsidRPr="0020477C">
        <w:rPr>
          <w:b/>
          <w:bCs/>
          <w:iCs/>
        </w:rPr>
        <w:t xml:space="preserve"> years.</w:t>
      </w:r>
    </w:p>
    <w:p w14:paraId="6F4358D1" w14:textId="7247B7CF" w:rsidR="00DF498C" w:rsidRPr="008470E1" w:rsidRDefault="00727CC7" w:rsidP="00A83637">
      <w:pPr>
        <w:pStyle w:val="Heading4"/>
      </w:pPr>
      <w:bookmarkStart w:id="263" w:name="_Toc393444668"/>
      <w:bookmarkStart w:id="264" w:name="_Toc393444794"/>
      <w:bookmarkStart w:id="265" w:name="_Toc393447609"/>
      <w:bookmarkStart w:id="266" w:name="_Toc393709976"/>
      <w:bookmarkStart w:id="267" w:name="_Toc490056114"/>
      <w:r>
        <w:t xml:space="preserve">Educational activity: </w:t>
      </w:r>
      <w:r w:rsidR="00DF498C" w:rsidRPr="008470E1">
        <w:t>Mandatory credits</w:t>
      </w:r>
      <w:bookmarkEnd w:id="263"/>
      <w:bookmarkEnd w:id="264"/>
      <w:bookmarkEnd w:id="265"/>
      <w:bookmarkEnd w:id="266"/>
      <w:bookmarkEnd w:id="267"/>
    </w:p>
    <w:p w14:paraId="05B34C61" w14:textId="0A0984A5" w:rsidR="00DF498C" w:rsidRPr="008470E1" w:rsidRDefault="00AC1BF3" w:rsidP="00D77F75">
      <w:pPr>
        <w:pStyle w:val="ListParagraph"/>
        <w:numPr>
          <w:ilvl w:val="0"/>
          <w:numId w:val="8"/>
        </w:numPr>
      </w:pPr>
      <w:r w:rsidRPr="008470E1">
        <w:t>Medieval Studies Doctoral Colloquium;</w:t>
      </w:r>
    </w:p>
    <w:p w14:paraId="4A85E1DB" w14:textId="54054239" w:rsidR="00DF498C" w:rsidRDefault="0020477C" w:rsidP="00D77F75">
      <w:pPr>
        <w:pStyle w:val="ListParagraph"/>
        <w:numPr>
          <w:ilvl w:val="0"/>
          <w:numId w:val="8"/>
        </w:numPr>
      </w:pPr>
      <w:r>
        <w:t>PhD</w:t>
      </w:r>
      <w:r w:rsidR="00DF498C" w:rsidRPr="008470E1">
        <w:t xml:space="preserve"> level </w:t>
      </w:r>
      <w:r>
        <w:t>mandatory elective topical courses</w:t>
      </w:r>
      <w:r w:rsidR="00AC1BF3" w:rsidRPr="008470E1">
        <w:t>;</w:t>
      </w:r>
    </w:p>
    <w:p w14:paraId="44636BF2" w14:textId="77777777" w:rsidR="005368C0" w:rsidRDefault="00AE0282" w:rsidP="00CF52FA">
      <w:pPr>
        <w:pStyle w:val="ListParagraph"/>
        <w:numPr>
          <w:ilvl w:val="0"/>
          <w:numId w:val="8"/>
        </w:numPr>
      </w:pPr>
      <w:r>
        <w:t>a</w:t>
      </w:r>
      <w:r w:rsidR="003C23E5" w:rsidRPr="008470E1">
        <w:t>dvanc</w:t>
      </w:r>
      <w:r>
        <w:t>ed research methodology courses</w:t>
      </w:r>
    </w:p>
    <w:p w14:paraId="3531048C" w14:textId="77777777" w:rsidR="0004092D" w:rsidRDefault="00AE0282" w:rsidP="00CF52FA">
      <w:pPr>
        <w:pStyle w:val="ListParagraph"/>
        <w:numPr>
          <w:ilvl w:val="0"/>
          <w:numId w:val="8"/>
        </w:numPr>
      </w:pPr>
      <w:r>
        <w:t>d</w:t>
      </w:r>
      <w:r w:rsidR="0004092D">
        <w:t xml:space="preserve">issertation </w:t>
      </w:r>
      <w:r>
        <w:t>p</w:t>
      </w:r>
      <w:r w:rsidR="0004092D">
        <w:t>rospectus</w:t>
      </w:r>
      <w:r>
        <w:t xml:space="preserve"> defense</w:t>
      </w:r>
    </w:p>
    <w:p w14:paraId="34883C56" w14:textId="77777777" w:rsidR="0020477C" w:rsidRDefault="00AE0282" w:rsidP="00CF52FA">
      <w:pPr>
        <w:pStyle w:val="ListParagraph"/>
        <w:numPr>
          <w:ilvl w:val="0"/>
          <w:numId w:val="8"/>
        </w:numPr>
      </w:pPr>
      <w:r>
        <w:t>c</w:t>
      </w:r>
      <w:r w:rsidR="0004092D">
        <w:t xml:space="preserve">omprehensive </w:t>
      </w:r>
      <w:r>
        <w:t>e</w:t>
      </w:r>
      <w:r w:rsidR="0004092D">
        <w:t>xamination</w:t>
      </w:r>
    </w:p>
    <w:p w14:paraId="697F8209" w14:textId="77777777" w:rsidR="0004092D" w:rsidRDefault="00AE0282" w:rsidP="00CF52FA">
      <w:pPr>
        <w:pStyle w:val="ListParagraph"/>
        <w:numPr>
          <w:ilvl w:val="0"/>
          <w:numId w:val="8"/>
        </w:numPr>
      </w:pPr>
      <w:r>
        <w:t>c</w:t>
      </w:r>
      <w:r w:rsidR="00511164">
        <w:t xml:space="preserve">omplex </w:t>
      </w:r>
      <w:r>
        <w:t>e</w:t>
      </w:r>
      <w:r w:rsidR="00511164">
        <w:t>xam</w:t>
      </w:r>
      <w:r w:rsidR="00D54E87">
        <w:t>ination</w:t>
      </w:r>
    </w:p>
    <w:p w14:paraId="5BAC8875" w14:textId="77777777" w:rsidR="00DF498C" w:rsidRPr="008470E1" w:rsidRDefault="00AE0282" w:rsidP="00CF52FA">
      <w:pPr>
        <w:pStyle w:val="ListParagraph"/>
        <w:numPr>
          <w:ilvl w:val="0"/>
          <w:numId w:val="8"/>
        </w:numPr>
      </w:pPr>
      <w:r>
        <w:t>academic practica</w:t>
      </w:r>
    </w:p>
    <w:p w14:paraId="313777C7" w14:textId="03982952" w:rsidR="00810F6F" w:rsidRDefault="00727CC7" w:rsidP="00D77F75">
      <w:pPr>
        <w:pStyle w:val="ListParagraph"/>
        <w:numPr>
          <w:ilvl w:val="0"/>
          <w:numId w:val="8"/>
        </w:numPr>
      </w:pPr>
      <w:r>
        <w:t>mandatory</w:t>
      </w:r>
      <w:r w:rsidR="00810F6F" w:rsidRPr="008470E1">
        <w:t xml:space="preserve"> teaching practice</w:t>
      </w:r>
      <w:r w:rsidR="00AE0282">
        <w:t xml:space="preserve"> </w:t>
      </w:r>
      <w:r w:rsidR="00AE0282" w:rsidRPr="008470E1">
        <w:t>[</w:t>
      </w:r>
      <w:r w:rsidR="00AE0282">
        <w:t xml:space="preserve">only </w:t>
      </w:r>
      <w:r w:rsidR="00AE0282" w:rsidRPr="008470E1">
        <w:t>HUNG]</w:t>
      </w:r>
    </w:p>
    <w:p w14:paraId="7F75E928" w14:textId="1A540688" w:rsidR="006625B0" w:rsidRPr="008470E1" w:rsidRDefault="006625B0" w:rsidP="00D77F75">
      <w:pPr>
        <w:pStyle w:val="ListParagraph"/>
        <w:numPr>
          <w:ilvl w:val="0"/>
          <w:numId w:val="8"/>
        </w:numPr>
      </w:pPr>
      <w:r>
        <w:t xml:space="preserve">mandatory publications </w:t>
      </w:r>
      <w:r w:rsidR="00E714A2">
        <w:t xml:space="preserve">– at least three (3) scholarly publications </w:t>
      </w:r>
      <w:r w:rsidRPr="008470E1">
        <w:t>[</w:t>
      </w:r>
      <w:r>
        <w:t xml:space="preserve">only </w:t>
      </w:r>
      <w:r w:rsidRPr="008470E1">
        <w:t>HUNG]</w:t>
      </w:r>
    </w:p>
    <w:p w14:paraId="02AA5283" w14:textId="696A94FE" w:rsidR="00810F6F" w:rsidRPr="008470E1" w:rsidRDefault="00AE0282" w:rsidP="00D77F75">
      <w:pPr>
        <w:pStyle w:val="ListParagraph"/>
        <w:numPr>
          <w:ilvl w:val="0"/>
          <w:numId w:val="8"/>
        </w:numPr>
      </w:pPr>
      <w:r>
        <w:t>dissertation</w:t>
      </w:r>
      <w:r w:rsidR="00810F6F" w:rsidRPr="008470E1">
        <w:t xml:space="preserve"> research and annual progress reports</w:t>
      </w:r>
      <w:r>
        <w:t xml:space="preserve"> </w:t>
      </w:r>
    </w:p>
    <w:p w14:paraId="48402EE0" w14:textId="44D8BA41" w:rsidR="00810F6F" w:rsidRDefault="00810F6F" w:rsidP="00D77F75">
      <w:pPr>
        <w:pStyle w:val="ListParagraph"/>
        <w:numPr>
          <w:ilvl w:val="0"/>
          <w:numId w:val="8"/>
        </w:numPr>
      </w:pPr>
      <w:r w:rsidRPr="008470E1">
        <w:t>consultation with the supervisor(s)</w:t>
      </w:r>
      <w:r w:rsidR="00AE0282">
        <w:t xml:space="preserve"> </w:t>
      </w:r>
    </w:p>
    <w:p w14:paraId="143EBC28" w14:textId="71C6977E" w:rsidR="001D241A" w:rsidRPr="003C23E5" w:rsidRDefault="001D241A" w:rsidP="00200A74">
      <w:pPr>
        <w:pStyle w:val="Heading4"/>
      </w:pPr>
      <w:bookmarkStart w:id="268" w:name="_Toc393444669"/>
      <w:bookmarkStart w:id="269" w:name="_Toc393444795"/>
      <w:bookmarkStart w:id="270" w:name="_Toc393447610"/>
      <w:bookmarkStart w:id="271" w:name="_Toc393709977"/>
      <w:bookmarkStart w:id="272" w:name="_Toc490056115"/>
      <w:r w:rsidRPr="00C67DE3">
        <w:t>Academic practica</w:t>
      </w:r>
      <w:bookmarkEnd w:id="268"/>
      <w:bookmarkEnd w:id="269"/>
      <w:bookmarkEnd w:id="270"/>
      <w:bookmarkEnd w:id="271"/>
      <w:bookmarkEnd w:id="272"/>
    </w:p>
    <w:p w14:paraId="45C504AD" w14:textId="20E04719" w:rsidR="001D241A" w:rsidRPr="008470E1" w:rsidRDefault="001D241A" w:rsidP="001D241A">
      <w:r w:rsidRPr="008470E1">
        <w:t xml:space="preserve">Over the course of the doctoral candidacy period, a doctoral </w:t>
      </w:r>
      <w:r w:rsidR="002D6285">
        <w:t>student</w:t>
      </w:r>
      <w:r w:rsidR="002D6285" w:rsidRPr="008470E1">
        <w:t xml:space="preserve"> </w:t>
      </w:r>
      <w:r w:rsidRPr="008470E1">
        <w:t>will select four (4) academic practica supervised by resident faculty. Each practicum will be worth one (1) credit.</w:t>
      </w:r>
    </w:p>
    <w:p w14:paraId="710046B6" w14:textId="31621AC8" w:rsidR="001D241A" w:rsidRPr="008470E1" w:rsidRDefault="001D241A" w:rsidP="00D77F75">
      <w:pPr>
        <w:pStyle w:val="ListParagraph"/>
        <w:numPr>
          <w:ilvl w:val="0"/>
          <w:numId w:val="10"/>
        </w:numPr>
      </w:pPr>
      <w:r w:rsidRPr="008470E1">
        <w:t xml:space="preserve">The goal of an academic practicum is to provide insights into professional and practical skills that cannot be acquired from course work, but will be useful for the doctoral </w:t>
      </w:r>
      <w:r w:rsidR="002D6285">
        <w:t>student’s</w:t>
      </w:r>
      <w:r w:rsidR="002D6285" w:rsidRPr="008470E1">
        <w:t xml:space="preserve"> </w:t>
      </w:r>
      <w:r w:rsidRPr="008470E1">
        <w:t>future academic career, such as conference/workshop organization or participation in a research project, etc. Types of practica which have been offered</w:t>
      </w:r>
      <w:r w:rsidR="009C1892">
        <w:t xml:space="preserve"> include</w:t>
      </w:r>
      <w:r w:rsidR="00987A90">
        <w:t xml:space="preserve"> </w:t>
      </w:r>
      <w:r w:rsidRPr="008470E1">
        <w:t>Academic program organization;</w:t>
      </w:r>
    </w:p>
    <w:p w14:paraId="32A5A3B0" w14:textId="77777777" w:rsidR="001D241A" w:rsidRPr="008470E1" w:rsidRDefault="001D241A" w:rsidP="00D77F75">
      <w:pPr>
        <w:pStyle w:val="ListParagraph"/>
        <w:numPr>
          <w:ilvl w:val="0"/>
          <w:numId w:val="10"/>
        </w:numPr>
      </w:pPr>
      <w:r w:rsidRPr="008470E1">
        <w:t>Course materials development and teaching practice;</w:t>
      </w:r>
    </w:p>
    <w:p w14:paraId="17855C40" w14:textId="77777777" w:rsidR="001D241A" w:rsidRPr="008470E1" w:rsidRDefault="001D241A" w:rsidP="00D77F75">
      <w:pPr>
        <w:pStyle w:val="ListParagraph"/>
        <w:numPr>
          <w:ilvl w:val="0"/>
          <w:numId w:val="10"/>
        </w:numPr>
      </w:pPr>
      <w:r w:rsidRPr="008470E1">
        <w:t>Departmental archive and library development;</w:t>
      </w:r>
    </w:p>
    <w:p w14:paraId="7230B766" w14:textId="77777777" w:rsidR="001D241A" w:rsidRPr="008470E1" w:rsidRDefault="001D241A" w:rsidP="00D77F75">
      <w:pPr>
        <w:pStyle w:val="ListParagraph"/>
        <w:numPr>
          <w:ilvl w:val="0"/>
          <w:numId w:val="10"/>
        </w:numPr>
      </w:pPr>
      <w:r w:rsidRPr="008470E1">
        <w:t>International relations network co-ordination;</w:t>
      </w:r>
    </w:p>
    <w:p w14:paraId="51F8AE14" w14:textId="77777777" w:rsidR="001D241A" w:rsidRPr="008470E1" w:rsidRDefault="001D241A" w:rsidP="00D77F75">
      <w:pPr>
        <w:pStyle w:val="ListParagraph"/>
        <w:numPr>
          <w:ilvl w:val="0"/>
          <w:numId w:val="10"/>
        </w:numPr>
      </w:pPr>
      <w:r w:rsidRPr="008470E1">
        <w:lastRenderedPageBreak/>
        <w:t>Publication and editorial practices;</w:t>
      </w:r>
    </w:p>
    <w:p w14:paraId="4C3B1001" w14:textId="77777777" w:rsidR="001D241A" w:rsidRPr="008470E1" w:rsidRDefault="001D241A" w:rsidP="00D77F75">
      <w:pPr>
        <w:pStyle w:val="ListParagraph"/>
        <w:numPr>
          <w:ilvl w:val="0"/>
          <w:numId w:val="10"/>
        </w:numPr>
      </w:pPr>
      <w:r w:rsidRPr="008470E1">
        <w:t>Research resources and bibliography;</w:t>
      </w:r>
    </w:p>
    <w:p w14:paraId="10E1CEEF" w14:textId="77777777" w:rsidR="001D241A" w:rsidRPr="008470E1" w:rsidRDefault="001D241A" w:rsidP="00D77F75">
      <w:pPr>
        <w:pStyle w:val="ListParagraph"/>
        <w:numPr>
          <w:ilvl w:val="0"/>
          <w:numId w:val="10"/>
        </w:numPr>
      </w:pPr>
      <w:r w:rsidRPr="008470E1">
        <w:t>Visual resources: collection and implementation.</w:t>
      </w:r>
    </w:p>
    <w:p w14:paraId="54751D38" w14:textId="77777777" w:rsidR="009C1892" w:rsidRPr="008470E1" w:rsidRDefault="009C1892" w:rsidP="009C1892">
      <w:bookmarkStart w:id="273" w:name="_Toc393444670"/>
      <w:bookmarkStart w:id="274" w:name="_Toc393444796"/>
      <w:bookmarkStart w:id="275" w:name="_Toc393447611"/>
      <w:bookmarkStart w:id="276" w:name="_Toc393709978"/>
      <w:r w:rsidRPr="008470E1">
        <w:t>The workload of an academic practicum must not greatly exceed 24 hours (that is,</w:t>
      </w:r>
      <w:r w:rsidRPr="009C1892">
        <w:rPr>
          <w:i/>
        </w:rPr>
        <w:t xml:space="preserve"> </w:t>
      </w:r>
      <w:r w:rsidRPr="008470E1">
        <w:t>two hours per week over the twelve weeks of the semester, or ﬁve hours per day over one week of the research break).</w:t>
      </w:r>
      <w:r>
        <w:t xml:space="preserve"> D</w:t>
      </w:r>
      <w:r w:rsidRPr="008470E1">
        <w:t>octoral candidate</w:t>
      </w:r>
      <w:r>
        <w:t>s</w:t>
      </w:r>
      <w:r w:rsidRPr="008470E1">
        <w:t xml:space="preserve"> will rotate </w:t>
      </w:r>
      <w:r>
        <w:t>their</w:t>
      </w:r>
      <w:r w:rsidRPr="008470E1">
        <w:t xml:space="preserve"> choices and may </w:t>
      </w:r>
      <w:r>
        <w:t xml:space="preserve">only </w:t>
      </w:r>
      <w:r w:rsidRPr="008470E1">
        <w:t>repeat any type of pra</w:t>
      </w:r>
      <w:r>
        <w:t>c</w:t>
      </w:r>
      <w:r w:rsidRPr="008470E1">
        <w:t xml:space="preserve">ticum once. All four </w:t>
      </w:r>
      <w:r>
        <w:t>Academic P</w:t>
      </w:r>
      <w:r w:rsidRPr="008470E1">
        <w:t xml:space="preserve">ractica should be completed </w:t>
      </w:r>
      <w:r w:rsidRPr="009C1892">
        <w:rPr>
          <w:i/>
        </w:rPr>
        <w:t>before</w:t>
      </w:r>
      <w:r w:rsidRPr="008470E1">
        <w:t xml:space="preserve"> the submission of the dissertation for pre-defense and </w:t>
      </w:r>
      <w:r w:rsidRPr="00A47C56">
        <w:t xml:space="preserve">documented with the relevant form. </w:t>
      </w:r>
      <w:r w:rsidRPr="00E908ED">
        <w:t>[</w:t>
      </w:r>
      <w:r w:rsidRPr="00200A74">
        <w:rPr>
          <w:i/>
        </w:rPr>
        <w:t xml:space="preserve">cf. </w:t>
      </w:r>
      <w:r w:rsidRPr="00200A74">
        <w:rPr>
          <w:b/>
        </w:rPr>
        <w:t xml:space="preserve">Appendices: </w:t>
      </w:r>
      <w:r w:rsidRPr="006625B0">
        <w:rPr>
          <w:b/>
          <w:shd w:val="clear" w:color="auto" w:fill="FFFFFF"/>
        </w:rPr>
        <w:t>A.2</w:t>
      </w:r>
      <w:r w:rsidRPr="00A47C56">
        <w:t>].</w:t>
      </w:r>
    </w:p>
    <w:p w14:paraId="2BEEE2AF" w14:textId="77777777" w:rsidR="009C1892" w:rsidRPr="008470E1" w:rsidRDefault="009C1892" w:rsidP="009C1892">
      <w:pPr>
        <w:pStyle w:val="ListParagraph"/>
        <w:ind w:firstLine="0"/>
      </w:pPr>
      <w:r w:rsidRPr="008470E1">
        <w:t xml:space="preserve">Merely clerical </w:t>
      </w:r>
      <w:r>
        <w:t xml:space="preserve">or language editing </w:t>
      </w:r>
      <w:r w:rsidRPr="008470E1">
        <w:t xml:space="preserve">tasks </w:t>
      </w:r>
      <w:r>
        <w:t>should</w:t>
      </w:r>
      <w:r w:rsidRPr="008470E1">
        <w:t xml:space="preserve"> not be part of an academic practicum. </w:t>
      </w:r>
    </w:p>
    <w:p w14:paraId="30CBAAD9" w14:textId="121346CB" w:rsidR="001221EF" w:rsidRPr="008470E1" w:rsidRDefault="001221EF" w:rsidP="00E36160">
      <w:pPr>
        <w:pStyle w:val="Heading4"/>
      </w:pPr>
      <w:bookmarkStart w:id="277" w:name="_Toc490056116"/>
      <w:r w:rsidRPr="008470E1">
        <w:t>Optional credits</w:t>
      </w:r>
      <w:bookmarkEnd w:id="273"/>
      <w:bookmarkEnd w:id="274"/>
      <w:bookmarkEnd w:id="275"/>
      <w:bookmarkEnd w:id="276"/>
      <w:bookmarkEnd w:id="277"/>
    </w:p>
    <w:p w14:paraId="106604CD" w14:textId="32ED414B" w:rsidR="001221EF" w:rsidRPr="008470E1" w:rsidRDefault="0050668C" w:rsidP="00AD1B7B">
      <w:pPr>
        <w:pStyle w:val="ListParagraph"/>
        <w:numPr>
          <w:ilvl w:val="0"/>
          <w:numId w:val="9"/>
        </w:numPr>
        <w:ind w:left="714" w:hanging="357"/>
      </w:pPr>
      <w:r>
        <w:t>a</w:t>
      </w:r>
      <w:r w:rsidR="001221EF" w:rsidRPr="008470E1">
        <w:t xml:space="preserve">ny number of credits can be collected from </w:t>
      </w:r>
      <w:r w:rsidR="004A2209">
        <w:t>PhD</w:t>
      </w:r>
      <w:r w:rsidR="001221EF" w:rsidRPr="008470E1">
        <w:t xml:space="preserve"> level</w:t>
      </w:r>
      <w:r w:rsidR="004A2209">
        <w:t xml:space="preserve"> elective</w:t>
      </w:r>
      <w:r w:rsidR="001221EF" w:rsidRPr="008470E1">
        <w:t xml:space="preserve"> topical courses</w:t>
      </w:r>
      <w:r w:rsidR="00AE0282">
        <w:t>.</w:t>
      </w:r>
    </w:p>
    <w:p w14:paraId="33AEC4E0" w14:textId="6A5232BF" w:rsidR="00AE0282" w:rsidRDefault="00AE0282" w:rsidP="008B6938">
      <w:pPr>
        <w:pStyle w:val="ListParagraph"/>
        <w:numPr>
          <w:ilvl w:val="0"/>
          <w:numId w:val="9"/>
        </w:numPr>
        <w:ind w:left="714" w:hanging="357"/>
      </w:pPr>
      <w:r>
        <w:t xml:space="preserve">participation in conferences </w:t>
      </w:r>
    </w:p>
    <w:p w14:paraId="52C38690" w14:textId="3B4984D6" w:rsidR="00463CD6" w:rsidRDefault="00AE0282" w:rsidP="008B6938">
      <w:pPr>
        <w:pStyle w:val="ListParagraph"/>
        <w:numPr>
          <w:ilvl w:val="0"/>
          <w:numId w:val="9"/>
        </w:numPr>
        <w:ind w:left="714" w:hanging="357"/>
      </w:pPr>
      <w:r>
        <w:t>par</w:t>
      </w:r>
      <w:r w:rsidR="009875A0">
        <w:t>ticipation in research projects</w:t>
      </w:r>
      <w:r w:rsidR="00463CD6">
        <w:t xml:space="preserve"> </w:t>
      </w:r>
    </w:p>
    <w:p w14:paraId="320E1D34" w14:textId="77777777" w:rsidR="00727CC7" w:rsidRDefault="00727CC7" w:rsidP="008B6938">
      <w:pPr>
        <w:pStyle w:val="ListParagraph"/>
        <w:numPr>
          <w:ilvl w:val="0"/>
          <w:numId w:val="9"/>
        </w:numPr>
        <w:ind w:left="714" w:hanging="357"/>
      </w:pPr>
      <w:r>
        <w:t>independent teaching practice</w:t>
      </w:r>
    </w:p>
    <w:p w14:paraId="62831407" w14:textId="77777777" w:rsidR="00727CC7" w:rsidRDefault="00727CC7" w:rsidP="008B6938">
      <w:pPr>
        <w:pStyle w:val="ListParagraph"/>
        <w:numPr>
          <w:ilvl w:val="0"/>
          <w:numId w:val="9"/>
        </w:numPr>
        <w:ind w:left="714" w:hanging="357"/>
      </w:pPr>
      <w:r>
        <w:t>independent study</w:t>
      </w:r>
    </w:p>
    <w:p w14:paraId="4A40098C" w14:textId="620E049B" w:rsidR="00463CD6" w:rsidRDefault="00727CC7" w:rsidP="00200A74">
      <w:r w:rsidRPr="00D54E87">
        <w:t xml:space="preserve">Those who cannot earn </w:t>
      </w:r>
      <w:r>
        <w:t>certain optional</w:t>
      </w:r>
      <w:r w:rsidR="00463CD6">
        <w:t xml:space="preserve"> credits </w:t>
      </w:r>
      <w:r w:rsidRPr="00D54E87">
        <w:t xml:space="preserve">should make sure to earn </w:t>
      </w:r>
      <w:r>
        <w:t>enough</w:t>
      </w:r>
      <w:r w:rsidRPr="00D54E87">
        <w:t xml:space="preserve"> credits by</w:t>
      </w:r>
      <w:r w:rsidR="00463CD6">
        <w:t xml:space="preserve"> participating in </w:t>
      </w:r>
      <w:r>
        <w:t>more PhD</w:t>
      </w:r>
      <w:r w:rsidRPr="008470E1">
        <w:t xml:space="preserve"> level</w:t>
      </w:r>
      <w:r>
        <w:t xml:space="preserve"> elective</w:t>
      </w:r>
      <w:r w:rsidRPr="008470E1">
        <w:t xml:space="preserve"> topical courses</w:t>
      </w:r>
      <w:r w:rsidRPr="00D54E87">
        <w:t xml:space="preserve"> or independent study</w:t>
      </w:r>
      <w:r>
        <w:t xml:space="preserve"> units</w:t>
      </w:r>
      <w:r w:rsidRPr="00D54E87">
        <w:t>.</w:t>
      </w:r>
    </w:p>
    <w:p w14:paraId="105C1C0C" w14:textId="54D9E878" w:rsidR="006027A5" w:rsidRDefault="006027A5" w:rsidP="003C23E5">
      <w:pPr>
        <w:pStyle w:val="Heading4"/>
      </w:pPr>
      <w:bookmarkStart w:id="278" w:name="_Toc393444671"/>
      <w:bookmarkStart w:id="279" w:name="_Toc393444797"/>
      <w:bookmarkStart w:id="280" w:name="_Toc393447612"/>
      <w:bookmarkStart w:id="281" w:name="_Toc393709979"/>
      <w:bookmarkStart w:id="282" w:name="_Toc490056117"/>
      <w:bookmarkEnd w:id="247"/>
      <w:r w:rsidRPr="008470E1">
        <w:t xml:space="preserve">Teaching </w:t>
      </w:r>
      <w:r w:rsidR="00904C19">
        <w:t>activity</w:t>
      </w:r>
      <w:bookmarkEnd w:id="278"/>
      <w:bookmarkEnd w:id="279"/>
      <w:bookmarkEnd w:id="280"/>
      <w:bookmarkEnd w:id="281"/>
      <w:bookmarkEnd w:id="282"/>
    </w:p>
    <w:p w14:paraId="57AD219F" w14:textId="0AF278FA" w:rsidR="00D76220" w:rsidRPr="00F037B1" w:rsidRDefault="003C23E5" w:rsidP="00D76220">
      <w:pPr>
        <w:rPr>
          <w:u w:val="single"/>
        </w:rPr>
      </w:pPr>
      <w:r>
        <w:rPr>
          <w:u w:val="single"/>
        </w:rPr>
        <w:t xml:space="preserve">For the </w:t>
      </w:r>
      <w:r w:rsidR="00D76220" w:rsidRPr="00F037B1">
        <w:rPr>
          <w:u w:val="single"/>
        </w:rPr>
        <w:t xml:space="preserve">Hungarian </w:t>
      </w:r>
      <w:r>
        <w:rPr>
          <w:u w:val="single"/>
        </w:rPr>
        <w:t>doctoral degree only</w:t>
      </w:r>
      <w:r w:rsidR="00D76220" w:rsidRPr="00F037B1">
        <w:rPr>
          <w:u w:val="single"/>
        </w:rPr>
        <w:t xml:space="preserve">: </w:t>
      </w:r>
      <w:r w:rsidR="00D76220">
        <w:rPr>
          <w:u w:val="single"/>
        </w:rPr>
        <w:t>mandatory</w:t>
      </w:r>
    </w:p>
    <w:p w14:paraId="14521FDE" w14:textId="08A14FDF" w:rsidR="007B1BCA" w:rsidRDefault="00EA30D9" w:rsidP="007B1BCA">
      <w:r w:rsidRPr="008470E1">
        <w:t xml:space="preserve">Doctoral </w:t>
      </w:r>
      <w:r w:rsidR="0088004A" w:rsidRPr="008470E1">
        <w:t>students</w:t>
      </w:r>
      <w:r w:rsidRPr="008470E1">
        <w:t xml:space="preserve"> pursuing the Hungarian </w:t>
      </w:r>
      <w:r w:rsidR="004872D7">
        <w:t xml:space="preserve">doctoral </w:t>
      </w:r>
      <w:r w:rsidRPr="008470E1">
        <w:t xml:space="preserve">degree must acquire a minimum of four (4) credits </w:t>
      </w:r>
      <w:r w:rsidR="00EC2D8C">
        <w:t xml:space="preserve">for </w:t>
      </w:r>
      <w:r w:rsidR="003417FB">
        <w:t xml:space="preserve">completing their </w:t>
      </w:r>
      <w:r w:rsidRPr="008470E1">
        <w:t>teaching practice</w:t>
      </w:r>
      <w:r w:rsidR="003417FB">
        <w:t xml:space="preserve"> exclusively at CEU</w:t>
      </w:r>
      <w:r w:rsidR="00211101">
        <w:t xml:space="preserve"> as Teaching Assistants</w:t>
      </w:r>
      <w:r w:rsidR="004348F5">
        <w:t xml:space="preserve"> </w:t>
      </w:r>
      <w:r w:rsidR="0078735F" w:rsidRPr="008470E1">
        <w:t xml:space="preserve">in agreement with the </w:t>
      </w:r>
      <w:r w:rsidR="00460F47">
        <w:t xml:space="preserve">Doctoral </w:t>
      </w:r>
      <w:r w:rsidR="001932CE">
        <w:t>C</w:t>
      </w:r>
      <w:r w:rsidR="00460F47">
        <w:t>ommittee</w:t>
      </w:r>
      <w:r w:rsidRPr="008470E1">
        <w:t xml:space="preserve">. They </w:t>
      </w:r>
      <w:r w:rsidR="0078735F">
        <w:t>are encouraged to</w:t>
      </w:r>
      <w:r w:rsidR="0078735F" w:rsidRPr="008470E1">
        <w:t xml:space="preserve"> </w:t>
      </w:r>
      <w:r w:rsidRPr="008470E1">
        <w:t xml:space="preserve">acquire </w:t>
      </w:r>
      <w:r w:rsidR="003417FB">
        <w:t>further</w:t>
      </w:r>
      <w:r w:rsidRPr="008470E1">
        <w:t xml:space="preserve"> experience for</w:t>
      </w:r>
      <w:r w:rsidR="007273A4" w:rsidRPr="008470E1">
        <w:t xml:space="preserve"> </w:t>
      </w:r>
      <w:r w:rsidR="00296F31">
        <w:t>additional credits</w:t>
      </w:r>
      <w:r w:rsidRPr="008470E1">
        <w:t xml:space="preserve"> either under the auspices of the Medieval Studies </w:t>
      </w:r>
      <w:r w:rsidR="007273A4" w:rsidRPr="008470E1">
        <w:t xml:space="preserve">Department </w:t>
      </w:r>
      <w:r w:rsidRPr="008470E1">
        <w:t xml:space="preserve">or at another recognized higher education institution in agreement with the </w:t>
      </w:r>
      <w:r w:rsidR="00460F47">
        <w:t xml:space="preserve">Doctoral </w:t>
      </w:r>
      <w:r w:rsidR="001932CE">
        <w:t>C</w:t>
      </w:r>
      <w:r w:rsidR="00460F47">
        <w:t>ommittee</w:t>
      </w:r>
      <w:r w:rsidRPr="008470E1">
        <w:t>.</w:t>
      </w:r>
      <w:r w:rsidR="007B1BCA" w:rsidRPr="007B1BCA">
        <w:t xml:space="preserve"> </w:t>
      </w:r>
      <w:r w:rsidR="007B1BCA">
        <w:t xml:space="preserve">It will be at the discretion of the </w:t>
      </w:r>
      <w:r w:rsidR="00460F47">
        <w:t xml:space="preserve">Doctoral </w:t>
      </w:r>
      <w:r w:rsidR="00CE6DCC">
        <w:t>Committee</w:t>
      </w:r>
      <w:r w:rsidR="007B1BCA">
        <w:t xml:space="preserve"> to assess the credit value of the </w:t>
      </w:r>
      <w:r w:rsidR="002D2DA3">
        <w:t>course</w:t>
      </w:r>
      <w:r w:rsidR="007B1BCA" w:rsidRPr="008470E1">
        <w:t xml:space="preserve"> taught in higher education institutions other than CEU</w:t>
      </w:r>
      <w:r w:rsidR="007B1BCA">
        <w:t>.</w:t>
      </w:r>
    </w:p>
    <w:p w14:paraId="3A0A8ACC" w14:textId="70A70DF6" w:rsidR="007273A4" w:rsidRPr="008470E1" w:rsidRDefault="007273A4" w:rsidP="00E4592D">
      <w:r w:rsidRPr="008470E1">
        <w:t>Once such teaching opportunit</w:t>
      </w:r>
      <w:r w:rsidR="003417FB">
        <w:t>ies</w:t>
      </w:r>
      <w:r w:rsidRPr="008470E1">
        <w:t xml:space="preserve"> </w:t>
      </w:r>
      <w:r w:rsidR="006F23EA">
        <w:t>ha</w:t>
      </w:r>
      <w:r w:rsidR="003417FB">
        <w:t>ve</w:t>
      </w:r>
      <w:r w:rsidR="006F23EA">
        <w:t xml:space="preserve"> been completed</w:t>
      </w:r>
      <w:r w:rsidR="003417FB">
        <w:t>,</w:t>
      </w:r>
      <w:r w:rsidR="006F23EA">
        <w:t xml:space="preserve"> doctoral students must submit the relevant </w:t>
      </w:r>
      <w:r w:rsidR="006F23EA" w:rsidRPr="004D7A7D">
        <w:t>form with the following mandatory documentary supplements:</w:t>
      </w:r>
      <w:r w:rsidRPr="004D7A7D">
        <w:t xml:space="preserve"> </w:t>
      </w:r>
      <w:r w:rsidRPr="00E908ED">
        <w:t>[</w:t>
      </w:r>
      <w:r w:rsidRPr="00200A74">
        <w:rPr>
          <w:i/>
        </w:rPr>
        <w:t xml:space="preserve">cf. </w:t>
      </w:r>
      <w:r w:rsidRPr="00200A74">
        <w:rPr>
          <w:b/>
        </w:rPr>
        <w:t>Appendices:</w:t>
      </w:r>
      <w:r w:rsidRPr="00200A74">
        <w:rPr>
          <w:i/>
        </w:rPr>
        <w:t xml:space="preserve"> </w:t>
      </w:r>
      <w:r w:rsidR="009F0413" w:rsidRPr="009875A0">
        <w:rPr>
          <w:b/>
          <w:shd w:val="clear" w:color="auto" w:fill="FFFFFF"/>
        </w:rPr>
        <w:t>A.</w:t>
      </w:r>
      <w:r w:rsidR="00727CC7" w:rsidRPr="009875A0">
        <w:rPr>
          <w:b/>
          <w:shd w:val="clear" w:color="auto" w:fill="FFFFFF"/>
        </w:rPr>
        <w:t>4 and A.10</w:t>
      </w:r>
      <w:r w:rsidR="009F0413" w:rsidRPr="004D7A7D">
        <w:t>].</w:t>
      </w:r>
    </w:p>
    <w:p w14:paraId="4527FA6F" w14:textId="444E884A" w:rsidR="00864F9D" w:rsidRPr="008470E1" w:rsidRDefault="00864F9D" w:rsidP="00507C6C">
      <w:pPr>
        <w:pStyle w:val="ListParagraph"/>
        <w:numPr>
          <w:ilvl w:val="0"/>
          <w:numId w:val="25"/>
        </w:numPr>
      </w:pPr>
      <w:r w:rsidRPr="008470E1">
        <w:t>course syllabus</w:t>
      </w:r>
      <w:r w:rsidR="006F23EA">
        <w:t>;</w:t>
      </w:r>
    </w:p>
    <w:p w14:paraId="29BF4B78" w14:textId="13CF53D1" w:rsidR="00864F9D" w:rsidRPr="008470E1" w:rsidRDefault="006F23EA" w:rsidP="00507C6C">
      <w:pPr>
        <w:pStyle w:val="ListParagraph"/>
        <w:numPr>
          <w:ilvl w:val="0"/>
          <w:numId w:val="25"/>
        </w:numPr>
      </w:pPr>
      <w:r>
        <w:t>b</w:t>
      </w:r>
      <w:r w:rsidR="00864F9D" w:rsidRPr="008470E1">
        <w:t>ibliography</w:t>
      </w:r>
      <w:r>
        <w:t>;</w:t>
      </w:r>
    </w:p>
    <w:p w14:paraId="2ABEF796" w14:textId="13CF3B51" w:rsidR="00864F9D" w:rsidRPr="008470E1" w:rsidRDefault="00864F9D" w:rsidP="00507C6C">
      <w:pPr>
        <w:pStyle w:val="ListParagraph"/>
        <w:numPr>
          <w:ilvl w:val="0"/>
          <w:numId w:val="25"/>
        </w:numPr>
      </w:pPr>
      <w:r w:rsidRPr="008470E1">
        <w:t>certificate that the course appeared in the university’s course offering</w:t>
      </w:r>
      <w:r w:rsidR="006F23EA">
        <w:t>;</w:t>
      </w:r>
    </w:p>
    <w:p w14:paraId="6ED80C1D" w14:textId="325CF702" w:rsidR="00864F9D" w:rsidRPr="008470E1" w:rsidRDefault="00864F9D" w:rsidP="00507C6C">
      <w:pPr>
        <w:pStyle w:val="ListParagraph"/>
        <w:numPr>
          <w:ilvl w:val="0"/>
          <w:numId w:val="25"/>
        </w:numPr>
      </w:pPr>
      <w:r w:rsidRPr="008470E1">
        <w:t>evaluation of the course if the institution provid</w:t>
      </w:r>
      <w:r w:rsidR="006F23EA">
        <w:t xml:space="preserve">es </w:t>
      </w:r>
      <w:r w:rsidRPr="008470E1">
        <w:t>it</w:t>
      </w:r>
      <w:r w:rsidR="006F23EA">
        <w:t>.</w:t>
      </w:r>
    </w:p>
    <w:p w14:paraId="6C6775FA" w14:textId="4E5F8E27" w:rsidR="006027A5" w:rsidRPr="008470E1" w:rsidRDefault="006A7EA0" w:rsidP="00E4592D">
      <w:r w:rsidRPr="008470E1">
        <w:lastRenderedPageBreak/>
        <w:t xml:space="preserve">Although </w:t>
      </w:r>
      <w:r w:rsidR="006F23EA">
        <w:t>teaching experience is not required for the</w:t>
      </w:r>
      <w:r w:rsidR="006027A5" w:rsidRPr="008470E1">
        <w:t xml:space="preserve"> US-accredited doctoral degree, it is highly recommended in view of academic career options.</w:t>
      </w:r>
    </w:p>
    <w:p w14:paraId="3FB7DD3F" w14:textId="40009E52" w:rsidR="007273A4" w:rsidRPr="008470E1" w:rsidRDefault="00F46F25" w:rsidP="00E4592D">
      <w:r>
        <w:t>D</w:t>
      </w:r>
      <w:r w:rsidRPr="008470E1">
        <w:t>uring the ﬁrst year of doctoral studies</w:t>
      </w:r>
      <w:r>
        <w:t>, p</w:t>
      </w:r>
      <w:r w:rsidR="006027A5" w:rsidRPr="008470E1">
        <w:t>robationary doctoral candidate</w:t>
      </w:r>
      <w:r w:rsidR="004A1177">
        <w:t>s</w:t>
      </w:r>
      <w:r w:rsidR="006027A5" w:rsidRPr="008470E1">
        <w:t xml:space="preserve"> will explore</w:t>
      </w:r>
      <w:r>
        <w:t xml:space="preserve"> </w:t>
      </w:r>
      <w:r w:rsidR="006027A5" w:rsidRPr="008470E1">
        <w:t xml:space="preserve">with </w:t>
      </w:r>
      <w:r w:rsidR="004A1177">
        <w:t>their</w:t>
      </w:r>
      <w:r w:rsidR="006027A5" w:rsidRPr="008470E1">
        <w:t xml:space="preserve"> </w:t>
      </w:r>
      <w:r w:rsidR="006027A5" w:rsidRPr="0036255D">
        <w:t>supervisor</w:t>
      </w:r>
      <w:r w:rsidR="000C28B5">
        <w:t>(s)</w:t>
      </w:r>
      <w:r w:rsidR="00E268C9" w:rsidRPr="0036255D">
        <w:t xml:space="preserve"> </w:t>
      </w:r>
      <w:r w:rsidR="006027A5" w:rsidRPr="0036255D">
        <w:t xml:space="preserve">the possibility of </w:t>
      </w:r>
      <w:r w:rsidR="007B1BCA" w:rsidRPr="0036255D">
        <w:t>acting as a Teaching Assistant</w:t>
      </w:r>
      <w:r w:rsidR="006027A5" w:rsidRPr="0036255D">
        <w:t xml:space="preserve"> at</w:t>
      </w:r>
      <w:r w:rsidR="006027A5" w:rsidRPr="008470E1">
        <w:t xml:space="preserve"> Master’s level during the second or third year of doctoral studies (following successful transfer of status). </w:t>
      </w:r>
    </w:p>
    <w:p w14:paraId="0BAF87F7" w14:textId="4E74B3ED" w:rsidR="006027A5" w:rsidRDefault="007273A4" w:rsidP="00E4592D">
      <w:r w:rsidRPr="008470E1">
        <w:t>I</w:t>
      </w:r>
      <w:r w:rsidR="006027A5" w:rsidRPr="008470E1">
        <w:t xml:space="preserve">t </w:t>
      </w:r>
      <w:r w:rsidR="004A1177">
        <w:t>is</w:t>
      </w:r>
      <w:r w:rsidR="006027A5" w:rsidRPr="008470E1">
        <w:t xml:space="preserve"> the doctoral candidate</w:t>
      </w:r>
      <w:r w:rsidR="004A1177">
        <w:t>s</w:t>
      </w:r>
      <w:r w:rsidR="006027A5" w:rsidRPr="008470E1">
        <w:t xml:space="preserve">’ responsibility to draft the syllabus with due assistance from the </w:t>
      </w:r>
      <w:r w:rsidR="00D13A6A">
        <w:br/>
      </w:r>
      <w:r w:rsidR="006027A5" w:rsidRPr="008470E1">
        <w:t xml:space="preserve">co-teaching supervisor, reﬂecting on the learning outcomes in particular, and providing </w:t>
      </w:r>
      <w:r w:rsidR="004A1177">
        <w:t>their</w:t>
      </w:r>
      <w:r w:rsidR="006027A5" w:rsidRPr="008470E1">
        <w:t xml:space="preserve"> share of the reading assignments; during the class, </w:t>
      </w:r>
      <w:r w:rsidR="007B1BCA">
        <w:t>Teaching Assistant</w:t>
      </w:r>
      <w:r w:rsidR="00BF2D6F">
        <w:t>s</w:t>
      </w:r>
      <w:r w:rsidR="006027A5" w:rsidRPr="008470E1">
        <w:t xml:space="preserve"> will be present and run a minimum of four (4) one-hundred-minute classes at </w:t>
      </w:r>
      <w:r w:rsidR="004A1177">
        <w:t>their</w:t>
      </w:r>
      <w:r w:rsidR="006027A5" w:rsidRPr="008470E1">
        <w:t xml:space="preserve"> own discretion, with the supervisor present and providing feedback. The joint preparation and teaching of this class will count in</w:t>
      </w:r>
      <w:r w:rsidR="00E268C9" w:rsidRPr="008470E1">
        <w:t xml:space="preserve"> </w:t>
      </w:r>
      <w:r w:rsidR="006027A5" w:rsidRPr="008470E1">
        <w:t>fulﬁllment of the four-credit requirement.</w:t>
      </w:r>
    </w:p>
    <w:p w14:paraId="76ADF5AB" w14:textId="6F599E4B" w:rsidR="007B1BCA" w:rsidRPr="007B1BCA" w:rsidRDefault="007B1BCA" w:rsidP="007B1BCA">
      <w:r w:rsidRPr="007B1BCA">
        <w:t>Teaching completed prior to entering the doctoral program cannot be counted</w:t>
      </w:r>
      <w:r>
        <w:t xml:space="preserve"> for credit</w:t>
      </w:r>
      <w:r w:rsidRPr="007B1BCA">
        <w:t>.</w:t>
      </w:r>
    </w:p>
    <w:p w14:paraId="3E936283" w14:textId="5352F314" w:rsidR="00904C19" w:rsidRPr="008470E1" w:rsidRDefault="00904C19" w:rsidP="00E36160">
      <w:pPr>
        <w:pStyle w:val="Heading4"/>
      </w:pPr>
      <w:bookmarkStart w:id="283" w:name="_Toc393444672"/>
      <w:bookmarkStart w:id="284" w:name="_Toc393444798"/>
      <w:bookmarkStart w:id="285" w:name="_Toc393447613"/>
      <w:bookmarkStart w:id="286" w:name="_Toc393709980"/>
      <w:bookmarkStart w:id="287" w:name="_Toc490056118"/>
      <w:r>
        <w:t>Academic Activities</w:t>
      </w:r>
      <w:bookmarkEnd w:id="283"/>
      <w:bookmarkEnd w:id="284"/>
      <w:bookmarkEnd w:id="285"/>
      <w:bookmarkEnd w:id="286"/>
      <w:bookmarkEnd w:id="287"/>
    </w:p>
    <w:p w14:paraId="5B56EB14" w14:textId="3D3D5AAE" w:rsidR="006027A5" w:rsidRPr="008470E1" w:rsidRDefault="006027A5" w:rsidP="00E36160">
      <w:pPr>
        <w:pStyle w:val="Heading4"/>
        <w:numPr>
          <w:ilvl w:val="0"/>
          <w:numId w:val="0"/>
        </w:numPr>
      </w:pPr>
      <w:bookmarkStart w:id="288" w:name="_Toc393444673"/>
      <w:bookmarkStart w:id="289" w:name="_Toc393444799"/>
      <w:bookmarkStart w:id="290" w:name="_Toc393447614"/>
      <w:bookmarkStart w:id="291" w:name="_Toc393709981"/>
      <w:bookmarkStart w:id="292" w:name="_Toc490056119"/>
      <w:bookmarkStart w:id="293" w:name="_Toc293887371"/>
      <w:r w:rsidRPr="00A47C56">
        <w:t>Publications</w:t>
      </w:r>
      <w:bookmarkEnd w:id="288"/>
      <w:bookmarkEnd w:id="289"/>
      <w:bookmarkEnd w:id="290"/>
      <w:bookmarkEnd w:id="291"/>
      <w:bookmarkEnd w:id="292"/>
    </w:p>
    <w:p w14:paraId="30853E66" w14:textId="2124F106" w:rsidR="006027A5" w:rsidRPr="00F037B1" w:rsidRDefault="00835744" w:rsidP="00E4592D">
      <w:pPr>
        <w:rPr>
          <w:u w:val="single"/>
        </w:rPr>
      </w:pPr>
      <w:r>
        <w:rPr>
          <w:u w:val="single"/>
        </w:rPr>
        <w:t xml:space="preserve">For the </w:t>
      </w:r>
      <w:r w:rsidR="006027A5" w:rsidRPr="00F037B1">
        <w:rPr>
          <w:u w:val="single"/>
        </w:rPr>
        <w:t xml:space="preserve">Hungarian </w:t>
      </w:r>
      <w:r>
        <w:rPr>
          <w:u w:val="single"/>
        </w:rPr>
        <w:t>doctoral degree</w:t>
      </w:r>
      <w:r w:rsidR="006027A5" w:rsidRPr="00F037B1">
        <w:rPr>
          <w:u w:val="single"/>
        </w:rPr>
        <w:t xml:space="preserve"> only: </w:t>
      </w:r>
      <w:r w:rsidR="00F46F25">
        <w:rPr>
          <w:u w:val="single"/>
        </w:rPr>
        <w:t>mandatory</w:t>
      </w:r>
    </w:p>
    <w:p w14:paraId="02B7AA9F" w14:textId="12BBC93B" w:rsidR="00147703" w:rsidRPr="008470E1" w:rsidRDefault="007273A4" w:rsidP="00E4592D">
      <w:r w:rsidRPr="009E6F3C">
        <w:t xml:space="preserve">Doctoral </w:t>
      </w:r>
      <w:r w:rsidR="004872D7" w:rsidRPr="009E6F3C">
        <w:t xml:space="preserve">students </w:t>
      </w:r>
      <w:r w:rsidRPr="009E6F3C">
        <w:t>pursuing</w:t>
      </w:r>
      <w:r w:rsidR="004872D7" w:rsidRPr="009E6F3C">
        <w:t xml:space="preserve"> a doctoral degree accredited</w:t>
      </w:r>
      <w:r w:rsidRPr="009E6F3C">
        <w:t xml:space="preserve"> </w:t>
      </w:r>
      <w:r w:rsidR="009E6F3C" w:rsidRPr="009E6F3C">
        <w:t>in</w:t>
      </w:r>
      <w:r w:rsidRPr="009E6F3C">
        <w:t xml:space="preserve"> Hungar</w:t>
      </w:r>
      <w:r w:rsidR="004872D7" w:rsidRPr="009E6F3C">
        <w:t>y</w:t>
      </w:r>
      <w:r w:rsidR="00F434B4" w:rsidRPr="009E6F3C">
        <w:t xml:space="preserve"> </w:t>
      </w:r>
      <w:r w:rsidR="00147703" w:rsidRPr="009E6F3C">
        <w:t>should</w:t>
      </w:r>
      <w:r w:rsidR="000C28B5">
        <w:t xml:space="preserve"> submit at least three (3) </w:t>
      </w:r>
      <w:r w:rsidR="00C1129C">
        <w:t>scholarly</w:t>
      </w:r>
      <w:r w:rsidR="000C28B5">
        <w:t xml:space="preserve"> publications and</w:t>
      </w:r>
      <w:r w:rsidRPr="009E6F3C">
        <w:t xml:space="preserve"> </w:t>
      </w:r>
      <w:r w:rsidR="001F4BFB">
        <w:t xml:space="preserve">can </w:t>
      </w:r>
      <w:r w:rsidRPr="009E6F3C">
        <w:t xml:space="preserve">acquire a minimum </w:t>
      </w:r>
      <w:r w:rsidR="009E6F3C" w:rsidRPr="009E6F3C">
        <w:t xml:space="preserve">of </w:t>
      </w:r>
      <w:r w:rsidR="006027A5" w:rsidRPr="009E6F3C">
        <w:t>twelve (12) credits.</w:t>
      </w:r>
      <w:r w:rsidR="002B4D9D" w:rsidRPr="009E6F3C">
        <w:t xml:space="preserve"> </w:t>
      </w:r>
      <w:r w:rsidR="00C1129C" w:rsidRPr="00E26FDA">
        <w:t>Scholarly</w:t>
      </w:r>
      <w:r w:rsidR="00E44090" w:rsidRPr="00E26FDA">
        <w:t xml:space="preserve"> publications dated</w:t>
      </w:r>
      <w:r w:rsidR="000C28B5" w:rsidRPr="00E26FDA">
        <w:t xml:space="preserve"> </w:t>
      </w:r>
      <w:r w:rsidR="00E44090" w:rsidRPr="00E26FDA">
        <w:t xml:space="preserve">prior to entering the doctoral program cannot be counted for credit. </w:t>
      </w:r>
      <w:r w:rsidR="006027A5" w:rsidRPr="00E26FDA">
        <w:t xml:space="preserve">In </w:t>
      </w:r>
      <w:r w:rsidR="00F46F25" w:rsidRPr="00E26FDA">
        <w:t>orde</w:t>
      </w:r>
      <w:r w:rsidR="00F46F25" w:rsidRPr="009E6F3C">
        <w:t xml:space="preserve">r to receive such credits doctoral </w:t>
      </w:r>
      <w:r w:rsidR="002D6285" w:rsidRPr="009E6F3C">
        <w:t xml:space="preserve">students </w:t>
      </w:r>
      <w:r w:rsidR="00F46F25" w:rsidRPr="009E6F3C">
        <w:t>are</w:t>
      </w:r>
      <w:r w:rsidR="006027A5" w:rsidRPr="009E6F3C">
        <w:t xml:space="preserve"> required </w:t>
      </w:r>
      <w:r w:rsidRPr="009E6F3C">
        <w:t xml:space="preserve">to </w:t>
      </w:r>
      <w:r w:rsidR="006027A5" w:rsidRPr="009E6F3C">
        <w:t xml:space="preserve">submit </w:t>
      </w:r>
      <w:r w:rsidR="00F46F25" w:rsidRPr="009E6F3C">
        <w:t>those</w:t>
      </w:r>
      <w:r w:rsidR="006027A5" w:rsidRPr="008470E1">
        <w:t xml:space="preserve"> publication</w:t>
      </w:r>
      <w:r w:rsidR="00F46F25">
        <w:t>s they wish</w:t>
      </w:r>
      <w:r w:rsidR="006027A5" w:rsidRPr="008470E1">
        <w:t xml:space="preserve"> considered for credit in </w:t>
      </w:r>
      <w:r w:rsidR="00147703" w:rsidRPr="008470E1">
        <w:t xml:space="preserve">both </w:t>
      </w:r>
      <w:r w:rsidRPr="008470E1">
        <w:t>hard copy</w:t>
      </w:r>
      <w:r w:rsidR="00147703" w:rsidRPr="008470E1">
        <w:t xml:space="preserve"> and electronic</w:t>
      </w:r>
      <w:r w:rsidRPr="008470E1">
        <w:t xml:space="preserve"> </w:t>
      </w:r>
      <w:r w:rsidR="006027A5" w:rsidRPr="008470E1">
        <w:t>version</w:t>
      </w:r>
      <w:r w:rsidR="00147703" w:rsidRPr="008470E1">
        <w:t>s</w:t>
      </w:r>
      <w:r w:rsidR="006027A5" w:rsidRPr="008470E1">
        <w:t xml:space="preserve"> to the </w:t>
      </w:r>
      <w:r w:rsidR="00460F47">
        <w:t xml:space="preserve">Doctoral </w:t>
      </w:r>
      <w:r w:rsidR="00CE6DCC">
        <w:t>Committee</w:t>
      </w:r>
      <w:r w:rsidR="006027A5" w:rsidRPr="008470E1">
        <w:t xml:space="preserve"> which will, in consultation with the supervisor</w:t>
      </w:r>
      <w:r w:rsidR="00F46F25">
        <w:t>(s)</w:t>
      </w:r>
      <w:r w:rsidR="006027A5" w:rsidRPr="008470E1">
        <w:t xml:space="preserve">, award credits as follows: </w:t>
      </w:r>
    </w:p>
    <w:p w14:paraId="28881685" w14:textId="1D606D78" w:rsidR="009E6F3C" w:rsidRPr="00B243E8" w:rsidRDefault="009E6F3C" w:rsidP="00D77F75">
      <w:pPr>
        <w:pStyle w:val="ListParagraph"/>
        <w:numPr>
          <w:ilvl w:val="0"/>
          <w:numId w:val="11"/>
        </w:numPr>
      </w:pPr>
      <w:r w:rsidRPr="00B243E8">
        <w:t xml:space="preserve">for an article published in a journal of local, regional or national circulation: two to six </w:t>
      </w:r>
      <w:r w:rsidR="008C4FFE">
        <w:br/>
      </w:r>
      <w:r w:rsidRPr="00B243E8">
        <w:t xml:space="preserve">(2-6) credits; </w:t>
      </w:r>
    </w:p>
    <w:p w14:paraId="07D4B5D3" w14:textId="77777777" w:rsidR="009E6F3C" w:rsidRPr="00B243E8" w:rsidRDefault="009E6F3C" w:rsidP="00D77F75">
      <w:pPr>
        <w:pStyle w:val="ListParagraph"/>
        <w:numPr>
          <w:ilvl w:val="0"/>
          <w:numId w:val="11"/>
        </w:numPr>
      </w:pPr>
      <w:r w:rsidRPr="00B243E8">
        <w:t xml:space="preserve">for an article in an on-line peer-reviewed journal or academic blog four to six (4-6) credits; </w:t>
      </w:r>
    </w:p>
    <w:p w14:paraId="06501A66" w14:textId="77777777" w:rsidR="009E6F3C" w:rsidRPr="00B243E8" w:rsidRDefault="009E6F3C" w:rsidP="00D77F75">
      <w:pPr>
        <w:pStyle w:val="ListParagraph"/>
        <w:numPr>
          <w:ilvl w:val="0"/>
          <w:numId w:val="11"/>
        </w:numPr>
      </w:pPr>
      <w:r w:rsidRPr="00B243E8">
        <w:t xml:space="preserve">for an article published in a peer-reviewed journal of international circulation: four to six (4-6) credits; </w:t>
      </w:r>
    </w:p>
    <w:p w14:paraId="4A117E1D" w14:textId="77777777" w:rsidR="009E6F3C" w:rsidRPr="00B243E8" w:rsidRDefault="009E6F3C" w:rsidP="00D77F75">
      <w:pPr>
        <w:pStyle w:val="ListParagraph"/>
        <w:numPr>
          <w:ilvl w:val="0"/>
          <w:numId w:val="11"/>
        </w:numPr>
      </w:pPr>
      <w:r w:rsidRPr="00B243E8">
        <w:t xml:space="preserve">for a seminal article of the latter kind: up to eight (8) credits. Any monographs (including source editions) will be reviewed individually; those written in languages with regional circulation will normally carry a minimum of six (6) credits; </w:t>
      </w:r>
    </w:p>
    <w:p w14:paraId="1C200E2E" w14:textId="77777777" w:rsidR="009E6F3C" w:rsidRPr="00B243E8" w:rsidRDefault="009E6F3C" w:rsidP="00D77F75">
      <w:pPr>
        <w:pStyle w:val="ListParagraph"/>
        <w:numPr>
          <w:ilvl w:val="0"/>
          <w:numId w:val="11"/>
        </w:numPr>
      </w:pPr>
      <w:r w:rsidRPr="00B243E8">
        <w:t>for those written in an acknowledged language of international academic exchange carry a minimum of six (6) credits.</w:t>
      </w:r>
    </w:p>
    <w:p w14:paraId="5A279BFF" w14:textId="7FD1E407" w:rsidR="006027A5" w:rsidRPr="008470E1" w:rsidRDefault="00CA5F95" w:rsidP="00E4592D">
      <w:r w:rsidRPr="008470E1">
        <w:t xml:space="preserve">The exact number of credits awarded is at the discretion of the </w:t>
      </w:r>
      <w:r w:rsidR="00460F47">
        <w:t xml:space="preserve">Doctoral </w:t>
      </w:r>
      <w:r w:rsidR="00CE6DCC">
        <w:t>Committee</w:t>
      </w:r>
      <w:r>
        <w:t xml:space="preserve"> to be </w:t>
      </w:r>
      <w:r w:rsidRPr="00A47C56">
        <w:t xml:space="preserve">reconfirmed by the Head of the Doctoral School of History. </w:t>
      </w:r>
      <w:r w:rsidR="006027A5" w:rsidRPr="00A47C56">
        <w:t>[</w:t>
      </w:r>
      <w:r w:rsidR="006027A5" w:rsidRPr="00016B30">
        <w:rPr>
          <w:i/>
        </w:rPr>
        <w:t>cf.</w:t>
      </w:r>
      <w:r w:rsidR="009626F0" w:rsidRPr="00016B30">
        <w:rPr>
          <w:i/>
        </w:rPr>
        <w:t xml:space="preserve"> </w:t>
      </w:r>
      <w:r w:rsidR="006027A5" w:rsidRPr="00016B30">
        <w:rPr>
          <w:b/>
        </w:rPr>
        <w:t>Appendices:</w:t>
      </w:r>
      <w:r w:rsidR="00612794" w:rsidRPr="00016B30">
        <w:rPr>
          <w:b/>
        </w:rPr>
        <w:t xml:space="preserve"> </w:t>
      </w:r>
      <w:r w:rsidR="006027A5" w:rsidRPr="00016B30">
        <w:rPr>
          <w:b/>
        </w:rPr>
        <w:t>A.</w:t>
      </w:r>
      <w:r w:rsidR="005B206B" w:rsidRPr="00016B30">
        <w:rPr>
          <w:b/>
        </w:rPr>
        <w:t>11</w:t>
      </w:r>
      <w:r w:rsidR="006027A5" w:rsidRPr="00A47C56">
        <w:t>].</w:t>
      </w:r>
    </w:p>
    <w:p w14:paraId="3C985FA0" w14:textId="77777777" w:rsidR="006027A5" w:rsidRPr="008470E1" w:rsidRDefault="006027A5" w:rsidP="00E36160">
      <w:pPr>
        <w:pStyle w:val="Heading4"/>
        <w:numPr>
          <w:ilvl w:val="0"/>
          <w:numId w:val="0"/>
        </w:numPr>
        <w:ind w:left="864" w:hanging="864"/>
      </w:pPr>
      <w:bookmarkStart w:id="294" w:name="_Toc490056120"/>
      <w:r w:rsidRPr="004D7A7D">
        <w:lastRenderedPageBreak/>
        <w:t>Conference</w:t>
      </w:r>
      <w:r w:rsidR="00E62234" w:rsidRPr="004D7A7D">
        <w:t xml:space="preserve"> paper presentation</w:t>
      </w:r>
      <w:r w:rsidR="0049093A" w:rsidRPr="004D7A7D">
        <w:t xml:space="preserve"> and/or participation</w:t>
      </w:r>
      <w:bookmarkEnd w:id="294"/>
    </w:p>
    <w:p w14:paraId="3C995CBC" w14:textId="77777777" w:rsidR="006027A5" w:rsidRPr="00CA5F95" w:rsidRDefault="00835744" w:rsidP="00E4592D">
      <w:pPr>
        <w:rPr>
          <w:u w:val="single"/>
        </w:rPr>
      </w:pPr>
      <w:r>
        <w:rPr>
          <w:u w:val="single"/>
        </w:rPr>
        <w:t xml:space="preserve">For the </w:t>
      </w:r>
      <w:r w:rsidRPr="00F037B1">
        <w:rPr>
          <w:u w:val="single"/>
        </w:rPr>
        <w:t xml:space="preserve">Hungarian </w:t>
      </w:r>
      <w:r>
        <w:rPr>
          <w:u w:val="single"/>
        </w:rPr>
        <w:t>doctoral degree</w:t>
      </w:r>
      <w:r w:rsidRPr="00F037B1">
        <w:rPr>
          <w:u w:val="single"/>
        </w:rPr>
        <w:t xml:space="preserve"> only</w:t>
      </w:r>
      <w:r w:rsidR="006027A5" w:rsidRPr="00CA5F95">
        <w:rPr>
          <w:u w:val="single"/>
        </w:rPr>
        <w:t>: optional</w:t>
      </w:r>
    </w:p>
    <w:p w14:paraId="10A6060A" w14:textId="61554E68" w:rsidR="009F767E" w:rsidRPr="008470E1" w:rsidRDefault="007273A4" w:rsidP="00E4592D">
      <w:r w:rsidRPr="008470E1">
        <w:t xml:space="preserve">Doctoral </w:t>
      </w:r>
      <w:r w:rsidR="004872D7">
        <w:t>students</w:t>
      </w:r>
      <w:r w:rsidR="004872D7" w:rsidRPr="008470E1">
        <w:t xml:space="preserve"> </w:t>
      </w:r>
      <w:r w:rsidRPr="008470E1">
        <w:t xml:space="preserve">pursuing </w:t>
      </w:r>
      <w:r w:rsidR="004872D7">
        <w:t xml:space="preserve">a doctoral degree accredited in </w:t>
      </w:r>
      <w:r w:rsidRPr="008470E1">
        <w:t>Hungar</w:t>
      </w:r>
      <w:r w:rsidR="004872D7">
        <w:t>y</w:t>
      </w:r>
      <w:r w:rsidRPr="008470E1">
        <w:t xml:space="preserve"> </w:t>
      </w:r>
      <w:r w:rsidR="00147703" w:rsidRPr="008470E1">
        <w:t>should</w:t>
      </w:r>
      <w:r w:rsidRPr="008470E1">
        <w:t xml:space="preserve"> acquire </w:t>
      </w:r>
      <w:r w:rsidR="000919E1">
        <w:t>maximum</w:t>
      </w:r>
      <w:r w:rsidR="006027A5" w:rsidRPr="008470E1">
        <w:t xml:space="preserve"> six (6) credits from conference participation. In order to receive </w:t>
      </w:r>
      <w:r w:rsidR="009F767E" w:rsidRPr="008470E1">
        <w:t>these</w:t>
      </w:r>
      <w:r w:rsidR="006027A5" w:rsidRPr="008470E1">
        <w:t xml:space="preserve"> credits</w:t>
      </w:r>
      <w:r w:rsidR="009F767E" w:rsidRPr="008470E1">
        <w:t>,</w:t>
      </w:r>
      <w:r w:rsidR="006027A5" w:rsidRPr="008470E1">
        <w:t xml:space="preserve"> any paper presented </w:t>
      </w:r>
      <w:r w:rsidR="009F767E" w:rsidRPr="008470E1">
        <w:t xml:space="preserve">by </w:t>
      </w:r>
      <w:r w:rsidR="006027A5" w:rsidRPr="008470E1">
        <w:t xml:space="preserve">the doctoral </w:t>
      </w:r>
      <w:r w:rsidR="002D6285">
        <w:t>student</w:t>
      </w:r>
      <w:r w:rsidR="002D6285" w:rsidRPr="008470E1">
        <w:t xml:space="preserve"> </w:t>
      </w:r>
      <w:r w:rsidR="009F767E" w:rsidRPr="008470E1">
        <w:t xml:space="preserve">that </w:t>
      </w:r>
      <w:r w:rsidR="002D6285">
        <w:t xml:space="preserve">is to be </w:t>
      </w:r>
      <w:r w:rsidR="009F767E" w:rsidRPr="008470E1">
        <w:t xml:space="preserve">considered for credit </w:t>
      </w:r>
      <w:r w:rsidR="006027A5" w:rsidRPr="008470E1">
        <w:t xml:space="preserve">must be submitted in </w:t>
      </w:r>
      <w:r w:rsidR="009F767E" w:rsidRPr="008470E1">
        <w:t xml:space="preserve">an </w:t>
      </w:r>
      <w:r w:rsidR="006027A5" w:rsidRPr="008470E1">
        <w:t>electronic version</w:t>
      </w:r>
      <w:r w:rsidR="009626F0" w:rsidRPr="008470E1">
        <w:t xml:space="preserve"> </w:t>
      </w:r>
      <w:r w:rsidR="006027A5" w:rsidRPr="008470E1">
        <w:t xml:space="preserve">to the Medieval Studies </w:t>
      </w:r>
      <w:r w:rsidR="00460F47">
        <w:t xml:space="preserve">Doctoral </w:t>
      </w:r>
      <w:r w:rsidR="001932CE">
        <w:t>C</w:t>
      </w:r>
      <w:r w:rsidR="00460F47">
        <w:t>ommittee</w:t>
      </w:r>
      <w:r w:rsidR="009F767E" w:rsidRPr="008470E1">
        <w:t>. I</w:t>
      </w:r>
      <w:r w:rsidR="006027A5" w:rsidRPr="008470E1">
        <w:t>n consultation with the supervisor</w:t>
      </w:r>
      <w:r w:rsidR="00B921C9">
        <w:t>(</w:t>
      </w:r>
      <w:r w:rsidR="006027A5" w:rsidRPr="008470E1">
        <w:t>s</w:t>
      </w:r>
      <w:r w:rsidR="00B921C9">
        <w:t>)</w:t>
      </w:r>
      <w:r w:rsidR="006027A5" w:rsidRPr="008470E1">
        <w:t xml:space="preserve">, </w:t>
      </w:r>
      <w:r w:rsidR="009F767E" w:rsidRPr="008470E1">
        <w:t xml:space="preserve">the credits will be </w:t>
      </w:r>
      <w:r w:rsidR="006027A5" w:rsidRPr="008470E1">
        <w:t>award</w:t>
      </w:r>
      <w:r w:rsidR="009F767E" w:rsidRPr="008470E1">
        <w:t>ed as follows:</w:t>
      </w:r>
    </w:p>
    <w:p w14:paraId="4C4276D6" w14:textId="77777777" w:rsidR="009F767E" w:rsidRPr="008470E1" w:rsidRDefault="006027A5" w:rsidP="00016B30">
      <w:pPr>
        <w:pStyle w:val="ListParagraph"/>
        <w:numPr>
          <w:ilvl w:val="0"/>
          <w:numId w:val="12"/>
        </w:numPr>
        <w:ind w:left="714" w:hanging="357"/>
      </w:pPr>
      <w:r w:rsidRPr="008470E1">
        <w:t xml:space="preserve">for a paper presented at a regional conference: </w:t>
      </w:r>
      <w:r w:rsidR="00851625">
        <w:t>two</w:t>
      </w:r>
      <w:r w:rsidRPr="008470E1">
        <w:t xml:space="preserve"> </w:t>
      </w:r>
      <w:r w:rsidR="00835744">
        <w:t>(</w:t>
      </w:r>
      <w:r w:rsidR="00851625">
        <w:t>2</w:t>
      </w:r>
      <w:r w:rsidR="00835744">
        <w:t xml:space="preserve">) </w:t>
      </w:r>
      <w:r w:rsidRPr="008470E1">
        <w:t xml:space="preserve">credit; </w:t>
      </w:r>
    </w:p>
    <w:p w14:paraId="2CD5DB57" w14:textId="77777777" w:rsidR="009F767E" w:rsidRPr="008470E1" w:rsidRDefault="006027A5" w:rsidP="00CF2E95">
      <w:pPr>
        <w:pStyle w:val="ListParagraph"/>
        <w:numPr>
          <w:ilvl w:val="0"/>
          <w:numId w:val="12"/>
        </w:numPr>
        <w:ind w:left="714" w:hanging="357"/>
      </w:pPr>
      <w:r w:rsidRPr="008470E1">
        <w:t>for a paper presented at an international conference: t</w:t>
      </w:r>
      <w:r w:rsidR="00851625">
        <w:t>hree</w:t>
      </w:r>
      <w:r w:rsidRPr="008470E1">
        <w:t xml:space="preserve"> </w:t>
      </w:r>
      <w:r w:rsidR="00835744">
        <w:t>(</w:t>
      </w:r>
      <w:r w:rsidR="00851625">
        <w:t>3</w:t>
      </w:r>
      <w:r w:rsidR="00835744">
        <w:t xml:space="preserve">) </w:t>
      </w:r>
      <w:r w:rsidRPr="008470E1">
        <w:t xml:space="preserve">credits; </w:t>
      </w:r>
    </w:p>
    <w:p w14:paraId="45DDDBF3" w14:textId="77777777" w:rsidR="006027A5" w:rsidRPr="008470E1" w:rsidRDefault="006027A5" w:rsidP="001F4BFB">
      <w:pPr>
        <w:pStyle w:val="ListParagraph"/>
        <w:numPr>
          <w:ilvl w:val="0"/>
          <w:numId w:val="12"/>
        </w:numPr>
        <w:ind w:left="714" w:hanging="357"/>
      </w:pPr>
      <w:r w:rsidRPr="008470E1">
        <w:t xml:space="preserve">for an invited paper presented at an international conference: </w:t>
      </w:r>
      <w:r w:rsidR="00B17C09">
        <w:t>four</w:t>
      </w:r>
      <w:r w:rsidR="00835744">
        <w:t xml:space="preserve"> (</w:t>
      </w:r>
      <w:r w:rsidR="00B17C09">
        <w:t>4</w:t>
      </w:r>
      <w:r w:rsidR="00835744">
        <w:t xml:space="preserve">) </w:t>
      </w:r>
      <w:r w:rsidRPr="008470E1">
        <w:t>credits.</w:t>
      </w:r>
    </w:p>
    <w:p w14:paraId="71B83C07" w14:textId="32531BBA" w:rsidR="006027A5" w:rsidRPr="008470E1" w:rsidRDefault="00CA5F95" w:rsidP="00E4592D">
      <w:r w:rsidRPr="008470E1">
        <w:t xml:space="preserve">The exact number of credits awarded is at the discretion of the </w:t>
      </w:r>
      <w:r w:rsidR="00CE6DCC">
        <w:t>Doctoral Committee</w:t>
      </w:r>
      <w:r w:rsidR="001932CE">
        <w:t xml:space="preserve"> </w:t>
      </w:r>
      <w:r>
        <w:t xml:space="preserve">to be </w:t>
      </w:r>
      <w:r w:rsidRPr="004D7A7D">
        <w:t xml:space="preserve">reconfirmed by the Head of the Doctoral School of History. </w:t>
      </w:r>
      <w:r w:rsidR="003928AD" w:rsidRPr="00CF2E95">
        <w:t>[</w:t>
      </w:r>
      <w:r w:rsidR="003928AD" w:rsidRPr="003928AD">
        <w:rPr>
          <w:i/>
        </w:rPr>
        <w:t xml:space="preserve">cf. </w:t>
      </w:r>
      <w:r w:rsidR="003928AD" w:rsidRPr="00612794">
        <w:rPr>
          <w:b/>
        </w:rPr>
        <w:t xml:space="preserve">Appendices: </w:t>
      </w:r>
      <w:r w:rsidR="006027A5" w:rsidRPr="00612794">
        <w:rPr>
          <w:b/>
        </w:rPr>
        <w:t>A.</w:t>
      </w:r>
      <w:r w:rsidR="009F0413" w:rsidRPr="00612794">
        <w:rPr>
          <w:b/>
        </w:rPr>
        <w:t>1</w:t>
      </w:r>
      <w:r w:rsidR="008D0AE4" w:rsidRPr="00612794">
        <w:rPr>
          <w:b/>
        </w:rPr>
        <w:t>2</w:t>
      </w:r>
      <w:r w:rsidR="006027A5" w:rsidRPr="00A47C56">
        <w:t>].</w:t>
      </w:r>
    </w:p>
    <w:p w14:paraId="43E3DC31" w14:textId="0F2F342F" w:rsidR="006027A5" w:rsidRPr="008470E1" w:rsidRDefault="00E62234" w:rsidP="00E36160">
      <w:pPr>
        <w:pStyle w:val="Heading4"/>
        <w:numPr>
          <w:ilvl w:val="0"/>
          <w:numId w:val="0"/>
        </w:numPr>
        <w:ind w:left="864" w:hanging="864"/>
      </w:pPr>
      <w:bookmarkStart w:id="295" w:name="_Toc393444674"/>
      <w:bookmarkStart w:id="296" w:name="_Toc393444800"/>
      <w:bookmarkStart w:id="297" w:name="_Toc393447615"/>
      <w:bookmarkStart w:id="298" w:name="_Toc393709982"/>
      <w:bookmarkStart w:id="299" w:name="_Toc490056121"/>
      <w:r w:rsidRPr="00A47C56">
        <w:t>Participation in r</w:t>
      </w:r>
      <w:r w:rsidR="006027A5" w:rsidRPr="00A47C56">
        <w:t>esearch projects</w:t>
      </w:r>
      <w:bookmarkEnd w:id="295"/>
      <w:bookmarkEnd w:id="296"/>
      <w:bookmarkEnd w:id="297"/>
      <w:bookmarkEnd w:id="298"/>
      <w:bookmarkEnd w:id="299"/>
    </w:p>
    <w:p w14:paraId="17832330" w14:textId="7123CAD3" w:rsidR="006027A5" w:rsidRPr="00CA5F95" w:rsidRDefault="00835744" w:rsidP="00E4592D">
      <w:pPr>
        <w:rPr>
          <w:u w:val="single"/>
        </w:rPr>
      </w:pPr>
      <w:r>
        <w:rPr>
          <w:u w:val="single"/>
        </w:rPr>
        <w:t xml:space="preserve">For the </w:t>
      </w:r>
      <w:r w:rsidRPr="00F037B1">
        <w:rPr>
          <w:u w:val="single"/>
        </w:rPr>
        <w:t xml:space="preserve">Hungarian </w:t>
      </w:r>
      <w:r>
        <w:rPr>
          <w:u w:val="single"/>
        </w:rPr>
        <w:t>doctoral degree</w:t>
      </w:r>
      <w:r w:rsidRPr="00F037B1">
        <w:rPr>
          <w:u w:val="single"/>
        </w:rPr>
        <w:t xml:space="preserve"> only</w:t>
      </w:r>
      <w:r w:rsidR="006027A5" w:rsidRPr="00CA5F95">
        <w:rPr>
          <w:u w:val="single"/>
        </w:rPr>
        <w:t>: optional</w:t>
      </w:r>
    </w:p>
    <w:p w14:paraId="1CE9A4AF" w14:textId="487B6DB7" w:rsidR="00147703" w:rsidRPr="0049093A" w:rsidRDefault="007273A4" w:rsidP="00E4592D">
      <w:r w:rsidRPr="008470E1">
        <w:t xml:space="preserve">Doctoral </w:t>
      </w:r>
      <w:r w:rsidR="004872D7">
        <w:t>students</w:t>
      </w:r>
      <w:r w:rsidR="004872D7" w:rsidRPr="008470E1">
        <w:t xml:space="preserve"> </w:t>
      </w:r>
      <w:r w:rsidRPr="008470E1">
        <w:t xml:space="preserve">pursuing </w:t>
      </w:r>
      <w:r w:rsidR="004872D7">
        <w:t xml:space="preserve">a doctoral degree accredited </w:t>
      </w:r>
      <w:r w:rsidR="007F2AD9">
        <w:t>in</w:t>
      </w:r>
      <w:r w:rsidRPr="008470E1">
        <w:t xml:space="preserve"> Hungar</w:t>
      </w:r>
      <w:r w:rsidR="004872D7">
        <w:t>y</w:t>
      </w:r>
      <w:r w:rsidRPr="008470E1">
        <w:t xml:space="preserve"> </w:t>
      </w:r>
      <w:r w:rsidR="007F2AD9">
        <w:t>may</w:t>
      </w:r>
      <w:r w:rsidR="007F2AD9" w:rsidRPr="008470E1">
        <w:t xml:space="preserve"> </w:t>
      </w:r>
      <w:r w:rsidRPr="008470E1">
        <w:t xml:space="preserve">acquire </w:t>
      </w:r>
      <w:r w:rsidR="00777CBF">
        <w:t xml:space="preserve">maximum </w:t>
      </w:r>
      <w:r w:rsidR="000919E1">
        <w:t>six</w:t>
      </w:r>
      <w:r w:rsidR="006027A5" w:rsidRPr="0049093A">
        <w:t xml:space="preserve"> (</w:t>
      </w:r>
      <w:r w:rsidR="000919E1">
        <w:t>6</w:t>
      </w:r>
      <w:r w:rsidR="006027A5" w:rsidRPr="0049093A">
        <w:t>) credits f</w:t>
      </w:r>
      <w:r w:rsidR="007F2AD9">
        <w:t>or</w:t>
      </w:r>
      <w:r w:rsidR="006027A5" w:rsidRPr="0049093A">
        <w:t xml:space="preserve"> participation in research projects. In order to receive such credits</w:t>
      </w:r>
      <w:r w:rsidR="009F4F5F">
        <w:t>,</w:t>
      </w:r>
      <w:r w:rsidR="006027A5" w:rsidRPr="0049093A">
        <w:t xml:space="preserve"> a report of the project’s objective and the doctoral </w:t>
      </w:r>
      <w:r w:rsidR="002D6285">
        <w:t>student</w:t>
      </w:r>
      <w:r w:rsidR="002D6285" w:rsidRPr="0049093A">
        <w:t xml:space="preserve">’s </w:t>
      </w:r>
      <w:r w:rsidR="00221337" w:rsidRPr="0049093A">
        <w:t>tasks, duties, and results</w:t>
      </w:r>
      <w:r w:rsidR="006027A5" w:rsidRPr="0049093A">
        <w:t xml:space="preserve"> </w:t>
      </w:r>
      <w:r w:rsidR="00147703" w:rsidRPr="0049093A">
        <w:t xml:space="preserve">should </w:t>
      </w:r>
      <w:r w:rsidR="006027A5" w:rsidRPr="0049093A">
        <w:t xml:space="preserve">be submitted to the </w:t>
      </w:r>
      <w:r w:rsidR="00460F47">
        <w:t xml:space="preserve">Doctoral </w:t>
      </w:r>
      <w:r w:rsidR="008D0AE4">
        <w:t>Committee</w:t>
      </w:r>
      <w:r w:rsidR="006027A5" w:rsidRPr="0049093A">
        <w:t xml:space="preserve"> which will, in consultation with the supervisor</w:t>
      </w:r>
      <w:r w:rsidR="009668DD">
        <w:t>(</w:t>
      </w:r>
      <w:r w:rsidR="006027A5" w:rsidRPr="0049093A">
        <w:t>s</w:t>
      </w:r>
      <w:r w:rsidR="008F6A5F">
        <w:t>)</w:t>
      </w:r>
      <w:r w:rsidR="006027A5" w:rsidRPr="0049093A">
        <w:t xml:space="preserve">, award credits as follows: </w:t>
      </w:r>
    </w:p>
    <w:p w14:paraId="20C4D98F" w14:textId="034AF4B0" w:rsidR="006027A5" w:rsidRPr="008470E1" w:rsidRDefault="00CA5F95" w:rsidP="00E4592D">
      <w:r w:rsidRPr="008470E1">
        <w:t xml:space="preserve">The exact number of credits awarded is at the discretion of the </w:t>
      </w:r>
      <w:r w:rsidR="00460F47">
        <w:t xml:space="preserve">Doctoral </w:t>
      </w:r>
      <w:r w:rsidR="008D0AE4">
        <w:t>Committee</w:t>
      </w:r>
      <w:r>
        <w:t xml:space="preserve"> to be reconfirmed by the Head of the Doctoral School of History.</w:t>
      </w:r>
      <w:r w:rsidRPr="008470E1">
        <w:t xml:space="preserve"> </w:t>
      </w:r>
      <w:r w:rsidR="006027A5" w:rsidRPr="004D7A7D">
        <w:t>[</w:t>
      </w:r>
      <w:r w:rsidR="006027A5" w:rsidRPr="009D7A47">
        <w:rPr>
          <w:i/>
        </w:rPr>
        <w:t>cf.</w:t>
      </w:r>
      <w:r w:rsidR="00612794" w:rsidRPr="009D7A47">
        <w:rPr>
          <w:i/>
        </w:rPr>
        <w:t xml:space="preserve"> </w:t>
      </w:r>
      <w:r w:rsidR="006027A5" w:rsidRPr="009D7A47">
        <w:rPr>
          <w:b/>
        </w:rPr>
        <w:t>Appendices:</w:t>
      </w:r>
      <w:r w:rsidR="008D0AE4" w:rsidRPr="009D7A47">
        <w:rPr>
          <w:b/>
        </w:rPr>
        <w:t xml:space="preserve"> </w:t>
      </w:r>
      <w:r w:rsidR="006027A5" w:rsidRPr="009D7A47">
        <w:rPr>
          <w:b/>
        </w:rPr>
        <w:t>A.</w:t>
      </w:r>
      <w:r w:rsidR="008D0AE4" w:rsidRPr="009D7A47">
        <w:rPr>
          <w:b/>
        </w:rPr>
        <w:t>13</w:t>
      </w:r>
      <w:r w:rsidR="006027A5" w:rsidRPr="004D7A7D">
        <w:t>].</w:t>
      </w:r>
    </w:p>
    <w:p w14:paraId="1C12F8A5" w14:textId="23BF47F6" w:rsidR="00675D28" w:rsidRPr="008470E1" w:rsidRDefault="00675D28" w:rsidP="00E36160">
      <w:pPr>
        <w:pStyle w:val="Heading3"/>
        <w:rPr>
          <w:b/>
        </w:rPr>
      </w:pPr>
      <w:bookmarkStart w:id="300" w:name="_Toc393444676"/>
      <w:bookmarkStart w:id="301" w:name="_Toc393444802"/>
      <w:bookmarkStart w:id="302" w:name="_Toc393447617"/>
      <w:bookmarkStart w:id="303" w:name="_Toc393709984"/>
      <w:bookmarkStart w:id="304" w:name="_Toc490056122"/>
      <w:bookmarkEnd w:id="293"/>
      <w:r>
        <w:t>Doctoral Awards</w:t>
      </w:r>
      <w:bookmarkEnd w:id="300"/>
      <w:bookmarkEnd w:id="301"/>
      <w:bookmarkEnd w:id="302"/>
      <w:bookmarkEnd w:id="303"/>
      <w:bookmarkEnd w:id="304"/>
    </w:p>
    <w:p w14:paraId="3B53258D" w14:textId="34ECFA27" w:rsidR="00ED1385" w:rsidRPr="008470E1" w:rsidRDefault="00675D28" w:rsidP="00675D28">
      <w:pPr>
        <w:pStyle w:val="Heading4"/>
      </w:pPr>
      <w:bookmarkStart w:id="305" w:name="_Toc393444678"/>
      <w:bookmarkStart w:id="306" w:name="_Toc393444804"/>
      <w:bookmarkStart w:id="307" w:name="_Toc393447619"/>
      <w:bookmarkStart w:id="308" w:name="_Toc393709986"/>
      <w:bookmarkStart w:id="309" w:name="_Toc490056123"/>
      <w:bookmarkStart w:id="310" w:name="_Toc293887373"/>
      <w:r>
        <w:t xml:space="preserve">CEU </w:t>
      </w:r>
      <w:r w:rsidR="00ED1385" w:rsidRPr="008470E1">
        <w:t xml:space="preserve">Academic </w:t>
      </w:r>
      <w:r w:rsidR="00A8572C">
        <w:t>A</w:t>
      </w:r>
      <w:r w:rsidR="00ED1385" w:rsidRPr="008470E1">
        <w:t xml:space="preserve">chievement </w:t>
      </w:r>
      <w:r w:rsidR="00A8572C">
        <w:t>A</w:t>
      </w:r>
      <w:r w:rsidR="00ED1385" w:rsidRPr="008470E1">
        <w:t xml:space="preserve">ward for </w:t>
      </w:r>
      <w:r w:rsidR="00A8572C">
        <w:t>Fi</w:t>
      </w:r>
      <w:r w:rsidR="00ED1385" w:rsidRPr="008470E1">
        <w:t xml:space="preserve">rst-year </w:t>
      </w:r>
      <w:r w:rsidR="00A8572C">
        <w:t>D</w:t>
      </w:r>
      <w:r w:rsidR="00ED1385" w:rsidRPr="008470E1">
        <w:t xml:space="preserve">octoral </w:t>
      </w:r>
      <w:r w:rsidR="00A8572C">
        <w:t>S</w:t>
      </w:r>
      <w:r w:rsidR="00ED1385" w:rsidRPr="008470E1">
        <w:t>tudents</w:t>
      </w:r>
      <w:bookmarkEnd w:id="305"/>
      <w:bookmarkEnd w:id="306"/>
      <w:bookmarkEnd w:id="307"/>
      <w:bookmarkEnd w:id="308"/>
      <w:bookmarkEnd w:id="309"/>
    </w:p>
    <w:p w14:paraId="7155D6BA" w14:textId="4EED5C07" w:rsidR="00675D28" w:rsidRPr="00675D28" w:rsidRDefault="00675D28" w:rsidP="00675D28">
      <w:r w:rsidRPr="00675D28">
        <w:t>Th</w:t>
      </w:r>
      <w:r>
        <w:t>ese awards</w:t>
      </w:r>
      <w:r w:rsidRPr="00675D28">
        <w:t xml:space="preserve"> are meant to reward outstanding coursework and performance during the comprehensive exam</w:t>
      </w:r>
      <w:r w:rsidR="002F19E4">
        <w:t>ination</w:t>
      </w:r>
      <w:r w:rsidRPr="00675D28">
        <w:t>.</w:t>
      </w:r>
    </w:p>
    <w:p w14:paraId="785CA6BD" w14:textId="4D4AF0ED" w:rsidR="00675D28" w:rsidRDefault="00675D28" w:rsidP="00675D28">
      <w:r w:rsidRPr="00675D28">
        <w:rPr>
          <w:u w:val="single"/>
        </w:rPr>
        <w:t>Eligibility</w:t>
      </w:r>
      <w:r>
        <w:t xml:space="preserve">: </w:t>
      </w:r>
      <w:r w:rsidRPr="00675D28">
        <w:t>GPA of at least 3.8 or the highest placements in the department</w:t>
      </w:r>
      <w:r>
        <w:t xml:space="preserve">; </w:t>
      </w:r>
      <w:r w:rsidRPr="00675D28">
        <w:t>outstanding performance at the comprehensive exam</w:t>
      </w:r>
      <w:r w:rsidR="002F19E4">
        <w:t>ination</w:t>
      </w:r>
    </w:p>
    <w:p w14:paraId="1B9305DD" w14:textId="3481D2F3" w:rsidR="00675D28" w:rsidRPr="00D063E2" w:rsidRDefault="00675D28" w:rsidP="00D063E2">
      <w:pPr>
        <w:pStyle w:val="Heading4"/>
      </w:pPr>
      <w:bookmarkStart w:id="311" w:name="_Toc393444679"/>
      <w:bookmarkStart w:id="312" w:name="_Toc393444805"/>
      <w:bookmarkStart w:id="313" w:name="_Toc393447620"/>
      <w:bookmarkStart w:id="314" w:name="_Toc393709987"/>
      <w:bookmarkStart w:id="315" w:name="_Toc490056124"/>
      <w:r w:rsidRPr="00D063E2">
        <w:t>Award for Advanced Doctoral Students</w:t>
      </w:r>
      <w:bookmarkEnd w:id="311"/>
      <w:bookmarkEnd w:id="312"/>
      <w:bookmarkEnd w:id="313"/>
      <w:bookmarkEnd w:id="314"/>
      <w:bookmarkEnd w:id="315"/>
    </w:p>
    <w:p w14:paraId="38CECF70" w14:textId="7FBD680A" w:rsidR="00675D28" w:rsidRDefault="00675D28" w:rsidP="00675D28">
      <w:r>
        <w:t>These awards rewards outstanding student research.</w:t>
      </w:r>
    </w:p>
    <w:p w14:paraId="76DBE1F6" w14:textId="148E851A" w:rsidR="00675D28" w:rsidRDefault="00675D28" w:rsidP="00675D28">
      <w:r w:rsidRPr="00675D28">
        <w:rPr>
          <w:u w:val="single"/>
        </w:rPr>
        <w:t>Eligibility</w:t>
      </w:r>
      <w:r>
        <w:rPr>
          <w:b/>
        </w:rPr>
        <w:t xml:space="preserve">: </w:t>
      </w:r>
      <w:r>
        <w:t>completion of a significant portion of research that serves as the basis of the dissertation and scholarly presentation of tangible results that directly stem from the research (a draft chapter, a paper);</w:t>
      </w:r>
      <w:r w:rsidR="0002260F">
        <w:t xml:space="preserve"> </w:t>
      </w:r>
      <w:r>
        <w:t>GPA of at least 3.5 or the highest placements in the department.</w:t>
      </w:r>
      <w:r w:rsidR="0002260F">
        <w:t xml:space="preserve"> </w:t>
      </w:r>
      <w:r>
        <w:t xml:space="preserve">Students who had been </w:t>
      </w:r>
      <w:r>
        <w:lastRenderedPageBreak/>
        <w:t>awarded the CEU Academic Achievement Award for First-Year Doctoral Students can also be nominated.</w:t>
      </w:r>
    </w:p>
    <w:p w14:paraId="7254B4E4" w14:textId="738670D1" w:rsidR="00675D28" w:rsidRDefault="0002260F" w:rsidP="0002260F">
      <w:pPr>
        <w:pStyle w:val="Heading4"/>
      </w:pPr>
      <w:bookmarkStart w:id="316" w:name="_Toc393444680"/>
      <w:bookmarkStart w:id="317" w:name="_Toc393444806"/>
      <w:bookmarkStart w:id="318" w:name="_Toc393447621"/>
      <w:bookmarkStart w:id="319" w:name="_Toc393709988"/>
      <w:bookmarkStart w:id="320" w:name="_Toc490056125"/>
      <w:r>
        <w:t>Best Dissertation Award</w:t>
      </w:r>
      <w:bookmarkEnd w:id="316"/>
      <w:bookmarkEnd w:id="317"/>
      <w:bookmarkEnd w:id="318"/>
      <w:bookmarkEnd w:id="319"/>
      <w:bookmarkEnd w:id="320"/>
    </w:p>
    <w:p w14:paraId="680DEEC9" w14:textId="5EBEBFCA" w:rsidR="0002260F" w:rsidRPr="0002260F" w:rsidRDefault="0002260F" w:rsidP="0002260F">
      <w:bookmarkStart w:id="321" w:name="_Toc393709989"/>
      <w:r w:rsidRPr="00A47C56">
        <w:t>These awards, given annually, are intended to recognize important scholarly contributions by</w:t>
      </w:r>
      <w:bookmarkEnd w:id="321"/>
      <w:r w:rsidRPr="00A47C56">
        <w:t xml:space="preserve"> graduate students. Dissertations from any discipline that are based on significant original research, raise thought-provoking questions in the field, and open up new perspectives are recognized through</w:t>
      </w:r>
      <w:r w:rsidRPr="0002260F">
        <w:t xml:space="preserve"> this award. The </w:t>
      </w:r>
      <w:r w:rsidR="00460F47">
        <w:t xml:space="preserve">Doctoral </w:t>
      </w:r>
      <w:r w:rsidR="00CE6DCC">
        <w:t>Committee</w:t>
      </w:r>
      <w:r w:rsidRPr="0002260F">
        <w:t xml:space="preserve"> especially wants to reward imaginative research that takes an innovative approach in terms of the sources, the methodology and/or the research questions. Nominations of works that take a broadly understood comparative perspective and use an interdisciplinary approach are especially encouraged as well as those contributing to the understanding and practice of social justice.</w:t>
      </w:r>
    </w:p>
    <w:p w14:paraId="1D7C871E" w14:textId="7708B662" w:rsidR="0002260F" w:rsidRDefault="0002260F" w:rsidP="0002260F">
      <w:r w:rsidRPr="0002260F">
        <w:t>Eligibility</w:t>
      </w:r>
      <w:r>
        <w:t>: d</w:t>
      </w:r>
      <w:r w:rsidRPr="0002260F">
        <w:t xml:space="preserve">octoral </w:t>
      </w:r>
      <w:r>
        <w:t>dissertation</w:t>
      </w:r>
      <w:r w:rsidR="001D68E2">
        <w:t>s</w:t>
      </w:r>
      <w:r w:rsidRPr="0002260F">
        <w:t xml:space="preserve"> that were defended during the preceding two years and received a grade </w:t>
      </w:r>
      <w:r w:rsidRPr="00540C2E">
        <w:rPr>
          <w:i/>
        </w:rPr>
        <w:t>cum laude</w:t>
      </w:r>
      <w:r w:rsidRPr="0002260F">
        <w:t xml:space="preserve"> or higher are eligible for nomination. Students who had been awarded the Award for Advanced Doctoral Students can also be nominated.</w:t>
      </w:r>
    </w:p>
    <w:p w14:paraId="1B973EF8" w14:textId="77777777" w:rsidR="00BF2D6F" w:rsidRPr="00D063E2" w:rsidRDefault="00BF2D6F" w:rsidP="00BF2D6F">
      <w:pPr>
        <w:pStyle w:val="Heading4"/>
      </w:pPr>
      <w:bookmarkStart w:id="322" w:name="_Toc490056126"/>
      <w:r w:rsidRPr="00D063E2">
        <w:t>Departmental nomination process</w:t>
      </w:r>
      <w:bookmarkEnd w:id="322"/>
    </w:p>
    <w:p w14:paraId="0C700219" w14:textId="39E9710A" w:rsidR="00BF2D6F" w:rsidRPr="0002260F" w:rsidRDefault="00BF2D6F" w:rsidP="0002260F">
      <w:r w:rsidRPr="008470E1">
        <w:t xml:space="preserve">In order to make the nomination process as transparent as possible, the </w:t>
      </w:r>
      <w:r w:rsidR="00460F47">
        <w:t xml:space="preserve">Doctoral </w:t>
      </w:r>
      <w:r w:rsidR="00CE6DCC">
        <w:t>Committee</w:t>
      </w:r>
      <w:r w:rsidRPr="008470E1">
        <w:t xml:space="preserve"> will create the merit list on the basis of the following: GPA; the student’s performance during the comprehensive examination and the dissertation prospectus defense; any papers read at regional and international conferences or graduate student days; publications; commendable academic initiatives, e.g., the organization of a graduate student day, workshop or similar, or (international) pre-doctoral scholarships obtained; and services to the CEU community.</w:t>
      </w:r>
      <w:r>
        <w:t xml:space="preserve"> </w:t>
      </w:r>
      <w:r w:rsidRPr="008470E1">
        <w:t xml:space="preserve">The final decision is based on discussions </w:t>
      </w:r>
      <w:r w:rsidR="009F4F5F">
        <w:t>between</w:t>
      </w:r>
      <w:r w:rsidRPr="008470E1">
        <w:t xml:space="preserve"> all members of the Medieval Studies Department faculty.</w:t>
      </w:r>
    </w:p>
    <w:p w14:paraId="32D11191" w14:textId="1E35199A" w:rsidR="001421C8" w:rsidRDefault="006027A5" w:rsidP="000E77F5">
      <w:pPr>
        <w:pStyle w:val="Heading1"/>
      </w:pPr>
      <w:bookmarkStart w:id="323" w:name="_Toc393444681"/>
      <w:bookmarkStart w:id="324" w:name="_Toc393444807"/>
      <w:bookmarkStart w:id="325" w:name="_Toc393447622"/>
      <w:bookmarkStart w:id="326" w:name="_Toc393709990"/>
      <w:bookmarkStart w:id="327" w:name="_Toc490056127"/>
      <w:r w:rsidRPr="008470E1">
        <w:t>Supervision and supervisorial committees</w:t>
      </w:r>
      <w:bookmarkStart w:id="328" w:name="_Toc293887374"/>
      <w:bookmarkEnd w:id="310"/>
      <w:bookmarkEnd w:id="323"/>
      <w:bookmarkEnd w:id="324"/>
      <w:bookmarkEnd w:id="325"/>
      <w:bookmarkEnd w:id="326"/>
      <w:bookmarkEnd w:id="327"/>
    </w:p>
    <w:p w14:paraId="4391C9D0" w14:textId="347073BB" w:rsidR="006027A5" w:rsidRPr="001D74FF" w:rsidRDefault="006027A5" w:rsidP="00E36160">
      <w:pPr>
        <w:pStyle w:val="Heading2"/>
      </w:pPr>
      <w:bookmarkStart w:id="329" w:name="_Toc393444682"/>
      <w:bookmarkStart w:id="330" w:name="_Toc393444808"/>
      <w:bookmarkStart w:id="331" w:name="_Toc393447623"/>
      <w:bookmarkStart w:id="332" w:name="_Toc393709991"/>
      <w:bookmarkStart w:id="333" w:name="_Toc490056128"/>
      <w:r w:rsidRPr="001D74FF">
        <w:t>Probationary doctoral candidacy period</w:t>
      </w:r>
      <w:bookmarkEnd w:id="328"/>
      <w:bookmarkEnd w:id="329"/>
      <w:bookmarkEnd w:id="330"/>
      <w:bookmarkEnd w:id="331"/>
      <w:bookmarkEnd w:id="332"/>
      <w:bookmarkEnd w:id="333"/>
    </w:p>
    <w:p w14:paraId="4AF80D66" w14:textId="18F32DF5" w:rsidR="006027A5" w:rsidRPr="008470E1" w:rsidRDefault="006027A5" w:rsidP="00E36160">
      <w:pPr>
        <w:pStyle w:val="Heading3"/>
      </w:pPr>
      <w:bookmarkStart w:id="334" w:name="_Toc293887375"/>
      <w:bookmarkStart w:id="335" w:name="_Toc393444683"/>
      <w:bookmarkStart w:id="336" w:name="_Toc393444809"/>
      <w:bookmarkStart w:id="337" w:name="_Toc393447624"/>
      <w:bookmarkStart w:id="338" w:name="_Toc393709992"/>
      <w:bookmarkStart w:id="339" w:name="_Toc490056129"/>
      <w:r w:rsidRPr="008470E1">
        <w:t xml:space="preserve">Appointment of the </w:t>
      </w:r>
      <w:r w:rsidR="004A69FC" w:rsidRPr="008470E1">
        <w:t xml:space="preserve">principal and </w:t>
      </w:r>
      <w:r w:rsidRPr="008470E1">
        <w:t>associate supervisor</w:t>
      </w:r>
      <w:r w:rsidR="004A69FC" w:rsidRPr="008470E1">
        <w:t>s</w:t>
      </w:r>
      <w:r w:rsidRPr="008470E1">
        <w:t xml:space="preserve">, </w:t>
      </w:r>
      <w:bookmarkEnd w:id="334"/>
      <w:r w:rsidRPr="008470E1">
        <w:t>the Comprehensive Examination Committee</w:t>
      </w:r>
      <w:r w:rsidR="004A69FC" w:rsidRPr="008470E1">
        <w:t xml:space="preserve">, </w:t>
      </w:r>
      <w:r w:rsidR="0020137D">
        <w:t xml:space="preserve">and </w:t>
      </w:r>
      <w:r w:rsidR="004A69FC" w:rsidRPr="008470E1">
        <w:t>the Prospectus Defense Committee</w:t>
      </w:r>
      <w:bookmarkEnd w:id="335"/>
      <w:bookmarkEnd w:id="336"/>
      <w:bookmarkEnd w:id="337"/>
      <w:bookmarkEnd w:id="338"/>
      <w:bookmarkEnd w:id="339"/>
    </w:p>
    <w:p w14:paraId="531C4E5F" w14:textId="749E1944" w:rsidR="004A69FC" w:rsidRPr="008470E1" w:rsidRDefault="006027A5" w:rsidP="00E4592D">
      <w:r w:rsidRPr="008470E1">
        <w:t>Upon admission to the Medieval Studies Doctoral Program probationary doctoral candidate</w:t>
      </w:r>
      <w:r w:rsidR="004A69FC" w:rsidRPr="008470E1">
        <w:t>s</w:t>
      </w:r>
      <w:r w:rsidRPr="008470E1">
        <w:t xml:space="preserve"> will </w:t>
      </w:r>
      <w:r w:rsidR="00221337" w:rsidRPr="008470E1">
        <w:t>be assigned</w:t>
      </w:r>
      <w:r w:rsidR="00E57959">
        <w:t xml:space="preserve"> a</w:t>
      </w:r>
      <w:r w:rsidR="00221337" w:rsidRPr="008470E1">
        <w:t xml:space="preserve"> </w:t>
      </w:r>
      <w:r w:rsidR="004A69FC" w:rsidRPr="008470E1">
        <w:t>supervisor(s) based on the application materials.</w:t>
      </w:r>
    </w:p>
    <w:p w14:paraId="5285E48C" w14:textId="43B883E5" w:rsidR="006027A5" w:rsidRPr="008470E1" w:rsidRDefault="004A69FC" w:rsidP="002021B9">
      <w:bookmarkStart w:id="340" w:name="_Toc393444684"/>
      <w:bookmarkStart w:id="341" w:name="_Toc393444810"/>
      <w:r w:rsidRPr="008470E1">
        <w:t>F</w:t>
      </w:r>
      <w:r w:rsidR="006027A5" w:rsidRPr="008470E1">
        <w:t>ollowing due consultation with the probationary doctoral candidate</w:t>
      </w:r>
      <w:r w:rsidR="00CA31A3">
        <w:t xml:space="preserve"> </w:t>
      </w:r>
      <w:r w:rsidR="006027A5" w:rsidRPr="008470E1">
        <w:t>the</w:t>
      </w:r>
      <w:r w:rsidR="00E66280">
        <w:t xml:space="preserve"> </w:t>
      </w:r>
      <w:r w:rsidR="006027A5" w:rsidRPr="008470E1">
        <w:t>Comprehensive Examination</w:t>
      </w:r>
      <w:r w:rsidR="00CA31A3">
        <w:t xml:space="preserve"> and </w:t>
      </w:r>
      <w:r w:rsidR="00C32D62" w:rsidRPr="008470E1">
        <w:t>Prospectus Defense</w:t>
      </w:r>
      <w:r w:rsidR="00CA31A3">
        <w:t xml:space="preserve"> </w:t>
      </w:r>
      <w:r w:rsidR="006027A5" w:rsidRPr="008470E1">
        <w:t>Committees</w:t>
      </w:r>
      <w:r w:rsidR="00CA31A3">
        <w:t xml:space="preserve"> are appointed</w:t>
      </w:r>
      <w:r w:rsidR="00C32D62" w:rsidRPr="008470E1">
        <w:t xml:space="preserve">, preferably by the end of the </w:t>
      </w:r>
      <w:r w:rsidR="00CA31A3">
        <w:t>Winter</w:t>
      </w:r>
      <w:r w:rsidR="00C32D62" w:rsidRPr="008470E1">
        <w:t xml:space="preserve"> </w:t>
      </w:r>
      <w:r w:rsidR="003C2EE3">
        <w:t>s</w:t>
      </w:r>
      <w:r w:rsidR="00C32D62" w:rsidRPr="001C7DDB">
        <w:t xml:space="preserve">emester. </w:t>
      </w:r>
      <w:r w:rsidR="006027A5" w:rsidRPr="001C7DDB">
        <w:t>[</w:t>
      </w:r>
      <w:r w:rsidR="006027A5" w:rsidRPr="00200A74">
        <w:rPr>
          <w:i/>
        </w:rPr>
        <w:t>cf.</w:t>
      </w:r>
      <w:r w:rsidR="00C83F90" w:rsidRPr="001C7DDB">
        <w:t xml:space="preserve"> </w:t>
      </w:r>
      <w:r w:rsidR="006027A5" w:rsidRPr="00200A74">
        <w:rPr>
          <w:b/>
        </w:rPr>
        <w:t>Appendices:</w:t>
      </w:r>
      <w:r w:rsidR="00612794">
        <w:rPr>
          <w:b/>
        </w:rPr>
        <w:t xml:space="preserve"> </w:t>
      </w:r>
      <w:r w:rsidR="006027A5" w:rsidRPr="00200A74">
        <w:rPr>
          <w:b/>
        </w:rPr>
        <w:t>A.</w:t>
      </w:r>
      <w:r w:rsidR="0094151D" w:rsidRPr="00612794">
        <w:rPr>
          <w:b/>
        </w:rPr>
        <w:t>6</w:t>
      </w:r>
      <w:r w:rsidR="006027A5" w:rsidRPr="001C7DDB">
        <w:t>].</w:t>
      </w:r>
      <w:bookmarkEnd w:id="340"/>
      <w:bookmarkEnd w:id="341"/>
    </w:p>
    <w:p w14:paraId="3D43A25B" w14:textId="0D7A82AA" w:rsidR="006027A5" w:rsidRPr="008470E1" w:rsidRDefault="006027A5" w:rsidP="001421C8">
      <w:pPr>
        <w:pStyle w:val="Heading3"/>
      </w:pPr>
      <w:bookmarkStart w:id="342" w:name="_Toc393444685"/>
      <w:bookmarkStart w:id="343" w:name="_Toc393444811"/>
      <w:bookmarkStart w:id="344" w:name="_Toc393447625"/>
      <w:bookmarkStart w:id="345" w:name="_Toc393709993"/>
      <w:bookmarkStart w:id="346" w:name="_Toc490056130"/>
      <w:bookmarkStart w:id="347" w:name="_Toc293887376"/>
      <w:r w:rsidRPr="001D74FF">
        <w:lastRenderedPageBreak/>
        <w:t>Duties of the supervisor</w:t>
      </w:r>
      <w:r w:rsidR="00C32D62" w:rsidRPr="001D74FF">
        <w:t>(s)</w:t>
      </w:r>
      <w:r w:rsidRPr="001D74FF">
        <w:t>,</w:t>
      </w:r>
      <w:bookmarkEnd w:id="342"/>
      <w:bookmarkEnd w:id="343"/>
      <w:bookmarkEnd w:id="344"/>
      <w:bookmarkEnd w:id="345"/>
      <w:bookmarkEnd w:id="346"/>
      <w:r w:rsidRPr="001D74FF">
        <w:t xml:space="preserve"> </w:t>
      </w:r>
      <w:bookmarkEnd w:id="347"/>
    </w:p>
    <w:p w14:paraId="45752F0F" w14:textId="21F816D5" w:rsidR="006027A5" w:rsidRPr="008470E1" w:rsidRDefault="006027A5" w:rsidP="00D77F75">
      <w:pPr>
        <w:pStyle w:val="ListParagraph"/>
        <w:numPr>
          <w:ilvl w:val="0"/>
          <w:numId w:val="15"/>
        </w:numPr>
      </w:pPr>
      <w:r w:rsidRPr="008470E1">
        <w:t>to encourage probationary doctoral candidate</w:t>
      </w:r>
      <w:r w:rsidR="00E66280">
        <w:t>s</w:t>
      </w:r>
      <w:r w:rsidRPr="008470E1">
        <w:t xml:space="preserve"> to play a full and active role in the intellectual life of the Medieval Studies Doctoral Program; </w:t>
      </w:r>
    </w:p>
    <w:p w14:paraId="3B9B2F23" w14:textId="77777777" w:rsidR="006027A5" w:rsidRPr="008470E1" w:rsidRDefault="006027A5" w:rsidP="00D77F75">
      <w:pPr>
        <w:pStyle w:val="ListParagraph"/>
        <w:numPr>
          <w:ilvl w:val="0"/>
          <w:numId w:val="15"/>
        </w:numPr>
      </w:pPr>
      <w:r w:rsidRPr="008470E1">
        <w:t xml:space="preserve">to give regular guidance and prompt feedback about the nature of research and standards expected during the probationary period; </w:t>
      </w:r>
    </w:p>
    <w:p w14:paraId="4B6C1FA4" w14:textId="77777777" w:rsidR="006027A5" w:rsidRPr="008470E1" w:rsidRDefault="006027A5" w:rsidP="00D77F75">
      <w:pPr>
        <w:pStyle w:val="ListParagraph"/>
        <w:numPr>
          <w:ilvl w:val="0"/>
          <w:numId w:val="15"/>
        </w:numPr>
      </w:pPr>
      <w:r w:rsidRPr="008470E1">
        <w:t>to help identify suitable topical ﬁelds to be covered by the comprehensive examination, and give guidance toward the production of the two topical ﬁeld surveys required;</w:t>
      </w:r>
    </w:p>
    <w:p w14:paraId="0E06ACD3" w14:textId="77777777" w:rsidR="006027A5" w:rsidRPr="008470E1" w:rsidRDefault="006027A5" w:rsidP="00D77F75">
      <w:pPr>
        <w:pStyle w:val="ListParagraph"/>
        <w:numPr>
          <w:ilvl w:val="0"/>
          <w:numId w:val="15"/>
        </w:numPr>
      </w:pPr>
      <w:r w:rsidRPr="008470E1">
        <w:t xml:space="preserve">to give detailed </w:t>
      </w:r>
      <w:r w:rsidR="00C83F90" w:rsidRPr="008470E1">
        <w:t>advice</w:t>
      </w:r>
      <w:r w:rsidRPr="008470E1">
        <w:t xml:space="preserve"> and guidance toward the timely production of the dissertation prospectus;</w:t>
      </w:r>
    </w:p>
    <w:p w14:paraId="3120D0C0" w14:textId="5D0B739C" w:rsidR="006027A5" w:rsidRPr="008470E1" w:rsidRDefault="006027A5" w:rsidP="00D77F75">
      <w:pPr>
        <w:pStyle w:val="ListParagraph"/>
        <w:numPr>
          <w:ilvl w:val="0"/>
          <w:numId w:val="15"/>
        </w:numPr>
      </w:pPr>
      <w:r w:rsidRPr="008470E1">
        <w:t>to advise probationary doctoral candidate</w:t>
      </w:r>
      <w:r w:rsidR="00E66280">
        <w:t>s</w:t>
      </w:r>
      <w:r w:rsidRPr="008470E1">
        <w:t xml:space="preserve"> on any presentations due in the departmental doctoral seminars during the probationary period, if requested, and attend any such presentations;</w:t>
      </w:r>
    </w:p>
    <w:p w14:paraId="52F53522" w14:textId="2C47034C" w:rsidR="006027A5" w:rsidRPr="008470E1" w:rsidRDefault="006027A5" w:rsidP="00D77F75">
      <w:pPr>
        <w:pStyle w:val="ListParagraph"/>
        <w:numPr>
          <w:ilvl w:val="0"/>
          <w:numId w:val="15"/>
        </w:numPr>
      </w:pPr>
      <w:r w:rsidRPr="008470E1">
        <w:t xml:space="preserve">to help identify suitable members of the </w:t>
      </w:r>
      <w:r w:rsidR="00335BF0">
        <w:t xml:space="preserve">Prospectus Defense, </w:t>
      </w:r>
      <w:r w:rsidRPr="008470E1">
        <w:t>and Comprehensive Examination Committee</w:t>
      </w:r>
      <w:r w:rsidR="00335BF0">
        <w:t>s</w:t>
      </w:r>
      <w:r w:rsidRPr="008470E1">
        <w:t>;</w:t>
      </w:r>
    </w:p>
    <w:p w14:paraId="24043BF6" w14:textId="77777777" w:rsidR="006027A5" w:rsidRPr="008470E1" w:rsidRDefault="006027A5" w:rsidP="00D77F75">
      <w:pPr>
        <w:pStyle w:val="ListParagraph"/>
        <w:numPr>
          <w:ilvl w:val="0"/>
          <w:numId w:val="15"/>
        </w:numPr>
      </w:pPr>
      <w:r w:rsidRPr="008470E1">
        <w:t>to help identify suitable mentors for the independent study units, and enquire about their availability;</w:t>
      </w:r>
    </w:p>
    <w:p w14:paraId="517D0157" w14:textId="77777777" w:rsidR="006027A5" w:rsidRPr="008470E1" w:rsidRDefault="006027A5" w:rsidP="00D77F75">
      <w:pPr>
        <w:pStyle w:val="ListParagraph"/>
        <w:numPr>
          <w:ilvl w:val="0"/>
          <w:numId w:val="15"/>
        </w:numPr>
      </w:pPr>
      <w:r w:rsidRPr="008470E1">
        <w:t>to assist in planning and organizing academic activities as pertaining to the Medieval Studies Doctoral Program, especially with regard to teaching experience.</w:t>
      </w:r>
    </w:p>
    <w:p w14:paraId="642F0145" w14:textId="735354E6" w:rsidR="00ED1385" w:rsidRPr="00E36160" w:rsidRDefault="006027A5" w:rsidP="00E36160">
      <w:pPr>
        <w:pStyle w:val="Heading2"/>
      </w:pPr>
      <w:bookmarkStart w:id="348" w:name="_Toc293887377"/>
      <w:bookmarkStart w:id="349" w:name="_Toc393444687"/>
      <w:bookmarkStart w:id="350" w:name="_Toc393444813"/>
      <w:bookmarkStart w:id="351" w:name="_Toc393447627"/>
      <w:bookmarkStart w:id="352" w:name="_Toc393709994"/>
      <w:bookmarkStart w:id="353" w:name="_Toc490056131"/>
      <w:r w:rsidRPr="00E36160">
        <w:t>Doctoral candidacy period</w:t>
      </w:r>
      <w:bookmarkEnd w:id="348"/>
      <w:bookmarkEnd w:id="349"/>
      <w:bookmarkEnd w:id="350"/>
      <w:bookmarkEnd w:id="351"/>
      <w:bookmarkEnd w:id="352"/>
      <w:bookmarkEnd w:id="353"/>
    </w:p>
    <w:p w14:paraId="5C10733E" w14:textId="531147FC" w:rsidR="006027A5" w:rsidRPr="008470E1" w:rsidRDefault="00C77326" w:rsidP="001421C8">
      <w:pPr>
        <w:pStyle w:val="Heading3"/>
      </w:pPr>
      <w:bookmarkStart w:id="354" w:name="_Toc293887378"/>
      <w:bookmarkStart w:id="355" w:name="_Toc393444688"/>
      <w:bookmarkStart w:id="356" w:name="_Toc393444814"/>
      <w:bookmarkStart w:id="357" w:name="_Toc393447628"/>
      <w:bookmarkStart w:id="358" w:name="_Toc393709995"/>
      <w:bookmarkStart w:id="359" w:name="_Toc490056132"/>
      <w:r w:rsidRPr="008470E1">
        <w:t xml:space="preserve">Confirmation </w:t>
      </w:r>
      <w:r w:rsidR="006027A5" w:rsidRPr="008470E1">
        <w:t>of the principal supervisor</w:t>
      </w:r>
      <w:r w:rsidR="00EE10DD">
        <w:t xml:space="preserve"> and</w:t>
      </w:r>
      <w:r w:rsidR="00C83F90" w:rsidRPr="008470E1">
        <w:t xml:space="preserve"> </w:t>
      </w:r>
      <w:r w:rsidR="006027A5" w:rsidRPr="008470E1">
        <w:t>the associate supervisor</w:t>
      </w:r>
      <w:bookmarkEnd w:id="354"/>
      <w:bookmarkEnd w:id="355"/>
      <w:bookmarkEnd w:id="356"/>
      <w:bookmarkEnd w:id="357"/>
      <w:bookmarkEnd w:id="358"/>
      <w:bookmarkEnd w:id="359"/>
    </w:p>
    <w:p w14:paraId="7E21F3AD" w14:textId="0B82A66E" w:rsidR="006027A5" w:rsidRPr="008470E1" w:rsidRDefault="006027A5" w:rsidP="00E4592D">
      <w:r w:rsidRPr="008470E1">
        <w:t>No later than one month after</w:t>
      </w:r>
      <w:r w:rsidR="00C83F90" w:rsidRPr="008470E1">
        <w:t xml:space="preserve"> </w:t>
      </w:r>
      <w:r w:rsidRPr="008470E1">
        <w:t>a probationary doctoral candidate</w:t>
      </w:r>
      <w:r w:rsidR="00C83F90" w:rsidRPr="008470E1">
        <w:t xml:space="preserve"> </w:t>
      </w:r>
      <w:r w:rsidRPr="008470E1">
        <w:t>was transferred to</w:t>
      </w:r>
      <w:r w:rsidR="00C83F90" w:rsidRPr="008470E1">
        <w:t xml:space="preserve"> </w:t>
      </w:r>
      <w:r w:rsidRPr="008470E1">
        <w:t>doctoral candidate</w:t>
      </w:r>
      <w:r w:rsidR="00C83F90" w:rsidRPr="008470E1">
        <w:t xml:space="preserve"> </w:t>
      </w:r>
      <w:r w:rsidRPr="008470E1">
        <w:t xml:space="preserve">status, the </w:t>
      </w:r>
      <w:r w:rsidR="00460F47">
        <w:t xml:space="preserve">Doctoral </w:t>
      </w:r>
      <w:r w:rsidR="001932CE">
        <w:t>C</w:t>
      </w:r>
      <w:r w:rsidR="00460F47">
        <w:t>ommittee</w:t>
      </w:r>
      <w:r w:rsidRPr="008470E1">
        <w:t xml:space="preserve">, in consultation with both the doctoral student and the </w:t>
      </w:r>
      <w:r w:rsidR="00C77326" w:rsidRPr="008470E1">
        <w:t xml:space="preserve">supervisor(s) </w:t>
      </w:r>
      <w:r w:rsidR="00C83F90" w:rsidRPr="008470E1">
        <w:t xml:space="preserve"> </w:t>
      </w:r>
      <w:r w:rsidRPr="008470E1">
        <w:t>shall submit the name of</w:t>
      </w:r>
      <w:r w:rsidR="00C83F90" w:rsidRPr="008470E1">
        <w:t xml:space="preserve"> </w:t>
      </w:r>
      <w:r w:rsidRPr="008470E1">
        <w:t>the (principal) supervisor of the student to the U</w:t>
      </w:r>
      <w:r w:rsidR="001B4963">
        <w:t>DC</w:t>
      </w:r>
      <w:r w:rsidRPr="008470E1">
        <w:t xml:space="preserve"> for approval. Where it can be reasonably assumed that the complexity of the emerging dissertation requires it, or if the supervisor should be absent for a substantial amount of time or become temporarily unavailable, the </w:t>
      </w:r>
      <w:r w:rsidR="00460F47">
        <w:t xml:space="preserve">Doctoral </w:t>
      </w:r>
      <w:r w:rsidR="00CE6DCC">
        <w:t>Committee</w:t>
      </w:r>
      <w:r w:rsidRPr="008470E1">
        <w:t xml:space="preserve"> may suggest</w:t>
      </w:r>
      <w:r w:rsidR="00C83F90" w:rsidRPr="008470E1">
        <w:t xml:space="preserve"> </w:t>
      </w:r>
      <w:r w:rsidRPr="008470E1">
        <w:t>the appointment of an associate supervisor. The associate supervisor may be an expert in the ﬁeld external to CEU.</w:t>
      </w:r>
      <w:r w:rsidR="0061651A">
        <w:t xml:space="preserve"> Please note that within the Hungarian accredited Doctoral Program any supervisor who fails to fulfill the Hungarian publication requirements can only continue as an associate supervisor. A new, eligible supervisor will be appointed by the Doctoral Committee.</w:t>
      </w:r>
    </w:p>
    <w:p w14:paraId="77BAE2CF" w14:textId="1C73EE8F" w:rsidR="006027A5" w:rsidRPr="008470E1" w:rsidRDefault="006027A5" w:rsidP="0012534B">
      <w:pPr>
        <w:pStyle w:val="Heading3"/>
      </w:pPr>
      <w:bookmarkStart w:id="360" w:name="_Toc393444689"/>
      <w:bookmarkStart w:id="361" w:name="_Toc393444815"/>
      <w:bookmarkStart w:id="362" w:name="_Toc393447629"/>
      <w:bookmarkStart w:id="363" w:name="_Toc393709996"/>
      <w:bookmarkStart w:id="364" w:name="_Toc490056133"/>
      <w:r w:rsidRPr="008470E1">
        <w:t>Responsibilities of the supervisor, the associate supervisor,</w:t>
      </w:r>
      <w:bookmarkEnd w:id="360"/>
      <w:bookmarkEnd w:id="361"/>
      <w:bookmarkEnd w:id="362"/>
      <w:bookmarkEnd w:id="363"/>
      <w:bookmarkEnd w:id="364"/>
      <w:r w:rsidRPr="008470E1">
        <w:t xml:space="preserve"> </w:t>
      </w:r>
    </w:p>
    <w:p w14:paraId="1322F27B" w14:textId="57475E89" w:rsidR="0012534B" w:rsidRPr="008470E1" w:rsidRDefault="0012534B" w:rsidP="0012534B">
      <w:r>
        <w:t>As a rule, each</w:t>
      </w:r>
      <w:r w:rsidRPr="008470E1">
        <w:t xml:space="preserve"> doctoral </w:t>
      </w:r>
      <w:r w:rsidR="002D6285">
        <w:t>student</w:t>
      </w:r>
      <w:r w:rsidR="002D6285" w:rsidRPr="008470E1">
        <w:t xml:space="preserve"> </w:t>
      </w:r>
      <w:r w:rsidRPr="008470E1">
        <w:t>should arrange regular consultations with the supervisor(s).</w:t>
      </w:r>
    </w:p>
    <w:p w14:paraId="18AD43ED" w14:textId="2BBDDB91" w:rsidR="00BA6D7B" w:rsidRPr="00252921" w:rsidRDefault="006027A5" w:rsidP="00E4592D">
      <w:r w:rsidRPr="008470E1">
        <w:lastRenderedPageBreak/>
        <w:t xml:space="preserve">It is the </w:t>
      </w:r>
      <w:r w:rsidR="002119D5" w:rsidRPr="002119D5">
        <w:t xml:space="preserve">mutual </w:t>
      </w:r>
      <w:r w:rsidRPr="008470E1">
        <w:t>responsibility of the supervisor</w:t>
      </w:r>
      <w:r w:rsidR="002119D5" w:rsidRPr="002119D5">
        <w:t>(s)</w:t>
      </w:r>
      <w:r w:rsidRPr="008470E1">
        <w:t xml:space="preserve"> and </w:t>
      </w:r>
      <w:r w:rsidR="002119D5" w:rsidRPr="002119D5">
        <w:t>the doctoral students</w:t>
      </w:r>
      <w:r w:rsidRPr="008470E1">
        <w:t xml:space="preserve"> to maintain </w:t>
      </w:r>
      <w:r w:rsidR="002119D5" w:rsidRPr="002119D5">
        <w:t>regular contact</w:t>
      </w:r>
      <w:r w:rsidRPr="00252921">
        <w:t xml:space="preserve"> at all times</w:t>
      </w:r>
      <w:r w:rsidR="00D06CC7">
        <w:t>.</w:t>
      </w:r>
      <w:r w:rsidRPr="002119D5">
        <w:t xml:space="preserve"> </w:t>
      </w:r>
      <w:r w:rsidR="00D06CC7">
        <w:t>It is also the responsibility of the supervisor(s):</w:t>
      </w:r>
    </w:p>
    <w:p w14:paraId="6F2B62B6" w14:textId="44D9D4AE" w:rsidR="006027A5" w:rsidRPr="00252921" w:rsidRDefault="006027A5" w:rsidP="00D77F75">
      <w:pPr>
        <w:pStyle w:val="ListParagraph"/>
        <w:numPr>
          <w:ilvl w:val="0"/>
          <w:numId w:val="16"/>
        </w:numPr>
      </w:pPr>
      <w:r w:rsidRPr="00252921">
        <w:t xml:space="preserve">to encourage the </w:t>
      </w:r>
      <w:r w:rsidR="002D6285">
        <w:t>doctoral student</w:t>
      </w:r>
      <w:r w:rsidR="002D6285" w:rsidRPr="00252921">
        <w:t xml:space="preserve"> </w:t>
      </w:r>
      <w:r w:rsidRPr="00252921">
        <w:t xml:space="preserve">to play a full and active role in the intellectual life of the Medieval Studies Doctoral Program; </w:t>
      </w:r>
    </w:p>
    <w:p w14:paraId="6E76E5C9" w14:textId="77777777" w:rsidR="006027A5" w:rsidRPr="00252921" w:rsidRDefault="006027A5" w:rsidP="00D77F75">
      <w:pPr>
        <w:pStyle w:val="ListParagraph"/>
        <w:numPr>
          <w:ilvl w:val="0"/>
          <w:numId w:val="16"/>
        </w:numPr>
      </w:pPr>
      <w:r w:rsidRPr="00252921">
        <w:t xml:space="preserve">to give guidance about the nature of research and standards expected, about the choice of research topic, about the planning of the research program, and about literature and resources; </w:t>
      </w:r>
    </w:p>
    <w:p w14:paraId="625A5205" w14:textId="77777777" w:rsidR="006027A5" w:rsidRPr="00252921" w:rsidRDefault="006027A5" w:rsidP="00D77F75">
      <w:pPr>
        <w:pStyle w:val="ListParagraph"/>
        <w:numPr>
          <w:ilvl w:val="0"/>
          <w:numId w:val="16"/>
        </w:numPr>
      </w:pPr>
      <w:r w:rsidRPr="00252921">
        <w:t xml:space="preserve">to establish a speciﬁc research schedule in written form; </w:t>
      </w:r>
    </w:p>
    <w:p w14:paraId="3E09695A" w14:textId="77777777" w:rsidR="006027A5" w:rsidRPr="00252921" w:rsidRDefault="006027A5" w:rsidP="00D77F75">
      <w:pPr>
        <w:pStyle w:val="ListParagraph"/>
        <w:numPr>
          <w:ilvl w:val="0"/>
          <w:numId w:val="16"/>
        </w:numPr>
      </w:pPr>
      <w:r w:rsidRPr="00252921">
        <w:t xml:space="preserve">to establish a timetable for frequent regular personal meetings with the student; </w:t>
      </w:r>
    </w:p>
    <w:p w14:paraId="0A1B6BE1" w14:textId="4081E2FA" w:rsidR="006027A5" w:rsidRPr="00252921" w:rsidRDefault="006027A5" w:rsidP="00D77F75">
      <w:pPr>
        <w:pStyle w:val="ListParagraph"/>
        <w:numPr>
          <w:ilvl w:val="0"/>
          <w:numId w:val="16"/>
        </w:numPr>
      </w:pPr>
      <w:r w:rsidRPr="00252921">
        <w:t xml:space="preserve">to give detailed advice in order to ensure that the research project and dissertation writing </w:t>
      </w:r>
      <w:r w:rsidR="0059323B">
        <w:t>are</w:t>
      </w:r>
      <w:r w:rsidRPr="00252921">
        <w:t xml:space="preserve"> completed within scheduled time; </w:t>
      </w:r>
    </w:p>
    <w:p w14:paraId="59064378" w14:textId="00D6B95B" w:rsidR="006027A5" w:rsidRPr="00252921" w:rsidRDefault="006027A5" w:rsidP="00D77F75">
      <w:pPr>
        <w:pStyle w:val="ListParagraph"/>
        <w:numPr>
          <w:ilvl w:val="0"/>
          <w:numId w:val="16"/>
        </w:numPr>
      </w:pPr>
      <w:r w:rsidRPr="00252921">
        <w:t xml:space="preserve">to request regularly pieces of written work and/or research results and return such work with constructive criticism within </w:t>
      </w:r>
      <w:r w:rsidR="007D39A2">
        <w:t xml:space="preserve">a </w:t>
      </w:r>
      <w:r w:rsidRPr="00252921">
        <w:t xml:space="preserve">reasonable time, informing the </w:t>
      </w:r>
      <w:r w:rsidR="002D6285">
        <w:t>doctoral student</w:t>
      </w:r>
      <w:r w:rsidR="002D6285" w:rsidRPr="00252921">
        <w:t xml:space="preserve"> </w:t>
      </w:r>
      <w:r w:rsidRPr="00252921">
        <w:t xml:space="preserve">about the satisfactory or unsatisfactory progress of </w:t>
      </w:r>
      <w:r w:rsidR="004A1177">
        <w:t>their</w:t>
      </w:r>
      <w:r w:rsidRPr="00252921">
        <w:t xml:space="preserve"> work; </w:t>
      </w:r>
    </w:p>
    <w:p w14:paraId="60573D4A" w14:textId="2AA29A7D" w:rsidR="006027A5" w:rsidRPr="00252921" w:rsidRDefault="006027A5" w:rsidP="00D77F75">
      <w:pPr>
        <w:pStyle w:val="ListParagraph"/>
        <w:numPr>
          <w:ilvl w:val="0"/>
          <w:numId w:val="16"/>
        </w:numPr>
      </w:pPr>
      <w:r w:rsidRPr="00252921">
        <w:t>to attend the Medieval Studies Doctoral Colloquium when</w:t>
      </w:r>
      <w:r w:rsidR="004A1177">
        <w:t xml:space="preserve"> their supervisees are</w:t>
      </w:r>
      <w:r w:rsidRPr="00252921">
        <w:t xml:space="preserve"> presenting</w:t>
      </w:r>
      <w:r w:rsidR="00C83F90" w:rsidRPr="00252921">
        <w:t xml:space="preserve"> </w:t>
      </w:r>
      <w:r w:rsidR="004A1177">
        <w:t>their</w:t>
      </w:r>
      <w:r w:rsidRPr="00252921">
        <w:t xml:space="preserve"> </w:t>
      </w:r>
      <w:r w:rsidR="00993789">
        <w:t>“</w:t>
      </w:r>
      <w:r w:rsidRPr="00252921">
        <w:t>work-in-progress report</w:t>
      </w:r>
      <w:r w:rsidR="004A1177">
        <w:t>s</w:t>
      </w:r>
      <w:r w:rsidR="00993789">
        <w:t>”</w:t>
      </w:r>
      <w:r w:rsidRPr="00252921">
        <w:t>;</w:t>
      </w:r>
    </w:p>
    <w:p w14:paraId="0DD732E7" w14:textId="77777777" w:rsidR="006027A5" w:rsidRPr="00252921" w:rsidRDefault="006027A5" w:rsidP="00D77F75">
      <w:pPr>
        <w:pStyle w:val="ListParagraph"/>
        <w:numPr>
          <w:ilvl w:val="0"/>
          <w:numId w:val="16"/>
        </w:numPr>
      </w:pPr>
      <w:r w:rsidRPr="00252921">
        <w:t>to help identify suitable mentors for the independent study units, and enquire about their availability;</w:t>
      </w:r>
    </w:p>
    <w:p w14:paraId="13C8746E" w14:textId="1C650342" w:rsidR="006027A5" w:rsidRPr="00252921" w:rsidRDefault="006027A5" w:rsidP="00D77F75">
      <w:pPr>
        <w:pStyle w:val="ListParagraph"/>
        <w:numPr>
          <w:ilvl w:val="0"/>
          <w:numId w:val="16"/>
        </w:numPr>
      </w:pPr>
      <w:r w:rsidRPr="00252921">
        <w:t xml:space="preserve">to help </w:t>
      </w:r>
      <w:r w:rsidR="002D6285">
        <w:t>the doctoral student</w:t>
      </w:r>
      <w:r w:rsidR="002D6285" w:rsidRPr="00252921">
        <w:t xml:space="preserve"> </w:t>
      </w:r>
      <w:r w:rsidRPr="00252921">
        <w:t xml:space="preserve">present </w:t>
      </w:r>
      <w:r w:rsidR="004A1177">
        <w:t>their</w:t>
      </w:r>
      <w:r w:rsidRPr="00252921">
        <w:t xml:space="preserve"> work at conferences and prepare it for publications;</w:t>
      </w:r>
    </w:p>
    <w:p w14:paraId="0C274F65" w14:textId="77777777" w:rsidR="006027A5" w:rsidRPr="00252921" w:rsidRDefault="006027A5" w:rsidP="00D77F75">
      <w:pPr>
        <w:pStyle w:val="ListParagraph"/>
        <w:numPr>
          <w:ilvl w:val="0"/>
          <w:numId w:val="16"/>
        </w:numPr>
      </w:pPr>
      <w:r w:rsidRPr="00252921">
        <w:t>to advise and assist the student in finding a suitable host university for study/research abroad under the Doctoral Research Support Grant scheme;</w:t>
      </w:r>
    </w:p>
    <w:p w14:paraId="5B1D8857" w14:textId="77777777" w:rsidR="006027A5" w:rsidRPr="00252921" w:rsidRDefault="006027A5" w:rsidP="00D77F75">
      <w:pPr>
        <w:pStyle w:val="ListParagraph"/>
        <w:numPr>
          <w:ilvl w:val="0"/>
          <w:numId w:val="16"/>
        </w:numPr>
      </w:pPr>
      <w:r w:rsidRPr="00252921">
        <w:t xml:space="preserve">to </w:t>
      </w:r>
      <w:r w:rsidR="00C83F90" w:rsidRPr="00252921">
        <w:t>give advice</w:t>
      </w:r>
      <w:r w:rsidRPr="00252921">
        <w:t xml:space="preserve"> how to enter the academic job-market and to prepare for an academic career;</w:t>
      </w:r>
    </w:p>
    <w:p w14:paraId="170469B8" w14:textId="77777777" w:rsidR="006027A5" w:rsidRPr="00252921" w:rsidRDefault="006027A5" w:rsidP="00D77F75">
      <w:pPr>
        <w:pStyle w:val="ListParagraph"/>
        <w:numPr>
          <w:ilvl w:val="0"/>
          <w:numId w:val="16"/>
        </w:numPr>
      </w:pPr>
      <w:r w:rsidRPr="00252921">
        <w:t>to fu</w:t>
      </w:r>
      <w:r w:rsidR="00C83F90" w:rsidRPr="00252921">
        <w:t>l</w:t>
      </w:r>
      <w:r w:rsidRPr="00252921">
        <w:t xml:space="preserve">ﬁll any other duties set out by the Medieval Studies Doctoral Program regulations and guidelines. </w:t>
      </w:r>
    </w:p>
    <w:p w14:paraId="4AE02BD0" w14:textId="043CBAC8" w:rsidR="006027A5" w:rsidRDefault="000C0AC4" w:rsidP="000E77F5">
      <w:pPr>
        <w:pStyle w:val="Heading1"/>
      </w:pPr>
      <w:bookmarkStart w:id="365" w:name="_Toc393444691"/>
      <w:bookmarkStart w:id="366" w:name="_Toc393444817"/>
      <w:bookmarkStart w:id="367" w:name="_Toc293887379"/>
      <w:bookmarkStart w:id="368" w:name="_Toc393447631"/>
      <w:bookmarkStart w:id="369" w:name="_Toc393709998"/>
      <w:bookmarkStart w:id="370" w:name="_Toc490056134"/>
      <w:r>
        <w:t>D</w:t>
      </w:r>
      <w:r w:rsidR="006027A5" w:rsidRPr="008470E1">
        <w:t xml:space="preserve">issertation submission, </w:t>
      </w:r>
      <w:r w:rsidRPr="008470E1">
        <w:t>Rigorosum</w:t>
      </w:r>
      <w:r>
        <w:t>,</w:t>
      </w:r>
      <w:r w:rsidRPr="008470E1">
        <w:t xml:space="preserve"> </w:t>
      </w:r>
      <w:r w:rsidR="006027A5" w:rsidRPr="008470E1">
        <w:t xml:space="preserve">pre-defense, and </w:t>
      </w:r>
      <w:r w:rsidR="00B3379D" w:rsidRPr="008470E1">
        <w:t>doctoral defense</w:t>
      </w:r>
      <w:bookmarkStart w:id="371" w:name="_Toc293887380"/>
      <w:bookmarkEnd w:id="365"/>
      <w:bookmarkEnd w:id="366"/>
      <w:bookmarkEnd w:id="367"/>
      <w:bookmarkEnd w:id="368"/>
      <w:bookmarkEnd w:id="369"/>
      <w:bookmarkEnd w:id="370"/>
    </w:p>
    <w:p w14:paraId="349C8DE2" w14:textId="561644FD" w:rsidR="000C0AC4" w:rsidRPr="000C0AC4" w:rsidRDefault="000C0AC4" w:rsidP="000C0AC4">
      <w:pPr>
        <w:pStyle w:val="Heading2"/>
      </w:pPr>
      <w:bookmarkStart w:id="372" w:name="_Toc393444692"/>
      <w:bookmarkStart w:id="373" w:name="_Toc393444818"/>
      <w:bookmarkStart w:id="374" w:name="_Toc393447632"/>
      <w:bookmarkStart w:id="375" w:name="_Toc393709999"/>
      <w:bookmarkStart w:id="376" w:name="_Toc490056135"/>
      <w:r w:rsidRPr="000C0AC4">
        <w:t>Starting the Doctoral Procedure</w:t>
      </w:r>
      <w:bookmarkEnd w:id="372"/>
      <w:bookmarkEnd w:id="373"/>
      <w:bookmarkEnd w:id="374"/>
      <w:bookmarkEnd w:id="375"/>
      <w:r w:rsidR="003C0BF4">
        <w:t xml:space="preserve"> (only applicable to those doctoral students </w:t>
      </w:r>
      <w:r w:rsidR="001331BD">
        <w:t xml:space="preserve">pursuint a doctoral degree accredited in Hungary and </w:t>
      </w:r>
      <w:r w:rsidR="003C0BF4">
        <w:t xml:space="preserve">enrolled before </w:t>
      </w:r>
      <w:r w:rsidR="004C7607">
        <w:t xml:space="preserve">1 </w:t>
      </w:r>
      <w:r w:rsidR="003C0BF4">
        <w:t>September 2016)</w:t>
      </w:r>
      <w:bookmarkEnd w:id="376"/>
    </w:p>
    <w:p w14:paraId="171820D8" w14:textId="24390B40" w:rsidR="003A019F" w:rsidRPr="003C0BF4" w:rsidRDefault="00EE10DD" w:rsidP="003A019F">
      <w:pPr>
        <w:rPr>
          <w:u w:val="single"/>
        </w:rPr>
      </w:pPr>
      <w:r w:rsidRPr="003C0BF4">
        <w:rPr>
          <w:u w:val="single"/>
        </w:rPr>
        <w:t xml:space="preserve">For the </w:t>
      </w:r>
      <w:r w:rsidR="003A019F" w:rsidRPr="003C0BF4">
        <w:rPr>
          <w:u w:val="single"/>
        </w:rPr>
        <w:t xml:space="preserve">Hungarian </w:t>
      </w:r>
      <w:r w:rsidRPr="003C0BF4">
        <w:rPr>
          <w:u w:val="single"/>
        </w:rPr>
        <w:t>doctoral degree</w:t>
      </w:r>
      <w:r w:rsidR="003A019F" w:rsidRPr="003C0BF4">
        <w:rPr>
          <w:u w:val="single"/>
        </w:rPr>
        <w:t xml:space="preserve"> only</w:t>
      </w:r>
      <w:r w:rsidR="004872D7" w:rsidRPr="003C0BF4">
        <w:rPr>
          <w:u w:val="single"/>
        </w:rPr>
        <w:t>: mandatory</w:t>
      </w:r>
    </w:p>
    <w:p w14:paraId="1716BAAE" w14:textId="5FD32657" w:rsidR="000C0AC4" w:rsidRPr="003C0BF4" w:rsidRDefault="000C0AC4" w:rsidP="003A019F">
      <w:r w:rsidRPr="00223475">
        <w:t xml:space="preserve">Doctoral </w:t>
      </w:r>
      <w:r w:rsidR="004872D7" w:rsidRPr="00223475">
        <w:t>s</w:t>
      </w:r>
      <w:r w:rsidRPr="00223475">
        <w:t>tudents</w:t>
      </w:r>
      <w:r w:rsidR="004872D7" w:rsidRPr="00223475">
        <w:t xml:space="preserve"> pursuing a doctoral degree</w:t>
      </w:r>
      <w:r w:rsidRPr="00223475">
        <w:t xml:space="preserve"> accredited in Hungary must initiate a Doctoral Procedure</w:t>
      </w:r>
      <w:r w:rsidR="00665BD1" w:rsidRPr="00223475">
        <w:t xml:space="preserve"> (</w:t>
      </w:r>
      <w:r w:rsidR="001C5EDD" w:rsidRPr="00223475">
        <w:t>“</w:t>
      </w:r>
      <w:r w:rsidR="00665BD1" w:rsidRPr="00223475">
        <w:rPr>
          <w:i/>
        </w:rPr>
        <w:t>doktori eljárás ind</w:t>
      </w:r>
      <w:r w:rsidR="00665BD1" w:rsidRPr="00223475">
        <w:rPr>
          <w:i/>
          <w:lang w:val="hu-HU"/>
        </w:rPr>
        <w:t>ítás iránti kérelem</w:t>
      </w:r>
      <w:r w:rsidR="001C5EDD" w:rsidRPr="00223475">
        <w:t>”</w:t>
      </w:r>
      <w:r w:rsidR="00665BD1" w:rsidRPr="00223475">
        <w:t>)</w:t>
      </w:r>
      <w:r w:rsidR="004872D7" w:rsidRPr="00223475">
        <w:t xml:space="preserve"> [</w:t>
      </w:r>
      <w:r w:rsidR="004872D7" w:rsidRPr="00223475">
        <w:rPr>
          <w:i/>
        </w:rPr>
        <w:t xml:space="preserve">cf. </w:t>
      </w:r>
      <w:r w:rsidR="004872D7" w:rsidRPr="00223475">
        <w:rPr>
          <w:b/>
        </w:rPr>
        <w:t>Appendices:</w:t>
      </w:r>
      <w:r w:rsidR="00612794" w:rsidRPr="00223475">
        <w:rPr>
          <w:b/>
        </w:rPr>
        <w:t xml:space="preserve"> </w:t>
      </w:r>
      <w:r w:rsidR="004872D7" w:rsidRPr="00223475">
        <w:rPr>
          <w:b/>
        </w:rPr>
        <w:t>A.1</w:t>
      </w:r>
      <w:r w:rsidR="004C7607" w:rsidRPr="00223475">
        <w:rPr>
          <w:b/>
        </w:rPr>
        <w:t>4</w:t>
      </w:r>
      <w:r w:rsidR="004872D7" w:rsidRPr="00223475">
        <w:t>].</w:t>
      </w:r>
      <w:r w:rsidR="003C0BF4" w:rsidRPr="00223475">
        <w:t xml:space="preserve"> </w:t>
      </w:r>
      <w:r w:rsidR="00665BD1" w:rsidRPr="00223475">
        <w:t>D</w:t>
      </w:r>
      <w:r w:rsidRPr="00223475">
        <w:t>uring this procedure</w:t>
      </w:r>
      <w:r w:rsidR="00665BD1" w:rsidRPr="00223475">
        <w:t xml:space="preserve"> doctoral students</w:t>
      </w:r>
      <w:r w:rsidRPr="00223475">
        <w:t xml:space="preserve"> are </w:t>
      </w:r>
      <w:r w:rsidR="003C0BF4" w:rsidRPr="00223475">
        <w:t>termed</w:t>
      </w:r>
      <w:r w:rsidRPr="00223475">
        <w:t xml:space="preserve"> Doctoral Nominees (</w:t>
      </w:r>
      <w:r w:rsidR="003A6F11" w:rsidRPr="00223475">
        <w:t>“</w:t>
      </w:r>
      <w:r w:rsidRPr="00223475">
        <w:rPr>
          <w:i/>
        </w:rPr>
        <w:t>doktorjelölt</w:t>
      </w:r>
      <w:r w:rsidR="003A6F11" w:rsidRPr="00223475">
        <w:t>”</w:t>
      </w:r>
      <w:r w:rsidRPr="00223475">
        <w:t>)</w:t>
      </w:r>
      <w:r w:rsidR="003A019F" w:rsidRPr="00223475">
        <w:t>.</w:t>
      </w:r>
      <w:r w:rsidRPr="00223475">
        <w:t xml:space="preserve"> On in</w:t>
      </w:r>
      <w:r w:rsidR="003A019F" w:rsidRPr="00223475">
        <w:t>itiating a doctoral procedure</w:t>
      </w:r>
      <w:r w:rsidR="004872D7" w:rsidRPr="00223475">
        <w:t xml:space="preserve"> the </w:t>
      </w:r>
      <w:r w:rsidRPr="00223475">
        <w:t>following statement</w:t>
      </w:r>
      <w:r w:rsidR="004872D7" w:rsidRPr="00223475">
        <w:t xml:space="preserve"> must be signed</w:t>
      </w:r>
      <w:r w:rsidRPr="00223475">
        <w:t>:</w:t>
      </w:r>
      <w:r w:rsidRPr="003C0BF4">
        <w:t xml:space="preserve"> </w:t>
      </w:r>
    </w:p>
    <w:p w14:paraId="5E047320" w14:textId="2CD514D7" w:rsidR="000C0AC4" w:rsidRPr="003C0BF4" w:rsidRDefault="003A6F11" w:rsidP="003A019F">
      <w:r>
        <w:lastRenderedPageBreak/>
        <w:t>“</w:t>
      </w:r>
      <w:r w:rsidR="000C0AC4" w:rsidRPr="003C0BF4">
        <w:t xml:space="preserve">Currently I have no other doctoral procedure in the same discipline in progress. I did not initiate </w:t>
      </w:r>
      <w:r w:rsidR="00665BD1" w:rsidRPr="003C0BF4">
        <w:t>any</w:t>
      </w:r>
      <w:r w:rsidR="000C0AC4" w:rsidRPr="003C0BF4">
        <w:t xml:space="preserve"> doctoral procedure that was rejected during the last two years.</w:t>
      </w:r>
      <w:r>
        <w:t>”</w:t>
      </w:r>
      <w:r w:rsidR="000C0AC4" w:rsidRPr="003C0BF4">
        <w:t xml:space="preserve"> </w:t>
      </w:r>
      <w:r w:rsidR="004872D7" w:rsidRPr="003C0BF4">
        <w:t>[</w:t>
      </w:r>
      <w:r w:rsidR="004872D7" w:rsidRPr="007623EA">
        <w:rPr>
          <w:i/>
        </w:rPr>
        <w:t xml:space="preserve">cf. </w:t>
      </w:r>
      <w:r w:rsidR="004872D7" w:rsidRPr="007623EA">
        <w:rPr>
          <w:b/>
        </w:rPr>
        <w:t>Appendices:</w:t>
      </w:r>
      <w:r w:rsidR="00612794" w:rsidRPr="007623EA">
        <w:rPr>
          <w:b/>
        </w:rPr>
        <w:t xml:space="preserve"> </w:t>
      </w:r>
      <w:r w:rsidR="004872D7" w:rsidRPr="007623EA">
        <w:rPr>
          <w:b/>
        </w:rPr>
        <w:t>A.1</w:t>
      </w:r>
      <w:r w:rsidR="004C7607" w:rsidRPr="007623EA">
        <w:rPr>
          <w:b/>
        </w:rPr>
        <w:t>5</w:t>
      </w:r>
      <w:r w:rsidR="004872D7" w:rsidRPr="003C0BF4">
        <w:t>].</w:t>
      </w:r>
    </w:p>
    <w:p w14:paraId="6B1EC3BB" w14:textId="4F357CB8" w:rsidR="003C0BF4" w:rsidRPr="000C0AC4" w:rsidRDefault="003C0BF4" w:rsidP="003C0BF4">
      <w:pPr>
        <w:pStyle w:val="Heading2"/>
      </w:pPr>
      <w:bookmarkStart w:id="377" w:name="_Toc490056136"/>
      <w:r w:rsidRPr="000C0AC4">
        <w:t>Starting the Doctoral Procedure</w:t>
      </w:r>
      <w:r>
        <w:t xml:space="preserve"> (only applicable to doctoral students enrolled after </w:t>
      </w:r>
      <w:r w:rsidR="004C7607">
        <w:t xml:space="preserve">1 </w:t>
      </w:r>
      <w:r>
        <w:t>September 2016)</w:t>
      </w:r>
      <w:bookmarkEnd w:id="377"/>
    </w:p>
    <w:p w14:paraId="54F6335D" w14:textId="572B4E1E" w:rsidR="00A05BC7" w:rsidRPr="00F05130" w:rsidRDefault="00A05BC7" w:rsidP="00A05BC7">
      <w:pPr>
        <w:rPr>
          <w:sz w:val="22"/>
          <w:szCs w:val="21"/>
          <w:lang w:eastAsia="en-US"/>
        </w:rPr>
      </w:pPr>
      <w:r w:rsidRPr="003C0BF4">
        <w:t xml:space="preserve">Doctoral candidates pursuing a Hungarian doctoral degree are required to submit their dissertations within three (3) years of passing the </w:t>
      </w:r>
      <w:r w:rsidR="00813653">
        <w:t>c</w:t>
      </w:r>
      <w:r w:rsidRPr="003C0BF4">
        <w:t xml:space="preserve">omplex </w:t>
      </w:r>
      <w:r w:rsidR="00813653">
        <w:t>e</w:t>
      </w:r>
      <w:r w:rsidRPr="003C0BF4">
        <w:t>xam</w:t>
      </w:r>
      <w:r w:rsidR="003C0BF4" w:rsidRPr="003C0BF4">
        <w:t>ination</w:t>
      </w:r>
      <w:r w:rsidRPr="003C0BF4">
        <w:t>. In justified cases, this deadline may be extended with one (1) year. Student status may be suspended for a maximum of two semesters during the second part of the Doctoral Training.</w:t>
      </w:r>
    </w:p>
    <w:p w14:paraId="37690CBE" w14:textId="3862AA91" w:rsidR="003C0BF4" w:rsidRPr="000C0AC4" w:rsidRDefault="006027A5" w:rsidP="003C0BF4">
      <w:pPr>
        <w:pStyle w:val="Heading2"/>
      </w:pPr>
      <w:bookmarkStart w:id="378" w:name="_Toc293887382"/>
      <w:bookmarkStart w:id="379" w:name="_Toc393444693"/>
      <w:bookmarkStart w:id="380" w:name="_Toc393444819"/>
      <w:bookmarkStart w:id="381" w:name="_Toc393447633"/>
      <w:bookmarkStart w:id="382" w:name="_Toc393710000"/>
      <w:bookmarkStart w:id="383" w:name="_Toc490056137"/>
      <w:bookmarkEnd w:id="371"/>
      <w:r w:rsidRPr="008470E1">
        <w:t>Rigorosum</w:t>
      </w:r>
      <w:bookmarkEnd w:id="378"/>
      <w:bookmarkEnd w:id="379"/>
      <w:bookmarkEnd w:id="380"/>
      <w:bookmarkEnd w:id="381"/>
      <w:bookmarkEnd w:id="382"/>
      <w:r w:rsidR="008037FB">
        <w:t xml:space="preserve"> </w:t>
      </w:r>
      <w:r w:rsidR="003C0BF4">
        <w:t xml:space="preserve">(only applicable to doctoral students enrolled before </w:t>
      </w:r>
      <w:r w:rsidR="001C5EDD">
        <w:t xml:space="preserve">1 </w:t>
      </w:r>
      <w:r w:rsidR="003C0BF4">
        <w:t>September 2016)</w:t>
      </w:r>
      <w:bookmarkEnd w:id="383"/>
    </w:p>
    <w:p w14:paraId="15CD9A20" w14:textId="095B7F85" w:rsidR="006027A5" w:rsidRPr="002B655E" w:rsidRDefault="00EE10DD" w:rsidP="00E4592D">
      <w:pPr>
        <w:rPr>
          <w:u w:val="single"/>
        </w:rPr>
      </w:pPr>
      <w:r>
        <w:rPr>
          <w:u w:val="single"/>
        </w:rPr>
        <w:t xml:space="preserve">For the </w:t>
      </w:r>
      <w:r w:rsidR="006027A5" w:rsidRPr="002B655E">
        <w:rPr>
          <w:u w:val="single"/>
        </w:rPr>
        <w:t xml:space="preserve">Hungarian </w:t>
      </w:r>
      <w:r>
        <w:rPr>
          <w:u w:val="single"/>
        </w:rPr>
        <w:t>doctoral degree</w:t>
      </w:r>
      <w:r w:rsidR="006027A5" w:rsidRPr="002B655E">
        <w:rPr>
          <w:u w:val="single"/>
        </w:rPr>
        <w:t xml:space="preserve"> only</w:t>
      </w:r>
      <w:r w:rsidR="004872D7">
        <w:rPr>
          <w:u w:val="single"/>
        </w:rPr>
        <w:t>: mandatory</w:t>
      </w:r>
    </w:p>
    <w:p w14:paraId="0B9E6E7B" w14:textId="07F934A3" w:rsidR="00B3379D" w:rsidRPr="008470E1" w:rsidRDefault="006027A5" w:rsidP="00E4592D">
      <w:pPr>
        <w:rPr>
          <w:snapToGrid w:val="0"/>
          <w:lang w:eastAsia="en-US"/>
        </w:rPr>
      </w:pPr>
      <w:r w:rsidRPr="008470E1">
        <w:rPr>
          <w:snapToGrid w:val="0"/>
          <w:lang w:eastAsia="en-US"/>
        </w:rPr>
        <w:t xml:space="preserve">The </w:t>
      </w:r>
      <w:r w:rsidR="002B655E">
        <w:rPr>
          <w:snapToGrid w:val="0"/>
          <w:lang w:eastAsia="en-US"/>
        </w:rPr>
        <w:t xml:space="preserve">purpose </w:t>
      </w:r>
      <w:r w:rsidR="004C7607">
        <w:rPr>
          <w:snapToGrid w:val="0"/>
          <w:lang w:eastAsia="en-US"/>
        </w:rPr>
        <w:t xml:space="preserve">of the </w:t>
      </w:r>
      <w:r w:rsidRPr="008470E1">
        <w:rPr>
          <w:snapToGrid w:val="0"/>
          <w:lang w:eastAsia="en-US"/>
        </w:rPr>
        <w:t>Rigorosum</w:t>
      </w:r>
      <w:r w:rsidR="00813653">
        <w:rPr>
          <w:snapToGrid w:val="0"/>
          <w:lang w:eastAsia="en-US"/>
        </w:rPr>
        <w:t xml:space="preserve"> </w:t>
      </w:r>
      <w:r w:rsidR="00B74B29" w:rsidRPr="00E47836">
        <w:rPr>
          <w:snapToGrid w:val="0"/>
          <w:lang w:eastAsia="en-US"/>
        </w:rPr>
        <w:t>(</w:t>
      </w:r>
      <w:r w:rsidR="001C5EDD">
        <w:rPr>
          <w:snapToGrid w:val="0"/>
          <w:lang w:eastAsia="en-US"/>
        </w:rPr>
        <w:t>“</w:t>
      </w:r>
      <w:r w:rsidR="00B74B29" w:rsidRPr="003C0BF4">
        <w:rPr>
          <w:i/>
          <w:snapToGrid w:val="0"/>
          <w:lang w:eastAsia="en-US"/>
        </w:rPr>
        <w:t>doktori szigorlat</w:t>
      </w:r>
      <w:r w:rsidR="001C5EDD" w:rsidRPr="001C5EDD">
        <w:rPr>
          <w:snapToGrid w:val="0"/>
          <w:lang w:eastAsia="en-US"/>
        </w:rPr>
        <w:t>”</w:t>
      </w:r>
      <w:r w:rsidR="004C7607" w:rsidRPr="00E47836">
        <w:rPr>
          <w:snapToGrid w:val="0"/>
          <w:lang w:eastAsia="en-US"/>
        </w:rPr>
        <w:t>)</w:t>
      </w:r>
      <w:r w:rsidR="004C7607">
        <w:rPr>
          <w:snapToGrid w:val="0"/>
          <w:lang w:eastAsia="en-US"/>
        </w:rPr>
        <w:t>, which</w:t>
      </w:r>
      <w:r w:rsidR="002B655E">
        <w:rPr>
          <w:snapToGrid w:val="0"/>
          <w:lang w:eastAsia="en-US"/>
        </w:rPr>
        <w:t xml:space="preserve"> is</w:t>
      </w:r>
      <w:r w:rsidRPr="008470E1">
        <w:rPr>
          <w:snapToGrid w:val="0"/>
          <w:lang w:eastAsia="en-US"/>
        </w:rPr>
        <w:t xml:space="preserve"> </w:t>
      </w:r>
      <w:r w:rsidR="004C7607">
        <w:rPr>
          <w:snapToGrid w:val="0"/>
          <w:lang w:eastAsia="en-US"/>
        </w:rPr>
        <w:t>an</w:t>
      </w:r>
      <w:r w:rsidR="002B655E">
        <w:rPr>
          <w:snapToGrid w:val="0"/>
          <w:lang w:eastAsia="en-US"/>
        </w:rPr>
        <w:t xml:space="preserve"> </w:t>
      </w:r>
      <w:r w:rsidRPr="008470E1">
        <w:rPr>
          <w:snapToGrid w:val="0"/>
          <w:lang w:eastAsia="en-US"/>
        </w:rPr>
        <w:t>oral examination</w:t>
      </w:r>
      <w:r w:rsidR="004C7607">
        <w:rPr>
          <w:snapToGrid w:val="0"/>
          <w:lang w:eastAsia="en-US"/>
        </w:rPr>
        <w:t>,</w:t>
      </w:r>
      <w:r w:rsidRPr="008470E1">
        <w:rPr>
          <w:snapToGrid w:val="0"/>
          <w:lang w:eastAsia="en-US"/>
        </w:rPr>
        <w:t xml:space="preserve"> </w:t>
      </w:r>
      <w:r w:rsidR="00616828">
        <w:rPr>
          <w:snapToGrid w:val="0"/>
          <w:lang w:eastAsia="en-US"/>
        </w:rPr>
        <w:t xml:space="preserve">is to </w:t>
      </w:r>
      <w:r w:rsidRPr="008470E1">
        <w:rPr>
          <w:snapToGrid w:val="0"/>
          <w:lang w:eastAsia="en-US"/>
        </w:rPr>
        <w:t>ensur</w:t>
      </w:r>
      <w:r w:rsidR="00616828">
        <w:rPr>
          <w:snapToGrid w:val="0"/>
          <w:lang w:eastAsia="en-US"/>
        </w:rPr>
        <w:t>e</w:t>
      </w:r>
      <w:r w:rsidRPr="008470E1">
        <w:rPr>
          <w:snapToGrid w:val="0"/>
          <w:lang w:eastAsia="en-US"/>
        </w:rPr>
        <w:t xml:space="preserve"> that doctoral nominee</w:t>
      </w:r>
      <w:r w:rsidR="002B655E">
        <w:rPr>
          <w:snapToGrid w:val="0"/>
          <w:lang w:eastAsia="en-US"/>
        </w:rPr>
        <w:t>s</w:t>
      </w:r>
      <w:r w:rsidR="00C83F90" w:rsidRPr="008470E1">
        <w:rPr>
          <w:snapToGrid w:val="0"/>
          <w:lang w:eastAsia="en-US"/>
        </w:rPr>
        <w:t xml:space="preserve"> </w:t>
      </w:r>
      <w:r w:rsidRPr="008470E1">
        <w:rPr>
          <w:snapToGrid w:val="0"/>
          <w:lang w:eastAsia="en-US"/>
        </w:rPr>
        <w:t>command</w:t>
      </w:r>
      <w:r w:rsidR="00616828">
        <w:rPr>
          <w:snapToGrid w:val="0"/>
          <w:lang w:eastAsia="en-US"/>
        </w:rPr>
        <w:t xml:space="preserve"> a</w:t>
      </w:r>
      <w:r w:rsidRPr="008470E1">
        <w:rPr>
          <w:snapToGrid w:val="0"/>
          <w:lang w:eastAsia="en-US"/>
        </w:rPr>
        <w:t xml:space="preserve"> thorough knowledge of the </w:t>
      </w:r>
      <w:r w:rsidRPr="00703DCA">
        <w:rPr>
          <w:snapToGrid w:val="0"/>
          <w:lang w:eastAsia="en-US"/>
        </w:rPr>
        <w:t xml:space="preserve">ﬁeld in which the dissertation is to be submitted. </w:t>
      </w:r>
      <w:r w:rsidR="00EE62F8" w:rsidRPr="00703DCA">
        <w:rPr>
          <w:snapToGrid w:val="0"/>
          <w:lang w:eastAsia="en-US"/>
        </w:rPr>
        <w:t>Three</w:t>
      </w:r>
      <w:r w:rsidR="00B3379D" w:rsidRPr="00703DCA">
        <w:rPr>
          <w:snapToGrid w:val="0"/>
          <w:lang w:eastAsia="en-US"/>
        </w:rPr>
        <w:t xml:space="preserve"> topics</w:t>
      </w:r>
      <w:r w:rsidR="00703DCA" w:rsidRPr="00703DCA">
        <w:rPr>
          <w:snapToGrid w:val="0"/>
          <w:lang w:eastAsia="en-US"/>
        </w:rPr>
        <w:t xml:space="preserve">, </w:t>
      </w:r>
      <w:r w:rsidR="00703DCA" w:rsidRPr="00703DCA">
        <w:t>one main subject and two additional subjects,</w:t>
      </w:r>
      <w:r w:rsidR="00B3379D" w:rsidRPr="00703DCA">
        <w:rPr>
          <w:snapToGrid w:val="0"/>
          <w:lang w:eastAsia="en-US"/>
        </w:rPr>
        <w:t xml:space="preserve"> should be</w:t>
      </w:r>
      <w:r w:rsidR="00703DCA" w:rsidRPr="00703DCA">
        <w:rPr>
          <w:snapToGrid w:val="0"/>
          <w:lang w:eastAsia="en-US"/>
        </w:rPr>
        <w:t xml:space="preserve"> suggested by the doctoral nominee in advance to the departmental </w:t>
      </w:r>
      <w:r w:rsidR="00CE6DCC">
        <w:rPr>
          <w:snapToGrid w:val="0"/>
          <w:lang w:eastAsia="en-US"/>
        </w:rPr>
        <w:t>Doctoral Committee</w:t>
      </w:r>
      <w:r w:rsidR="00703DCA">
        <w:rPr>
          <w:snapToGrid w:val="0"/>
          <w:lang w:eastAsia="en-US"/>
        </w:rPr>
        <w:t xml:space="preserve"> to be approved by the UDC. The Rigorosum </w:t>
      </w:r>
      <w:r w:rsidR="00B3379D" w:rsidRPr="008470E1">
        <w:rPr>
          <w:snapToGrid w:val="0"/>
          <w:lang w:eastAsia="en-US"/>
        </w:rPr>
        <w:t xml:space="preserve">normally takes place together with the pre-defense but </w:t>
      </w:r>
      <w:r w:rsidR="009D3387">
        <w:rPr>
          <w:snapToGrid w:val="0"/>
          <w:lang w:eastAsia="en-US"/>
        </w:rPr>
        <w:t>in any case before</w:t>
      </w:r>
      <w:r w:rsidR="00B3379D" w:rsidRPr="008470E1">
        <w:rPr>
          <w:snapToGrid w:val="0"/>
          <w:lang w:eastAsia="en-US"/>
        </w:rPr>
        <w:t xml:space="preserve"> the defense itself.</w:t>
      </w:r>
    </w:p>
    <w:p w14:paraId="64193C8A" w14:textId="3F83462E" w:rsidR="00E47836" w:rsidRDefault="006027A5" w:rsidP="00E47836">
      <w:pPr>
        <w:pStyle w:val="Heading3"/>
        <w:rPr>
          <w:snapToGrid w:val="0"/>
        </w:rPr>
      </w:pPr>
      <w:bookmarkStart w:id="384" w:name="_Toc393444694"/>
      <w:bookmarkStart w:id="385" w:name="_Toc393444820"/>
      <w:bookmarkStart w:id="386" w:name="_Toc393447634"/>
      <w:bookmarkStart w:id="387" w:name="_Toc393710001"/>
      <w:bookmarkStart w:id="388" w:name="_Toc490056138"/>
      <w:r w:rsidRPr="008470E1">
        <w:rPr>
          <w:snapToGrid w:val="0"/>
        </w:rPr>
        <w:t>Rigorosum Committee</w:t>
      </w:r>
      <w:bookmarkEnd w:id="384"/>
      <w:bookmarkEnd w:id="385"/>
      <w:bookmarkEnd w:id="386"/>
      <w:bookmarkEnd w:id="387"/>
      <w:bookmarkEnd w:id="388"/>
    </w:p>
    <w:p w14:paraId="5E009AAD" w14:textId="1CBA66D8" w:rsidR="00703DCA" w:rsidRPr="00703DCA" w:rsidRDefault="00E47836" w:rsidP="00703DCA">
      <w:r w:rsidRPr="00E47836">
        <w:rPr>
          <w:snapToGrid w:val="0"/>
          <w:lang w:eastAsia="en-US"/>
        </w:rPr>
        <w:t>The Rigorosum Committee is responsible for conducting the Rigorosum. The Rigorosum is part of the Doctoral Procedure required for earning a Hungar</w:t>
      </w:r>
      <w:r w:rsidR="00EE10DD">
        <w:rPr>
          <w:snapToGrid w:val="0"/>
          <w:lang w:eastAsia="en-US"/>
        </w:rPr>
        <w:t>ian doctoral degree</w:t>
      </w:r>
      <w:r w:rsidRPr="00E47836">
        <w:rPr>
          <w:snapToGrid w:val="0"/>
          <w:lang w:eastAsia="en-US"/>
        </w:rPr>
        <w:t>. The Rigorosum Committee is appointed by the U</w:t>
      </w:r>
      <w:r w:rsidR="005B1408">
        <w:rPr>
          <w:snapToGrid w:val="0"/>
          <w:lang w:eastAsia="en-US"/>
        </w:rPr>
        <w:t>DC</w:t>
      </w:r>
      <w:r w:rsidRPr="00E47836">
        <w:rPr>
          <w:snapToGrid w:val="0"/>
          <w:lang w:eastAsia="en-US"/>
        </w:rPr>
        <w:t xml:space="preserve"> based on the recommendation of the </w:t>
      </w:r>
      <w:r w:rsidR="00460F47">
        <w:rPr>
          <w:snapToGrid w:val="0"/>
          <w:lang w:eastAsia="en-US"/>
        </w:rPr>
        <w:t xml:space="preserve">Doctoral </w:t>
      </w:r>
      <w:r w:rsidR="001932CE">
        <w:rPr>
          <w:snapToGrid w:val="0"/>
          <w:lang w:eastAsia="en-US"/>
        </w:rPr>
        <w:t>C</w:t>
      </w:r>
      <w:r w:rsidR="00460F47">
        <w:rPr>
          <w:snapToGrid w:val="0"/>
          <w:lang w:eastAsia="en-US"/>
        </w:rPr>
        <w:t>ommittee</w:t>
      </w:r>
      <w:r w:rsidRPr="00E47836">
        <w:rPr>
          <w:snapToGrid w:val="0"/>
          <w:lang w:eastAsia="en-US"/>
        </w:rPr>
        <w:t xml:space="preserve">. The </w:t>
      </w:r>
      <w:r w:rsidRPr="00703DCA">
        <w:rPr>
          <w:snapToGrid w:val="0"/>
          <w:lang w:eastAsia="en-US"/>
        </w:rPr>
        <w:t>Rigorosum Committee has at least three members, all of them answering the criteria for core membership in a doctoral school. If the Rigorosum Committee consists of fewer than five members,</w:t>
      </w:r>
      <w:r w:rsidRPr="00E47836">
        <w:rPr>
          <w:snapToGrid w:val="0"/>
          <w:lang w:eastAsia="en-US"/>
        </w:rPr>
        <w:t xml:space="preserve"> a maximum of one may be external to CEU. The chair of the </w:t>
      </w:r>
      <w:r w:rsidR="00616828">
        <w:rPr>
          <w:snapToGrid w:val="0"/>
          <w:lang w:eastAsia="en-US"/>
        </w:rPr>
        <w:t xml:space="preserve">Rigorosum Committee must be an </w:t>
      </w:r>
      <w:r w:rsidR="001D47F0">
        <w:rPr>
          <w:snapToGrid w:val="0"/>
          <w:lang w:eastAsia="en-US"/>
        </w:rPr>
        <w:t>“</w:t>
      </w:r>
      <w:r w:rsidRPr="001D47F0">
        <w:rPr>
          <w:i/>
          <w:snapToGrid w:val="0"/>
          <w:lang w:eastAsia="en-US"/>
        </w:rPr>
        <w:t>egyetemi tanár</w:t>
      </w:r>
      <w:r w:rsidR="001D47F0">
        <w:rPr>
          <w:snapToGrid w:val="0"/>
          <w:lang w:eastAsia="en-US"/>
        </w:rPr>
        <w:t>”</w:t>
      </w:r>
      <w:r w:rsidR="00616828" w:rsidRPr="00703DCA">
        <w:rPr>
          <w:snapToGrid w:val="0"/>
          <w:lang w:eastAsia="en-US"/>
        </w:rPr>
        <w:t xml:space="preserve"> or a habilitated </w:t>
      </w:r>
      <w:r w:rsidR="001D47F0">
        <w:rPr>
          <w:snapToGrid w:val="0"/>
          <w:lang w:eastAsia="en-US"/>
        </w:rPr>
        <w:t>“</w:t>
      </w:r>
      <w:r w:rsidRPr="001D47F0">
        <w:rPr>
          <w:i/>
          <w:snapToGrid w:val="0"/>
          <w:lang w:eastAsia="en-US"/>
        </w:rPr>
        <w:t>egyetemi docens</w:t>
      </w:r>
      <w:r w:rsidR="001D47F0" w:rsidRPr="001D47F0">
        <w:rPr>
          <w:snapToGrid w:val="0"/>
          <w:lang w:eastAsia="en-US"/>
        </w:rPr>
        <w:t>”</w:t>
      </w:r>
      <w:r w:rsidRPr="00703DCA">
        <w:rPr>
          <w:snapToGrid w:val="0"/>
          <w:lang w:eastAsia="en-US"/>
        </w:rPr>
        <w:t>.</w:t>
      </w:r>
      <w:r w:rsidR="00703DCA" w:rsidRPr="00703DCA">
        <w:t xml:space="preserve"> The Rigorosum Committee evaluates both the viability of the </w:t>
      </w:r>
      <w:r w:rsidR="005F191D">
        <w:t>doctoral student’s</w:t>
      </w:r>
      <w:r w:rsidR="005F191D" w:rsidRPr="00703DCA">
        <w:t xml:space="preserve"> </w:t>
      </w:r>
      <w:r w:rsidR="00703DCA" w:rsidRPr="00703DCA">
        <w:t>research, and the skills and background knowledge necessary for the completion of the dissertation.</w:t>
      </w:r>
    </w:p>
    <w:p w14:paraId="30DCEE61" w14:textId="4E9B641B" w:rsidR="006027A5" w:rsidRPr="008470E1" w:rsidRDefault="006027A5" w:rsidP="001421C8">
      <w:pPr>
        <w:pStyle w:val="Heading3"/>
      </w:pPr>
      <w:bookmarkStart w:id="389" w:name="_Toc393444695"/>
      <w:bookmarkStart w:id="390" w:name="_Toc393444821"/>
      <w:bookmarkStart w:id="391" w:name="_Toc393447635"/>
      <w:bookmarkStart w:id="392" w:name="_Toc393710002"/>
      <w:bookmarkStart w:id="393" w:name="_Toc490056139"/>
      <w:r w:rsidRPr="008470E1">
        <w:t>Rigorosum procedure</w:t>
      </w:r>
      <w:bookmarkEnd w:id="389"/>
      <w:bookmarkEnd w:id="390"/>
      <w:bookmarkEnd w:id="391"/>
      <w:bookmarkEnd w:id="392"/>
      <w:bookmarkEnd w:id="393"/>
    </w:p>
    <w:p w14:paraId="26B1D63B" w14:textId="2376B336" w:rsidR="00FC47FF" w:rsidRPr="008470E1" w:rsidRDefault="006027A5" w:rsidP="00E4592D">
      <w:r w:rsidRPr="008470E1">
        <w:t xml:space="preserve">The </w:t>
      </w:r>
      <w:r w:rsidR="00FC47FF" w:rsidRPr="008470E1">
        <w:t>R</w:t>
      </w:r>
      <w:r w:rsidRPr="008470E1">
        <w:t xml:space="preserve">igorosum usually lasts </w:t>
      </w:r>
      <w:r w:rsidR="00FC47FF" w:rsidRPr="008470E1">
        <w:t xml:space="preserve">up to </w:t>
      </w:r>
      <w:r w:rsidRPr="008470E1">
        <w:t xml:space="preserve">a maximum of </w:t>
      </w:r>
      <w:r w:rsidR="00FC47FF" w:rsidRPr="008470E1">
        <w:t xml:space="preserve">one hour and </w:t>
      </w:r>
      <w:r w:rsidR="00FC47FF" w:rsidRPr="00703DCA">
        <w:t>has its own procedure</w:t>
      </w:r>
      <w:r w:rsidR="00703DCA" w:rsidRPr="00703DCA">
        <w:t xml:space="preserve">. The result </w:t>
      </w:r>
      <w:r w:rsidR="00703DCA" w:rsidRPr="001C7DDB">
        <w:t xml:space="preserve">of the Rigorosum must be announced immediately after the Rigorosum. </w:t>
      </w:r>
      <w:r w:rsidR="001F4614" w:rsidRPr="001C7DDB">
        <w:t>[</w:t>
      </w:r>
      <w:r w:rsidR="001F4614" w:rsidRPr="00751C26">
        <w:rPr>
          <w:i/>
        </w:rPr>
        <w:t xml:space="preserve">cf. </w:t>
      </w:r>
      <w:r w:rsidR="001F4614" w:rsidRPr="00751C26">
        <w:rPr>
          <w:b/>
        </w:rPr>
        <w:t>Appendices:</w:t>
      </w:r>
      <w:r w:rsidR="00612794" w:rsidRPr="00751C26">
        <w:rPr>
          <w:b/>
        </w:rPr>
        <w:t xml:space="preserve"> </w:t>
      </w:r>
      <w:r w:rsidR="00EB6D8F" w:rsidRPr="00751C26">
        <w:rPr>
          <w:b/>
        </w:rPr>
        <w:t>B</w:t>
      </w:r>
      <w:r w:rsidR="001F4614" w:rsidRPr="00751C26">
        <w:rPr>
          <w:b/>
        </w:rPr>
        <w:t>.</w:t>
      </w:r>
      <w:r w:rsidR="00716E8C" w:rsidRPr="00751C26">
        <w:rPr>
          <w:b/>
        </w:rPr>
        <w:t>5</w:t>
      </w:r>
      <w:r w:rsidR="001F4614" w:rsidRPr="001C7DDB">
        <w:t>].</w:t>
      </w:r>
    </w:p>
    <w:p w14:paraId="003409BC" w14:textId="06253A91" w:rsidR="006027A5" w:rsidRPr="008470E1" w:rsidRDefault="006027A5" w:rsidP="001421C8">
      <w:pPr>
        <w:pStyle w:val="Heading3"/>
      </w:pPr>
      <w:bookmarkStart w:id="394" w:name="_Toc393444696"/>
      <w:bookmarkStart w:id="395" w:name="_Toc393444822"/>
      <w:bookmarkStart w:id="396" w:name="_Toc393447636"/>
      <w:bookmarkStart w:id="397" w:name="_Toc393710003"/>
      <w:bookmarkStart w:id="398" w:name="_Toc490056140"/>
      <w:r w:rsidRPr="008470E1">
        <w:lastRenderedPageBreak/>
        <w:t>Evaluation</w:t>
      </w:r>
      <w:r w:rsidR="001C63CE">
        <w:t xml:space="preserve"> of the Rigorosum</w:t>
      </w:r>
      <w:bookmarkEnd w:id="394"/>
      <w:bookmarkEnd w:id="395"/>
      <w:bookmarkEnd w:id="396"/>
      <w:bookmarkEnd w:id="397"/>
      <w:bookmarkEnd w:id="398"/>
    </w:p>
    <w:p w14:paraId="67663149" w14:textId="3FA7E876" w:rsidR="006027A5" w:rsidRPr="008470E1" w:rsidRDefault="006027A5" w:rsidP="00E4592D">
      <w:r w:rsidRPr="008470E1">
        <w:t xml:space="preserve">The decision on accepting the Rigorosum is based on the majority voting principle. If the members of the Rigorosum Committee cannot reach a majority decision, the Medieval Studies </w:t>
      </w:r>
      <w:r w:rsidR="00460F47">
        <w:t xml:space="preserve">Doctoral </w:t>
      </w:r>
      <w:r w:rsidR="00CE6DCC">
        <w:t>Committee</w:t>
      </w:r>
      <w:r w:rsidRPr="008470E1">
        <w:t xml:space="preserve"> shall appoint two or three additional Rigorosum Committee members within 15 days. The enlarged </w:t>
      </w:r>
      <w:r w:rsidR="001932CE">
        <w:t>c</w:t>
      </w:r>
      <w:r w:rsidRPr="008470E1">
        <w:t>ommittee must feature an uneven number of members.</w:t>
      </w:r>
      <w:r w:rsidR="00FC47FF" w:rsidRPr="008470E1">
        <w:t xml:space="preserve"> </w:t>
      </w:r>
      <w:r w:rsidRPr="008470E1">
        <w:t>The Rigorosum will then be repeated within sixty days of the original Rigorosum and the enlarged Rigorosum Committee shall decide whether to accept the Rigorosum by simple majority of the members.</w:t>
      </w:r>
    </w:p>
    <w:p w14:paraId="2BD6BC77" w14:textId="4E81A912" w:rsidR="006027A5" w:rsidRPr="008470E1" w:rsidRDefault="006027A5" w:rsidP="001421C8">
      <w:pPr>
        <w:pStyle w:val="Heading3"/>
      </w:pPr>
      <w:bookmarkStart w:id="399" w:name="_Toc393444697"/>
      <w:bookmarkStart w:id="400" w:name="_Toc393444823"/>
      <w:bookmarkStart w:id="401" w:name="_Toc393447637"/>
      <w:bookmarkStart w:id="402" w:name="_Toc393710004"/>
      <w:bookmarkStart w:id="403" w:name="_Toc490056141"/>
      <w:r w:rsidRPr="008470E1">
        <w:t>Re-taking the Rigorosum</w:t>
      </w:r>
      <w:bookmarkEnd w:id="399"/>
      <w:bookmarkEnd w:id="400"/>
      <w:bookmarkEnd w:id="401"/>
      <w:bookmarkEnd w:id="402"/>
      <w:bookmarkEnd w:id="403"/>
    </w:p>
    <w:p w14:paraId="6808DC7F" w14:textId="00E717D8" w:rsidR="006027A5" w:rsidRPr="008470E1" w:rsidRDefault="006027A5" w:rsidP="00E4592D">
      <w:pPr>
        <w:rPr>
          <w:snapToGrid w:val="0"/>
          <w:lang w:eastAsia="en-US"/>
        </w:rPr>
      </w:pPr>
      <w:r w:rsidRPr="008470E1">
        <w:t xml:space="preserve">The Rigorosum </w:t>
      </w:r>
      <w:r w:rsidR="00D76811">
        <w:t>can</w:t>
      </w:r>
      <w:r w:rsidRPr="008470E1">
        <w:t xml:space="preserve"> be retaken only once (within the original time limit </w:t>
      </w:r>
      <w:r w:rsidRPr="00BE74F8">
        <w:t>of two years</w:t>
      </w:r>
      <w:r w:rsidRPr="008470E1">
        <w:t xml:space="preserve">); failure to pass the second Rigorosum </w:t>
      </w:r>
      <w:r w:rsidR="00D76811">
        <w:t>will</w:t>
      </w:r>
      <w:r w:rsidR="00616828">
        <w:t xml:space="preserve"> result in the immediate ex-matriculation of the doctoral nominee.</w:t>
      </w:r>
      <w:r w:rsidRPr="008470E1">
        <w:t xml:space="preserve"> </w:t>
      </w:r>
    </w:p>
    <w:p w14:paraId="3AA147F5" w14:textId="78B9701D" w:rsidR="003A019F" w:rsidRDefault="006027A5" w:rsidP="000C0AC4">
      <w:pPr>
        <w:pStyle w:val="Heading2"/>
      </w:pPr>
      <w:bookmarkStart w:id="404" w:name="_Toc393444698"/>
      <w:bookmarkStart w:id="405" w:name="_Toc393444824"/>
      <w:bookmarkStart w:id="406" w:name="_Toc393447638"/>
      <w:bookmarkStart w:id="407" w:name="_Toc393710005"/>
      <w:bookmarkStart w:id="408" w:name="_Toc490056142"/>
      <w:bookmarkStart w:id="409" w:name="_Toc293887383"/>
      <w:r w:rsidRPr="008470E1">
        <w:t>Dissertation submission</w:t>
      </w:r>
      <w:bookmarkEnd w:id="404"/>
      <w:bookmarkEnd w:id="405"/>
      <w:bookmarkEnd w:id="406"/>
      <w:bookmarkEnd w:id="407"/>
      <w:bookmarkEnd w:id="408"/>
      <w:r w:rsidRPr="008470E1">
        <w:t xml:space="preserve"> </w:t>
      </w:r>
    </w:p>
    <w:p w14:paraId="63A1EA37" w14:textId="66F66450" w:rsidR="00BA5C06" w:rsidRDefault="00BA5C06" w:rsidP="00BA5C06">
      <w:r>
        <w:t>In addition to the requirements listed in the CEU Doctoral Regulations the Medieval Studies Doctoral Program requires the title page of the final version of the dissertation to reference Central European University, Budapest; the Medieval Studies</w:t>
      </w:r>
      <w:r w:rsidR="007C5A52" w:rsidRPr="007C5A52">
        <w:t xml:space="preserve"> </w:t>
      </w:r>
      <w:r w:rsidR="007C5A52">
        <w:t>Department</w:t>
      </w:r>
      <w:r>
        <w:t xml:space="preserve">; additionally, in the case of a dissertation defended </w:t>
      </w:r>
      <w:r w:rsidR="001C0180">
        <w:t xml:space="preserve">also </w:t>
      </w:r>
      <w:r>
        <w:t>according to Hungarian accreditation,</w:t>
      </w:r>
      <w:r w:rsidR="00EB6D8F">
        <w:t xml:space="preserve"> the Doctoral School of History.</w:t>
      </w:r>
    </w:p>
    <w:p w14:paraId="55A32ECC" w14:textId="5EB45EB8" w:rsidR="00BA5C06" w:rsidRDefault="00BA5C06" w:rsidP="00BA5C06">
      <w:r>
        <w:t xml:space="preserve">The final </w:t>
      </w:r>
      <w:r w:rsidR="005D6604">
        <w:t xml:space="preserve">version of the </w:t>
      </w:r>
      <w:r>
        <w:t>dissertation</w:t>
      </w:r>
      <w:r w:rsidR="005D6604">
        <w:t xml:space="preserve"> must be </w:t>
      </w:r>
      <w:r w:rsidR="00CA1787">
        <w:t xml:space="preserve">approved </w:t>
      </w:r>
      <w:r w:rsidR="005D6604">
        <w:t>by the supervisor(s)</w:t>
      </w:r>
      <w:r w:rsidR="00CA1787">
        <w:t xml:space="preserve"> before submission</w:t>
      </w:r>
      <w:r w:rsidR="005D6604">
        <w:t xml:space="preserve">. It only then can be </w:t>
      </w:r>
      <w:r>
        <w:t xml:space="preserve">submitted to the </w:t>
      </w:r>
      <w:r w:rsidR="00460F47">
        <w:t xml:space="preserve">Doctoral </w:t>
      </w:r>
      <w:r w:rsidR="00CE6DCC">
        <w:t>Committee</w:t>
      </w:r>
      <w:r>
        <w:t xml:space="preserve"> t</w:t>
      </w:r>
      <w:r w:rsidR="00616828">
        <w:t>hrough the Doctoral Coordinator</w:t>
      </w:r>
      <w:r w:rsidR="005D6604">
        <w:t>. F</w:t>
      </w:r>
      <w:r w:rsidR="00616828">
        <w:t xml:space="preserve">ollowing a successful defense </w:t>
      </w:r>
      <w:r w:rsidR="005D6604">
        <w:t xml:space="preserve">the dissertation </w:t>
      </w:r>
      <w:r w:rsidR="00616828">
        <w:t xml:space="preserve">must </w:t>
      </w:r>
      <w:r w:rsidR="005D6604">
        <w:t xml:space="preserve">be </w:t>
      </w:r>
      <w:r w:rsidR="00616828">
        <w:t>upload</w:t>
      </w:r>
      <w:r w:rsidR="005D6604">
        <w:t>ed</w:t>
      </w:r>
      <w:r w:rsidR="00616828">
        <w:t xml:space="preserve"> to the Electronic Theses Database of CEU.</w:t>
      </w:r>
    </w:p>
    <w:p w14:paraId="4040F992" w14:textId="45481A36" w:rsidR="00616828" w:rsidRDefault="00616828" w:rsidP="003A019F">
      <w:r>
        <w:t xml:space="preserve">All doctoral </w:t>
      </w:r>
      <w:r w:rsidR="004872D7">
        <w:t xml:space="preserve">students </w:t>
      </w:r>
      <w:r w:rsidR="003A019F" w:rsidRPr="00BA5C06">
        <w:t xml:space="preserve">must submit a dissertation booklet, summarizing the major findings of the dissertation. </w:t>
      </w:r>
    </w:p>
    <w:p w14:paraId="0CE6250B" w14:textId="6C3D717A" w:rsidR="003A019F" w:rsidRPr="00BA5C06" w:rsidRDefault="00616828" w:rsidP="003A019F">
      <w:r w:rsidRPr="008B1ECC">
        <w:t xml:space="preserve">Those doctoral </w:t>
      </w:r>
      <w:r w:rsidR="001C0180">
        <w:t>students</w:t>
      </w:r>
      <w:r w:rsidRPr="008B1ECC">
        <w:t xml:space="preserve"> who are pursuing a Hungarian doctoral degree must submit </w:t>
      </w:r>
      <w:r w:rsidR="003A019F" w:rsidRPr="008B1ECC">
        <w:t xml:space="preserve">an electronic version of the dissertation to the electronic database of </w:t>
      </w:r>
      <w:r w:rsidR="00000894">
        <w:t>“</w:t>
      </w:r>
      <w:r w:rsidR="003A019F" w:rsidRPr="00200A74">
        <w:rPr>
          <w:i/>
        </w:rPr>
        <w:t>Magyar Tudományos Művek Tára</w:t>
      </w:r>
      <w:r w:rsidR="00000894" w:rsidRPr="00000894">
        <w:t>”</w:t>
      </w:r>
      <w:r w:rsidRPr="008B1ECC">
        <w:t xml:space="preserve"> as well. For this </w:t>
      </w:r>
      <w:r w:rsidR="00000894">
        <w:t>a DOI identification number</w:t>
      </w:r>
      <w:r w:rsidR="003A019F" w:rsidRPr="008B1ECC">
        <w:t xml:space="preserve"> </w:t>
      </w:r>
      <w:r w:rsidRPr="008B1ECC">
        <w:t xml:space="preserve">will be provided </w:t>
      </w:r>
      <w:r w:rsidR="003A019F" w:rsidRPr="008B1ECC">
        <w:t xml:space="preserve">in line with </w:t>
      </w:r>
      <w:r w:rsidRPr="008B1ECC">
        <w:t>international practice</w:t>
      </w:r>
      <w:r w:rsidR="003A019F" w:rsidRPr="008B1ECC">
        <w:t>.</w:t>
      </w:r>
      <w:r w:rsidR="003A019F" w:rsidRPr="00BA5C06">
        <w:t xml:space="preserve"> </w:t>
      </w:r>
    </w:p>
    <w:p w14:paraId="64D1908A" w14:textId="3370DE73" w:rsidR="00BA5C06" w:rsidRPr="00802813" w:rsidRDefault="006027A5" w:rsidP="00BA5C06">
      <w:pPr>
        <w:pStyle w:val="Heading3"/>
      </w:pPr>
      <w:bookmarkStart w:id="410" w:name="_Toc393444699"/>
      <w:bookmarkStart w:id="411" w:name="_Toc393444825"/>
      <w:bookmarkStart w:id="412" w:name="_Toc393447639"/>
      <w:bookmarkStart w:id="413" w:name="_Toc393710006"/>
      <w:bookmarkStart w:id="414" w:name="_Toc490056143"/>
      <w:r w:rsidRPr="00802813">
        <w:t>Submission beyond the enrollment period</w:t>
      </w:r>
      <w:bookmarkEnd w:id="410"/>
      <w:bookmarkEnd w:id="411"/>
      <w:bookmarkEnd w:id="412"/>
      <w:bookmarkEnd w:id="413"/>
      <w:r w:rsidR="00BA5C06" w:rsidRPr="00802813">
        <w:t xml:space="preserve"> </w:t>
      </w:r>
      <w:r w:rsidR="003C0BF4" w:rsidRPr="00802813">
        <w:t>(only applicable to students pursuing a US doctoral degree)</w:t>
      </w:r>
      <w:bookmarkEnd w:id="414"/>
    </w:p>
    <w:p w14:paraId="1FDDA33D" w14:textId="29225F2C" w:rsidR="00EA7E3F" w:rsidRPr="00294B1F" w:rsidRDefault="004872D7" w:rsidP="00EA7E3F">
      <w:r>
        <w:t>Doctoral s</w:t>
      </w:r>
      <w:r w:rsidR="00EA7E3F" w:rsidRPr="00294B1F">
        <w:t>tudents whose enro</w:t>
      </w:r>
      <w:r w:rsidR="00787587">
        <w:t>l</w:t>
      </w:r>
      <w:r w:rsidR="00EA7E3F" w:rsidRPr="00294B1F">
        <w:t xml:space="preserve">lment (including possible extensions) runs out and who </w:t>
      </w:r>
      <w:r w:rsidR="003C0BF4">
        <w:t xml:space="preserve">have </w:t>
      </w:r>
      <w:r w:rsidR="00EA7E3F" w:rsidRPr="00294B1F">
        <w:t>fulfilled all requirements for the doctoral degree with the exception of submitting their dissertation, can apply for re-enrol</w:t>
      </w:r>
      <w:r w:rsidR="0015704A">
        <w:t>l</w:t>
      </w:r>
      <w:r w:rsidR="00EA7E3F" w:rsidRPr="00294B1F">
        <w:t xml:space="preserve">ment at a later date in order to submit their dissertation. </w:t>
      </w:r>
    </w:p>
    <w:p w14:paraId="1626C766" w14:textId="03BAE720" w:rsidR="006C4F03" w:rsidRPr="006C4F03" w:rsidRDefault="006C4F03" w:rsidP="006C4F03">
      <w:r>
        <w:t>When</w:t>
      </w:r>
      <w:r w:rsidR="00EA7E3F" w:rsidRPr="00294B1F">
        <w:t xml:space="preserve"> former </w:t>
      </w:r>
      <w:r w:rsidR="004872D7">
        <w:t xml:space="preserve">doctoral </w:t>
      </w:r>
      <w:r w:rsidR="00EA7E3F" w:rsidRPr="00294B1F">
        <w:t>student</w:t>
      </w:r>
      <w:r w:rsidR="004872D7">
        <w:t>s</w:t>
      </w:r>
      <w:r w:rsidR="00EA7E3F" w:rsidRPr="00294B1F">
        <w:t xml:space="preserve"> wish to re-enroll for submitting a dissertation </w:t>
      </w:r>
      <w:r w:rsidR="004872D7">
        <w:t>they</w:t>
      </w:r>
      <w:r w:rsidR="00EA7E3F" w:rsidRPr="00294B1F">
        <w:t xml:space="preserve"> need to send the completed dissertation to the Doctoral Committee. </w:t>
      </w:r>
      <w:r w:rsidR="00A33A70">
        <w:t>I</w:t>
      </w:r>
      <w:r w:rsidR="00A33A70" w:rsidRPr="006C4F03">
        <w:t xml:space="preserve">n the ﬁrst instance, </w:t>
      </w:r>
      <w:r w:rsidR="00A33A70">
        <w:t>t</w:t>
      </w:r>
      <w:r w:rsidRPr="006C4F03">
        <w:t>he program director will approach the former supervisor</w:t>
      </w:r>
      <w:r w:rsidR="00B921C9">
        <w:t>(</w:t>
      </w:r>
      <w:r w:rsidRPr="006C4F03">
        <w:t>s</w:t>
      </w:r>
      <w:r w:rsidR="00B921C9">
        <w:t>)</w:t>
      </w:r>
      <w:r w:rsidRPr="006C4F03">
        <w:t xml:space="preserve"> to evaluate the quality of the dissertation. If the latter is/are </w:t>
      </w:r>
      <w:r w:rsidRPr="006C4F03">
        <w:lastRenderedPageBreak/>
        <w:t xml:space="preserve">unavailable or unwilling to do so, the program director shall see whether academic staff members whose expertise is reasonably close to the dissertation topic are willing to take on this task. In the last instance, it rests with the </w:t>
      </w:r>
      <w:r w:rsidR="00460F47">
        <w:t xml:space="preserve">Doctoral </w:t>
      </w:r>
      <w:r w:rsidR="00CE6DCC">
        <w:t>Committee</w:t>
      </w:r>
      <w:r w:rsidRPr="006C4F03">
        <w:t>– in consultation with any qualiﬁed academic staff member willing to evaluate the dissertation – to decide whether the former student can re-enroll and the dissertation be ofﬁcially submitted.</w:t>
      </w:r>
    </w:p>
    <w:p w14:paraId="0625D721" w14:textId="673D2E73" w:rsidR="00EA7E3F" w:rsidRPr="006C4F03" w:rsidRDefault="00EA7E3F" w:rsidP="00EA7E3F">
      <w:r w:rsidRPr="006C4F03">
        <w:t>If the decision is positive, the student can re-enroll for the purpose of submitting a dissertation</w:t>
      </w:r>
      <w:r w:rsidR="001C0180">
        <w:t xml:space="preserve"> after paying t</w:t>
      </w:r>
      <w:r w:rsidRPr="006C4F03">
        <w:t>he special re-enrol</w:t>
      </w:r>
      <w:r w:rsidR="00787587">
        <w:t>l</w:t>
      </w:r>
      <w:r w:rsidRPr="006C4F03">
        <w:t xml:space="preserve">ment fee that applies in </w:t>
      </w:r>
      <w:r w:rsidR="001C0180">
        <w:t>these cases</w:t>
      </w:r>
      <w:r w:rsidRPr="006C4F03">
        <w:t>. From the point of re-enrol</w:t>
      </w:r>
      <w:r w:rsidR="00787587">
        <w:t>l</w:t>
      </w:r>
      <w:r w:rsidRPr="006C4F03">
        <w:t xml:space="preserve">ment, the usual rules for dissertations apply. </w:t>
      </w:r>
    </w:p>
    <w:p w14:paraId="428BBA93" w14:textId="43E916C1" w:rsidR="006027A5" w:rsidRPr="008470E1" w:rsidRDefault="006027A5" w:rsidP="001421C8">
      <w:pPr>
        <w:pStyle w:val="Heading2"/>
      </w:pPr>
      <w:bookmarkStart w:id="415" w:name="_Toc293887381"/>
      <w:bookmarkStart w:id="416" w:name="_Toc393444700"/>
      <w:bookmarkStart w:id="417" w:name="_Toc393444826"/>
      <w:bookmarkStart w:id="418" w:name="_Toc393447640"/>
      <w:bookmarkStart w:id="419" w:name="_Toc393710007"/>
      <w:bookmarkStart w:id="420" w:name="_Toc490056144"/>
      <w:r w:rsidRPr="008470E1">
        <w:t>Dissertation pre-defense</w:t>
      </w:r>
      <w:bookmarkEnd w:id="415"/>
      <w:bookmarkEnd w:id="416"/>
      <w:bookmarkEnd w:id="417"/>
      <w:bookmarkEnd w:id="418"/>
      <w:bookmarkEnd w:id="419"/>
      <w:bookmarkEnd w:id="420"/>
    </w:p>
    <w:p w14:paraId="05816097" w14:textId="027FCCD9" w:rsidR="00586C4A" w:rsidRPr="008470E1" w:rsidRDefault="006027A5" w:rsidP="00E4592D">
      <w:r w:rsidRPr="008470E1">
        <w:t>The Medieval Studies Doctoral Program strongly recommends that a ‘pre-defense’ be held once the dissertation is complete and approved by the supervisor</w:t>
      </w:r>
      <w:r w:rsidR="00FE6022" w:rsidRPr="008470E1">
        <w:t>. Doctoral students should submit their dissertation to the Doctoral Coordinator at least one month prior to the proposed date of the pre-defense. During the pre-defense, the dissertation will be discussed the same w</w:t>
      </w:r>
      <w:r w:rsidR="00F341F1" w:rsidRPr="008470E1">
        <w:t>ay as during a doctoral defense</w:t>
      </w:r>
      <w:r w:rsidR="00FE6022" w:rsidRPr="008470E1">
        <w:t xml:space="preserve">. The purpose is to give the doctoral </w:t>
      </w:r>
      <w:r w:rsidR="005F191D">
        <w:t>student</w:t>
      </w:r>
      <w:r w:rsidR="005F191D" w:rsidRPr="008470E1">
        <w:t xml:space="preserve"> </w:t>
      </w:r>
      <w:r w:rsidR="005A5B7F">
        <w:t>the</w:t>
      </w:r>
      <w:r w:rsidR="00FE6022" w:rsidRPr="008470E1">
        <w:t xml:space="preserve"> last round of valuable, constructive criticism and feedback s/he needs to incorporate in the dissertation. The advance preparations for the pre-defense should be carried out by the principal supervisor</w:t>
      </w:r>
      <w:r w:rsidR="004D05A3" w:rsidRPr="008470E1">
        <w:t xml:space="preserve"> who will also check whether the GPA of the doctoral student reaches the minimum required 3.3 average. In cases where the GPA falls below the required level but the expectation is that the dissertation will be of high quality</w:t>
      </w:r>
      <w:r w:rsidR="00E15623">
        <w:t>,</w:t>
      </w:r>
      <w:r w:rsidR="004D05A3" w:rsidRPr="008470E1">
        <w:t xml:space="preserve"> the </w:t>
      </w:r>
      <w:r w:rsidR="00460F47">
        <w:t xml:space="preserve">Doctoral </w:t>
      </w:r>
      <w:r w:rsidR="00CE6DCC">
        <w:t>Committee</w:t>
      </w:r>
      <w:r w:rsidR="004D05A3" w:rsidRPr="008470E1">
        <w:t xml:space="preserve"> </w:t>
      </w:r>
      <w:r w:rsidR="006C4F03">
        <w:t>must</w:t>
      </w:r>
      <w:r w:rsidR="004D05A3" w:rsidRPr="008470E1">
        <w:t xml:space="preserve"> consult with the U</w:t>
      </w:r>
      <w:r w:rsidR="005B1408">
        <w:t>DC</w:t>
      </w:r>
      <w:r w:rsidR="004D05A3" w:rsidRPr="008470E1">
        <w:t>.</w:t>
      </w:r>
    </w:p>
    <w:p w14:paraId="0A236772" w14:textId="601ABAF6" w:rsidR="006027A5" w:rsidRPr="008470E1" w:rsidRDefault="006027A5" w:rsidP="001421C8">
      <w:pPr>
        <w:pStyle w:val="Heading3"/>
      </w:pPr>
      <w:bookmarkStart w:id="421" w:name="_Toc393444701"/>
      <w:bookmarkStart w:id="422" w:name="_Toc393444827"/>
      <w:bookmarkStart w:id="423" w:name="_Toc393447641"/>
      <w:bookmarkStart w:id="424" w:name="_Toc393710008"/>
      <w:bookmarkStart w:id="425" w:name="_Toc490056145"/>
      <w:r w:rsidRPr="008470E1">
        <w:t>Pre-defense Committee</w:t>
      </w:r>
      <w:bookmarkEnd w:id="421"/>
      <w:bookmarkEnd w:id="422"/>
      <w:bookmarkEnd w:id="423"/>
      <w:bookmarkEnd w:id="424"/>
      <w:bookmarkEnd w:id="425"/>
    </w:p>
    <w:p w14:paraId="0B4440C8" w14:textId="13833C6C" w:rsidR="006027A5" w:rsidRPr="008470E1" w:rsidRDefault="00586C4A" w:rsidP="00E4592D">
      <w:r w:rsidRPr="008470E1">
        <w:t>T</w:t>
      </w:r>
      <w:r w:rsidR="006027A5" w:rsidRPr="008470E1">
        <w:t>he supervisor</w:t>
      </w:r>
      <w:r w:rsidR="00630B3C">
        <w:t>(s)</w:t>
      </w:r>
      <w:r w:rsidR="006027A5" w:rsidRPr="008470E1">
        <w:t xml:space="preserve"> jointly with the doctoral </w:t>
      </w:r>
      <w:r w:rsidR="005F191D">
        <w:t>student</w:t>
      </w:r>
      <w:r w:rsidR="005F191D" w:rsidRPr="008470E1">
        <w:t xml:space="preserve"> </w:t>
      </w:r>
      <w:r w:rsidR="006027A5" w:rsidRPr="008470E1">
        <w:t xml:space="preserve">should carefully review the composition of </w:t>
      </w:r>
      <w:r w:rsidRPr="008470E1">
        <w:t xml:space="preserve">the </w:t>
      </w:r>
      <w:r w:rsidR="001932CE">
        <w:t>P</w:t>
      </w:r>
      <w:r w:rsidRPr="008470E1">
        <w:t xml:space="preserve">re-defense Committee to insure that examining members will be able to give the maximum insight into </w:t>
      </w:r>
      <w:r w:rsidR="00E15623">
        <w:t>any</w:t>
      </w:r>
      <w:r w:rsidRPr="008470E1">
        <w:t xml:space="preserve"> remaining problems with the dissertation. </w:t>
      </w:r>
      <w:r w:rsidR="006027A5" w:rsidRPr="008470E1">
        <w:t xml:space="preserve"> </w:t>
      </w:r>
    </w:p>
    <w:p w14:paraId="5475ED41" w14:textId="125EA5A5" w:rsidR="006027A5" w:rsidRPr="008470E1" w:rsidRDefault="00510BCE" w:rsidP="00E4592D">
      <w:r w:rsidRPr="008470E1">
        <w:t xml:space="preserve">The </w:t>
      </w:r>
      <w:r w:rsidR="001932CE">
        <w:t>Pre</w:t>
      </w:r>
      <w:r w:rsidRPr="008470E1">
        <w:t xml:space="preserve">-defense </w:t>
      </w:r>
      <w:r w:rsidR="001932CE">
        <w:t>C</w:t>
      </w:r>
      <w:r w:rsidRPr="008470E1">
        <w:t xml:space="preserve">ommittee comprises the supervisor and two other faculty members along with three in-house readers appointed by the supervisor (doctoral </w:t>
      </w:r>
      <w:r w:rsidR="005F191D">
        <w:t>student</w:t>
      </w:r>
      <w:r w:rsidRPr="008470E1">
        <w:t>, alumni, or junior faculty) and one officially invited external reader.</w:t>
      </w:r>
    </w:p>
    <w:p w14:paraId="4B1BC415" w14:textId="7C8348D4" w:rsidR="006027A5" w:rsidRPr="008470E1" w:rsidRDefault="002D5A49" w:rsidP="001421C8">
      <w:pPr>
        <w:pStyle w:val="Heading3"/>
      </w:pPr>
      <w:bookmarkStart w:id="426" w:name="_Toc393444702"/>
      <w:bookmarkStart w:id="427" w:name="_Toc393444828"/>
      <w:bookmarkStart w:id="428" w:name="_Toc393447642"/>
      <w:bookmarkStart w:id="429" w:name="_Toc393710009"/>
      <w:bookmarkStart w:id="430" w:name="_Toc490056146"/>
      <w:r>
        <w:t>Pre-defense p</w:t>
      </w:r>
      <w:r w:rsidR="006027A5" w:rsidRPr="008470E1">
        <w:t>rocedures</w:t>
      </w:r>
      <w:bookmarkEnd w:id="426"/>
      <w:bookmarkEnd w:id="427"/>
      <w:bookmarkEnd w:id="428"/>
      <w:bookmarkEnd w:id="429"/>
      <w:bookmarkEnd w:id="430"/>
    </w:p>
    <w:p w14:paraId="63C96376" w14:textId="27C4F2B7" w:rsidR="00751C26" w:rsidRDefault="006027A5" w:rsidP="00D10C8D">
      <w:r w:rsidRPr="008470E1">
        <w:t xml:space="preserve">The pre-defense </w:t>
      </w:r>
      <w:r w:rsidR="00510BCE" w:rsidRPr="008470E1">
        <w:t xml:space="preserve">is regulated by </w:t>
      </w:r>
      <w:r w:rsidR="0061234C" w:rsidRPr="008470E1">
        <w:t xml:space="preserve">its own </w:t>
      </w:r>
      <w:r w:rsidR="00510BCE" w:rsidRPr="008470E1">
        <w:t xml:space="preserve">separate </w:t>
      </w:r>
      <w:r w:rsidRPr="008470E1">
        <w:t>procedures</w:t>
      </w:r>
      <w:r w:rsidR="00510BCE" w:rsidRPr="008470E1">
        <w:t>.</w:t>
      </w:r>
      <w:r w:rsidRPr="008470E1">
        <w:t xml:space="preserve"> </w:t>
      </w:r>
      <w:r w:rsidR="00630B3C">
        <w:t>The</w:t>
      </w:r>
      <w:r w:rsidRPr="008470E1">
        <w:t xml:space="preserve"> pre-defense is</w:t>
      </w:r>
      <w:r w:rsidR="00630B3C">
        <w:t xml:space="preserve"> public; there is no </w:t>
      </w:r>
      <w:r w:rsidR="00630B3C" w:rsidRPr="001C7DDB">
        <w:t>time limit on the length of the proceedings.</w:t>
      </w:r>
      <w:r w:rsidR="00D10C8D" w:rsidRPr="001C7DDB">
        <w:t xml:space="preserve"> [</w:t>
      </w:r>
      <w:r w:rsidR="00D10C8D" w:rsidRPr="00751C26">
        <w:rPr>
          <w:i/>
        </w:rPr>
        <w:t xml:space="preserve">cf. </w:t>
      </w:r>
      <w:r w:rsidR="00D10C8D" w:rsidRPr="00751C26">
        <w:rPr>
          <w:b/>
        </w:rPr>
        <w:t>Appendices:</w:t>
      </w:r>
      <w:r w:rsidR="00612794" w:rsidRPr="00751C26">
        <w:rPr>
          <w:b/>
        </w:rPr>
        <w:t xml:space="preserve"> </w:t>
      </w:r>
      <w:r w:rsidR="00D10C8D" w:rsidRPr="00751C26">
        <w:rPr>
          <w:b/>
        </w:rPr>
        <w:t>B.</w:t>
      </w:r>
      <w:r w:rsidR="00751C26" w:rsidRPr="00751C26">
        <w:rPr>
          <w:b/>
        </w:rPr>
        <w:t>6</w:t>
      </w:r>
      <w:r w:rsidR="00D10C8D" w:rsidRPr="001C7DDB">
        <w:t>].</w:t>
      </w:r>
    </w:p>
    <w:p w14:paraId="49A01306" w14:textId="77777777" w:rsidR="00751C26" w:rsidRDefault="00751C26">
      <w:pPr>
        <w:spacing w:line="240" w:lineRule="auto"/>
        <w:ind w:firstLine="0"/>
        <w:jc w:val="left"/>
      </w:pPr>
      <w:r>
        <w:br w:type="page"/>
      </w:r>
    </w:p>
    <w:p w14:paraId="06741B4F" w14:textId="538DE892" w:rsidR="006027A5" w:rsidRPr="008470E1" w:rsidRDefault="006027A5" w:rsidP="001421C8">
      <w:pPr>
        <w:pStyle w:val="Heading3"/>
      </w:pPr>
      <w:bookmarkStart w:id="431" w:name="_Toc393444703"/>
      <w:bookmarkStart w:id="432" w:name="_Toc393444829"/>
      <w:bookmarkStart w:id="433" w:name="_Toc393447643"/>
      <w:bookmarkStart w:id="434" w:name="_Toc393710010"/>
      <w:bookmarkStart w:id="435" w:name="_Toc490056147"/>
      <w:r w:rsidRPr="008470E1">
        <w:lastRenderedPageBreak/>
        <w:t>Evaluation</w:t>
      </w:r>
      <w:r w:rsidR="002D5A49">
        <w:t xml:space="preserve"> of the pre-defense</w:t>
      </w:r>
      <w:bookmarkEnd w:id="431"/>
      <w:bookmarkEnd w:id="432"/>
      <w:bookmarkEnd w:id="433"/>
      <w:bookmarkEnd w:id="434"/>
      <w:bookmarkEnd w:id="435"/>
    </w:p>
    <w:p w14:paraId="2F4862FF" w14:textId="77777777" w:rsidR="006027A5" w:rsidRPr="008470E1" w:rsidRDefault="006027A5" w:rsidP="00E4592D">
      <w:r w:rsidRPr="008470E1">
        <w:t>The Pre-defense Committee may evaluate the dissertation as follows:</w:t>
      </w:r>
    </w:p>
    <w:p w14:paraId="070A8B13" w14:textId="77777777" w:rsidR="006027A5" w:rsidRPr="008470E1" w:rsidRDefault="006027A5" w:rsidP="00D77F75">
      <w:pPr>
        <w:pStyle w:val="ListParagraph"/>
        <w:numPr>
          <w:ilvl w:val="0"/>
          <w:numId w:val="26"/>
        </w:numPr>
      </w:pPr>
      <w:r w:rsidRPr="008470E1">
        <w:t xml:space="preserve">The dissertation is accepted for defense in its present state and </w:t>
      </w:r>
      <w:r w:rsidR="008353F1" w:rsidRPr="008470E1">
        <w:t>the doctoral defense procedure may be initiated immediately.</w:t>
      </w:r>
      <w:r w:rsidR="00510BCE" w:rsidRPr="008470E1">
        <w:t xml:space="preserve"> </w:t>
      </w:r>
    </w:p>
    <w:p w14:paraId="3A861635" w14:textId="55809863" w:rsidR="006027A5" w:rsidRPr="008470E1" w:rsidRDefault="006027A5" w:rsidP="00D77F75">
      <w:pPr>
        <w:pStyle w:val="ListParagraph"/>
        <w:numPr>
          <w:ilvl w:val="0"/>
          <w:numId w:val="26"/>
        </w:numPr>
      </w:pPr>
      <w:r w:rsidRPr="008470E1">
        <w:t xml:space="preserve">The doctoral </w:t>
      </w:r>
      <w:r w:rsidR="005F191D">
        <w:t>student</w:t>
      </w:r>
      <w:r w:rsidR="005F191D" w:rsidRPr="008470E1">
        <w:t xml:space="preserve"> </w:t>
      </w:r>
      <w:r w:rsidRPr="008470E1">
        <w:t>is requested to introduce minor modiﬁcations to the dissertation, which then have to be approved by the supervisor</w:t>
      </w:r>
      <w:r w:rsidR="00B921C9">
        <w:t>(</w:t>
      </w:r>
      <w:r w:rsidRPr="008470E1">
        <w:t>s</w:t>
      </w:r>
      <w:r w:rsidR="00B921C9">
        <w:t>)</w:t>
      </w:r>
      <w:r w:rsidRPr="008470E1">
        <w:t xml:space="preserve"> before </w:t>
      </w:r>
      <w:r w:rsidR="008353F1" w:rsidRPr="008470E1">
        <w:t xml:space="preserve">initiating the doctoral defense procedure. Once the dissertation is in its final form, the supervisor(s) will be given one month to approve or reject the changes and initiate the doctoral defense procedure. </w:t>
      </w:r>
    </w:p>
    <w:p w14:paraId="450EB739" w14:textId="4162ECAD" w:rsidR="006027A5" w:rsidRPr="008470E1" w:rsidRDefault="006027A5" w:rsidP="00D77F75">
      <w:pPr>
        <w:pStyle w:val="ListParagraph"/>
        <w:numPr>
          <w:ilvl w:val="0"/>
          <w:numId w:val="26"/>
        </w:numPr>
      </w:pPr>
      <w:r w:rsidRPr="008470E1">
        <w:t xml:space="preserve">The doctoral </w:t>
      </w:r>
      <w:r w:rsidR="005F191D">
        <w:t>student</w:t>
      </w:r>
      <w:r w:rsidR="005F191D" w:rsidRPr="008470E1">
        <w:t xml:space="preserve"> </w:t>
      </w:r>
      <w:r w:rsidRPr="008470E1">
        <w:t>is requested to introduce major modiﬁcations to the dissertation.</w:t>
      </w:r>
      <w:r w:rsidR="005D7F7C" w:rsidRPr="008470E1">
        <w:t xml:space="preserve"> </w:t>
      </w:r>
      <w:r w:rsidRPr="008470E1">
        <w:t>In this case</w:t>
      </w:r>
      <w:r w:rsidR="008353F1" w:rsidRPr="008470E1">
        <w:t>,</w:t>
      </w:r>
      <w:r w:rsidRPr="008470E1">
        <w:t xml:space="preserve"> the dissertation should be re-submitted once these modi</w:t>
      </w:r>
      <w:r w:rsidR="00486167">
        <w:t>ﬁcations have been carried out.</w:t>
      </w:r>
    </w:p>
    <w:p w14:paraId="6097DE45" w14:textId="24D01379" w:rsidR="006027A5" w:rsidRPr="008470E1" w:rsidRDefault="006027A5" w:rsidP="00D77F75">
      <w:pPr>
        <w:pStyle w:val="ListParagraph"/>
        <w:numPr>
          <w:ilvl w:val="0"/>
          <w:numId w:val="26"/>
        </w:numPr>
      </w:pPr>
      <w:r w:rsidRPr="008470E1">
        <w:t>The dissertation is not accepted for examination and has to be re-written/-structured in substantial parts</w:t>
      </w:r>
      <w:r w:rsidR="009A054C" w:rsidRPr="008470E1">
        <w:t>.</w:t>
      </w:r>
      <w:r w:rsidRPr="008470E1">
        <w:t xml:space="preserve"> </w:t>
      </w:r>
      <w:r w:rsidR="009A054C" w:rsidRPr="008470E1">
        <w:t>After the doctoral student resubmits the modified dissertation</w:t>
      </w:r>
      <w:r w:rsidR="005A5B7F">
        <w:t>,</w:t>
      </w:r>
      <w:r w:rsidR="009A054C" w:rsidRPr="008470E1">
        <w:t xml:space="preserve"> the supervisor(s) together with the </w:t>
      </w:r>
      <w:r w:rsidR="00460F47">
        <w:t xml:space="preserve">Doctoral </w:t>
      </w:r>
      <w:r w:rsidR="00CE6DCC">
        <w:t>Committee</w:t>
      </w:r>
      <w:r w:rsidR="009A054C" w:rsidRPr="008470E1">
        <w:t xml:space="preserve"> will decide whether to accept the dissertation for doctoral defense or recommend awarding an MPhil degree if all other requirements for the doctoral degree have been met.</w:t>
      </w:r>
    </w:p>
    <w:p w14:paraId="3D36F1BB" w14:textId="0620171D" w:rsidR="006027A5" w:rsidRPr="008470E1" w:rsidRDefault="006027A5" w:rsidP="001421C8">
      <w:pPr>
        <w:pStyle w:val="Heading3"/>
      </w:pPr>
      <w:bookmarkStart w:id="436" w:name="_Toc393444704"/>
      <w:bookmarkStart w:id="437" w:name="_Toc393444830"/>
      <w:bookmarkStart w:id="438" w:name="_Toc393447644"/>
      <w:bookmarkStart w:id="439" w:name="_Toc393710011"/>
      <w:bookmarkStart w:id="440" w:name="_Toc490056148"/>
      <w:r w:rsidRPr="008470E1">
        <w:t>Waiving the pre-defense</w:t>
      </w:r>
      <w:bookmarkEnd w:id="436"/>
      <w:bookmarkEnd w:id="437"/>
      <w:bookmarkEnd w:id="438"/>
      <w:bookmarkEnd w:id="439"/>
      <w:bookmarkEnd w:id="440"/>
    </w:p>
    <w:p w14:paraId="7FE465A7" w14:textId="403ADE44" w:rsidR="009A054C" w:rsidRPr="008470E1" w:rsidRDefault="006027A5" w:rsidP="00E4592D">
      <w:r w:rsidRPr="008470E1">
        <w:t>The pre-defense constitutes a right, not a</w:t>
      </w:r>
      <w:r w:rsidR="009A054C" w:rsidRPr="008470E1">
        <w:t xml:space="preserve">n obligation. </w:t>
      </w:r>
      <w:r w:rsidR="004A1177">
        <w:t>D</w:t>
      </w:r>
      <w:r w:rsidR="009A054C" w:rsidRPr="008470E1">
        <w:t xml:space="preserve">octoral </w:t>
      </w:r>
      <w:r w:rsidR="005F191D">
        <w:t>students</w:t>
      </w:r>
      <w:r w:rsidR="005F191D" w:rsidRPr="008470E1">
        <w:t xml:space="preserve"> </w:t>
      </w:r>
      <w:r w:rsidR="009A054C" w:rsidRPr="008470E1">
        <w:t xml:space="preserve">may therefore request </w:t>
      </w:r>
      <w:r w:rsidR="007A2D2D" w:rsidRPr="008470E1">
        <w:t xml:space="preserve">that </w:t>
      </w:r>
      <w:r w:rsidR="007A2D2D">
        <w:t>their</w:t>
      </w:r>
      <w:r w:rsidR="007A2D2D" w:rsidRPr="008470E1">
        <w:t xml:space="preserve"> pre-defense</w:t>
      </w:r>
      <w:r w:rsidR="007A2D2D">
        <w:t>s</w:t>
      </w:r>
      <w:r w:rsidR="007A2D2D" w:rsidRPr="008470E1">
        <w:t xml:space="preserve"> be waived </w:t>
      </w:r>
      <w:r w:rsidR="00F43F8B" w:rsidRPr="008470E1">
        <w:t xml:space="preserve">in a formal letter addressed to </w:t>
      </w:r>
      <w:r w:rsidR="009A054C" w:rsidRPr="008470E1">
        <w:t xml:space="preserve">the </w:t>
      </w:r>
      <w:r w:rsidR="00460F47">
        <w:t xml:space="preserve">Doctoral </w:t>
      </w:r>
      <w:r w:rsidR="00CE6DCC">
        <w:t>Committee</w:t>
      </w:r>
      <w:r w:rsidR="00F43F8B" w:rsidRPr="008470E1">
        <w:t>.</w:t>
      </w:r>
    </w:p>
    <w:p w14:paraId="7E14D6CB" w14:textId="1E1A7598" w:rsidR="006027A5" w:rsidRPr="008470E1" w:rsidRDefault="006027A5" w:rsidP="001421C8">
      <w:pPr>
        <w:pStyle w:val="Heading2"/>
      </w:pPr>
      <w:bookmarkStart w:id="441" w:name="_Toc393444705"/>
      <w:bookmarkStart w:id="442" w:name="_Toc393444831"/>
      <w:bookmarkStart w:id="443" w:name="_Toc393447645"/>
      <w:bookmarkStart w:id="444" w:name="_Toc393710012"/>
      <w:bookmarkStart w:id="445" w:name="_Toc490056149"/>
      <w:r w:rsidRPr="008470E1">
        <w:t xml:space="preserve">Dissertation </w:t>
      </w:r>
      <w:bookmarkEnd w:id="409"/>
      <w:r w:rsidRPr="008470E1">
        <w:t>defense</w:t>
      </w:r>
      <w:bookmarkEnd w:id="441"/>
      <w:bookmarkEnd w:id="442"/>
      <w:bookmarkEnd w:id="443"/>
      <w:bookmarkEnd w:id="444"/>
      <w:bookmarkEnd w:id="445"/>
    </w:p>
    <w:p w14:paraId="00812828" w14:textId="4558D2E5" w:rsidR="006027A5" w:rsidRPr="008470E1" w:rsidRDefault="006027A5" w:rsidP="00E4592D">
      <w:r w:rsidRPr="008470E1">
        <w:t xml:space="preserve">The dissertation </w:t>
      </w:r>
      <w:r w:rsidR="00D075F1" w:rsidRPr="008470E1">
        <w:t xml:space="preserve">will be examined by members of the </w:t>
      </w:r>
      <w:r w:rsidR="005367C7">
        <w:t>D</w:t>
      </w:r>
      <w:r w:rsidR="002D5A49">
        <w:t>issertation</w:t>
      </w:r>
      <w:r w:rsidR="005367C7">
        <w:t xml:space="preserve"> Defense C</w:t>
      </w:r>
      <w:r w:rsidR="00D075F1" w:rsidRPr="008470E1">
        <w:t xml:space="preserve">ommittee in an oral defense open to the public. </w:t>
      </w:r>
    </w:p>
    <w:p w14:paraId="4BECD62A" w14:textId="4622D3A2" w:rsidR="006027A5" w:rsidRPr="006C4F03" w:rsidRDefault="006027A5" w:rsidP="00E4592D">
      <w:r w:rsidRPr="006C4F03">
        <w:t xml:space="preserve">The responsibilities of </w:t>
      </w:r>
      <w:r w:rsidR="00D075F1" w:rsidRPr="006C4F03">
        <w:t xml:space="preserve">the </w:t>
      </w:r>
      <w:r w:rsidR="005F191D">
        <w:t>doctoral student</w:t>
      </w:r>
      <w:r w:rsidRPr="006C4F03">
        <w:t xml:space="preserve"> are as follows:</w:t>
      </w:r>
    </w:p>
    <w:p w14:paraId="57E0D5E9" w14:textId="23BD9F0D" w:rsidR="006027A5" w:rsidRPr="006C4F03" w:rsidRDefault="00732D45" w:rsidP="00D77F75">
      <w:pPr>
        <w:pStyle w:val="ListParagraph"/>
        <w:numPr>
          <w:ilvl w:val="0"/>
          <w:numId w:val="27"/>
        </w:numPr>
      </w:pPr>
      <w:r>
        <w:t>to</w:t>
      </w:r>
      <w:r w:rsidR="00D075F1" w:rsidRPr="006C4F03">
        <w:t xml:space="preserve"> initiate </w:t>
      </w:r>
      <w:r w:rsidR="006027A5" w:rsidRPr="006C4F03">
        <w:t xml:space="preserve">the defense procedure using the </w:t>
      </w:r>
      <w:r w:rsidR="00D075F1" w:rsidRPr="006C4F03">
        <w:t xml:space="preserve">appropriate </w:t>
      </w:r>
      <w:r>
        <w:t>form (</w:t>
      </w:r>
      <w:r w:rsidR="002D5A49">
        <w:t xml:space="preserve">for the </w:t>
      </w:r>
      <w:r w:rsidR="00E94019" w:rsidRPr="006C4F03">
        <w:t xml:space="preserve">Hungarian </w:t>
      </w:r>
      <w:r w:rsidR="002D5A49">
        <w:t>doctoral degree</w:t>
      </w:r>
      <w:r w:rsidR="00E94019" w:rsidRPr="006C4F03">
        <w:t xml:space="preserve"> only</w:t>
      </w:r>
      <w:r>
        <w:t>);</w:t>
      </w:r>
    </w:p>
    <w:p w14:paraId="677B1E83" w14:textId="3768617B" w:rsidR="006027A5" w:rsidRPr="006C4F03" w:rsidRDefault="00732D45" w:rsidP="00D77F75">
      <w:pPr>
        <w:pStyle w:val="ListParagraph"/>
        <w:numPr>
          <w:ilvl w:val="0"/>
          <w:numId w:val="27"/>
        </w:numPr>
      </w:pPr>
      <w:r>
        <w:t>to</w:t>
      </w:r>
      <w:r w:rsidR="00D075F1" w:rsidRPr="006C4F03">
        <w:t xml:space="preserve"> submit the </w:t>
      </w:r>
      <w:r w:rsidR="006027A5" w:rsidRPr="006C4F03">
        <w:t>dissertation at least one month before the proposed date of defense</w:t>
      </w:r>
      <w:r>
        <w:t>;</w:t>
      </w:r>
    </w:p>
    <w:p w14:paraId="794E83BE" w14:textId="0E6AD278" w:rsidR="006027A5" w:rsidRPr="006C4F03" w:rsidRDefault="00732D45" w:rsidP="00D77F75">
      <w:pPr>
        <w:pStyle w:val="ListParagraph"/>
        <w:numPr>
          <w:ilvl w:val="0"/>
          <w:numId w:val="27"/>
        </w:numPr>
      </w:pPr>
      <w:r>
        <w:t>to</w:t>
      </w:r>
      <w:r w:rsidR="00D075F1" w:rsidRPr="006C4F03">
        <w:t xml:space="preserve"> </w:t>
      </w:r>
      <w:r w:rsidR="006027A5" w:rsidRPr="006C4F03">
        <w:t>prepare a dissertat</w:t>
      </w:r>
      <w:r w:rsidR="00D075F1" w:rsidRPr="006C4F03">
        <w:t>i</w:t>
      </w:r>
      <w:r w:rsidR="006027A5" w:rsidRPr="006C4F03">
        <w:t xml:space="preserve">on booklet </w:t>
      </w:r>
      <w:r w:rsidR="00D075F1" w:rsidRPr="006C4F03">
        <w:t xml:space="preserve">summarizing the content of the dissertation, listing members of the </w:t>
      </w:r>
      <w:r w:rsidR="005367C7">
        <w:t>Dissertation De</w:t>
      </w:r>
      <w:r w:rsidR="00D075F1" w:rsidRPr="006C4F03">
        <w:t xml:space="preserve">fense </w:t>
      </w:r>
      <w:r w:rsidR="005367C7">
        <w:t>C</w:t>
      </w:r>
      <w:r w:rsidR="00D075F1" w:rsidRPr="006C4F03">
        <w:t>ommittee, and including a short CV at the end</w:t>
      </w:r>
      <w:r w:rsidR="006933C9" w:rsidRPr="006C4F03">
        <w:t xml:space="preserve"> at least two weeks </w:t>
      </w:r>
      <w:r w:rsidR="006027A5" w:rsidRPr="006C4F03">
        <w:t xml:space="preserve">before the defense; </w:t>
      </w:r>
    </w:p>
    <w:p w14:paraId="54210F67" w14:textId="31B28D07" w:rsidR="006027A5" w:rsidRPr="006C4F03" w:rsidRDefault="00732D45" w:rsidP="00D77F75">
      <w:pPr>
        <w:pStyle w:val="ListParagraph"/>
        <w:numPr>
          <w:ilvl w:val="0"/>
          <w:numId w:val="27"/>
        </w:numPr>
      </w:pPr>
      <w:r>
        <w:t>to</w:t>
      </w:r>
      <w:r w:rsidR="006933C9" w:rsidRPr="006C4F03">
        <w:t xml:space="preserve"> </w:t>
      </w:r>
      <w:r w:rsidR="006027A5" w:rsidRPr="006C4F03">
        <w:t xml:space="preserve">ensure that original data and any other original research results are stored properly and made available </w:t>
      </w:r>
      <w:r w:rsidR="00E13C53">
        <w:t>where</w:t>
      </w:r>
      <w:r w:rsidR="006027A5" w:rsidRPr="006C4F03">
        <w:t xml:space="preserve"> necessary;</w:t>
      </w:r>
    </w:p>
    <w:p w14:paraId="1358B42B" w14:textId="18C35F31" w:rsidR="006027A5" w:rsidRDefault="00732D45" w:rsidP="00D77F75">
      <w:pPr>
        <w:pStyle w:val="ListParagraph"/>
        <w:numPr>
          <w:ilvl w:val="0"/>
          <w:numId w:val="27"/>
        </w:numPr>
      </w:pPr>
      <w:r>
        <w:t>to</w:t>
      </w:r>
      <w:r w:rsidR="006933C9" w:rsidRPr="006C4F03">
        <w:t xml:space="preserve"> </w:t>
      </w:r>
      <w:r w:rsidR="006027A5" w:rsidRPr="006C4F03">
        <w:t xml:space="preserve">fulfill any other obligations prescribed by the </w:t>
      </w:r>
      <w:r w:rsidR="00E94019" w:rsidRPr="006C4F03">
        <w:t xml:space="preserve">relevant CEU </w:t>
      </w:r>
      <w:r w:rsidR="002D5A49">
        <w:t>regulations and guidelines</w:t>
      </w:r>
      <w:r w:rsidR="002D5A49" w:rsidRPr="006C4F03">
        <w:t>;</w:t>
      </w:r>
    </w:p>
    <w:p w14:paraId="3C8B763D" w14:textId="10742CD5" w:rsidR="002D5A49" w:rsidRPr="006C4F03" w:rsidRDefault="002D5A49" w:rsidP="00D77F75">
      <w:pPr>
        <w:pStyle w:val="ListParagraph"/>
        <w:numPr>
          <w:ilvl w:val="0"/>
          <w:numId w:val="27"/>
        </w:numPr>
      </w:pPr>
      <w:r>
        <w:lastRenderedPageBreak/>
        <w:t xml:space="preserve">to submit proof of the </w:t>
      </w:r>
      <w:r w:rsidR="005A5B7F">
        <w:t>first</w:t>
      </w:r>
      <w:r>
        <w:t xml:space="preserve"> and </w:t>
      </w:r>
      <w:r w:rsidR="005A5B7F">
        <w:t xml:space="preserve">second </w:t>
      </w:r>
      <w:r>
        <w:t>language requirements (for the Hungarian doctoral degree only).</w:t>
      </w:r>
    </w:p>
    <w:p w14:paraId="6108FA59" w14:textId="2C035C6E" w:rsidR="009921F6" w:rsidRDefault="006027A5" w:rsidP="009921F6">
      <w:pPr>
        <w:pStyle w:val="Heading3"/>
      </w:pPr>
      <w:bookmarkStart w:id="446" w:name="_Toc300926530"/>
      <w:bookmarkStart w:id="447" w:name="_Toc393444706"/>
      <w:bookmarkStart w:id="448" w:name="_Toc393444832"/>
      <w:bookmarkStart w:id="449" w:name="_Toc393447646"/>
      <w:bookmarkStart w:id="450" w:name="_Toc393710013"/>
      <w:bookmarkStart w:id="451" w:name="_Toc490056150"/>
      <w:r w:rsidRPr="008470E1">
        <w:t xml:space="preserve">Dissertation </w:t>
      </w:r>
      <w:r w:rsidR="004512D3">
        <w:t>D</w:t>
      </w:r>
      <w:r w:rsidR="00777CBF">
        <w:t xml:space="preserve">efense </w:t>
      </w:r>
      <w:r w:rsidR="004512D3">
        <w:t>C</w:t>
      </w:r>
      <w:r w:rsidRPr="008470E1">
        <w:t>ommittee</w:t>
      </w:r>
      <w:bookmarkEnd w:id="446"/>
      <w:bookmarkEnd w:id="447"/>
      <w:bookmarkEnd w:id="448"/>
      <w:bookmarkEnd w:id="449"/>
      <w:bookmarkEnd w:id="450"/>
      <w:bookmarkEnd w:id="451"/>
    </w:p>
    <w:p w14:paraId="5AB30920" w14:textId="0B028FCC" w:rsidR="002C3C46" w:rsidRPr="008470E1" w:rsidRDefault="00395BC3" w:rsidP="00E4592D">
      <w:r>
        <w:t>The D</w:t>
      </w:r>
      <w:r w:rsidR="006027A5" w:rsidRPr="008470E1">
        <w:t xml:space="preserve">issertation </w:t>
      </w:r>
      <w:r>
        <w:t>Defense C</w:t>
      </w:r>
      <w:r w:rsidR="006027A5" w:rsidRPr="008470E1">
        <w:t xml:space="preserve">ommittee </w:t>
      </w:r>
      <w:r w:rsidR="006933C9" w:rsidRPr="008470E1">
        <w:t xml:space="preserve">comprises the chair (a faculty member from outside the department), the supervisor(s), </w:t>
      </w:r>
      <w:r w:rsidR="00F93719" w:rsidRPr="008470E1">
        <w:t xml:space="preserve">and </w:t>
      </w:r>
      <w:r w:rsidR="006933C9" w:rsidRPr="008470E1">
        <w:t>invited faculty members</w:t>
      </w:r>
      <w:r w:rsidR="00F93719" w:rsidRPr="008470E1">
        <w:t xml:space="preserve"> of whom at </w:t>
      </w:r>
      <w:r w:rsidR="006027A5" w:rsidRPr="008470E1">
        <w:t xml:space="preserve">least one third </w:t>
      </w:r>
      <w:r w:rsidR="00F93719" w:rsidRPr="008470E1">
        <w:t xml:space="preserve">should be </w:t>
      </w:r>
      <w:r w:rsidR="006027A5" w:rsidRPr="008470E1">
        <w:t>external to CEU</w:t>
      </w:r>
      <w:r w:rsidR="00E94019" w:rsidRPr="008470E1">
        <w:t>.</w:t>
      </w:r>
      <w:r w:rsidR="006933C9" w:rsidRPr="008470E1">
        <w:t xml:space="preserve"> </w:t>
      </w:r>
      <w:r w:rsidR="00E26FDA" w:rsidRPr="0026609D">
        <w:t xml:space="preserve">The </w:t>
      </w:r>
      <w:r>
        <w:t>Dissertation D</w:t>
      </w:r>
      <w:r w:rsidR="00E26FDA">
        <w:t>efense</w:t>
      </w:r>
      <w:r>
        <w:t xml:space="preserve"> C</w:t>
      </w:r>
      <w:r w:rsidR="00E26FDA" w:rsidRPr="0026609D">
        <w:t xml:space="preserve">ommittee is appointed in consultation with the doctoral candidate who may request a change in the committee composition in a formal letter addressed to the </w:t>
      </w:r>
      <w:r w:rsidR="00460F47">
        <w:t xml:space="preserve">Doctoral </w:t>
      </w:r>
      <w:r>
        <w:t>C</w:t>
      </w:r>
      <w:r w:rsidR="00460F47">
        <w:t>ommittee</w:t>
      </w:r>
      <w:r w:rsidR="00E26FDA" w:rsidRPr="0026609D">
        <w:t>.</w:t>
      </w:r>
      <w:r w:rsidR="00E26FDA">
        <w:t xml:space="preserve"> </w:t>
      </w:r>
      <w:r w:rsidR="001F50DC" w:rsidRPr="008470E1">
        <w:t>T</w:t>
      </w:r>
      <w:r w:rsidR="002C3C46" w:rsidRPr="008470E1">
        <w:t>he external reader</w:t>
      </w:r>
      <w:r w:rsidR="001F50DC" w:rsidRPr="008470E1">
        <w:t>(</w:t>
      </w:r>
      <w:r w:rsidR="002C3C46" w:rsidRPr="008470E1">
        <w:t>s</w:t>
      </w:r>
      <w:r w:rsidR="001F50DC" w:rsidRPr="008470E1">
        <w:t>)</w:t>
      </w:r>
      <w:r w:rsidR="002C3C46" w:rsidRPr="008470E1">
        <w:t xml:space="preserve"> actually present at the doctoral def</w:t>
      </w:r>
      <w:r w:rsidR="00E94019" w:rsidRPr="008470E1">
        <w:t xml:space="preserve">ense may be part of the voting </w:t>
      </w:r>
      <w:r>
        <w:t>D</w:t>
      </w:r>
      <w:r w:rsidR="0060393A">
        <w:t>issertation</w:t>
      </w:r>
      <w:r>
        <w:t xml:space="preserve"> Defense C</w:t>
      </w:r>
      <w:r w:rsidR="002C3C46" w:rsidRPr="008470E1">
        <w:t>ommittee</w:t>
      </w:r>
      <w:r w:rsidR="001F50DC" w:rsidRPr="008470E1">
        <w:t xml:space="preserve"> as external member</w:t>
      </w:r>
      <w:r w:rsidR="00517B30" w:rsidRPr="008470E1">
        <w:t>(</w:t>
      </w:r>
      <w:r w:rsidR="001F50DC" w:rsidRPr="008470E1">
        <w:t>s</w:t>
      </w:r>
      <w:r w:rsidR="00517B30" w:rsidRPr="008470E1">
        <w:t>)</w:t>
      </w:r>
      <w:r w:rsidR="002C3C46" w:rsidRPr="008470E1">
        <w:t>.</w:t>
      </w:r>
    </w:p>
    <w:p w14:paraId="29D52D8F" w14:textId="494F41E7" w:rsidR="006027A5" w:rsidRPr="008470E1" w:rsidRDefault="006027A5" w:rsidP="00E4592D">
      <w:r w:rsidRPr="008470E1">
        <w:t>Under US accredit</w:t>
      </w:r>
      <w:r w:rsidR="005D7F7C" w:rsidRPr="008470E1">
        <w:t>at</w:t>
      </w:r>
      <w:r w:rsidRPr="008470E1">
        <w:t xml:space="preserve">ion, principal and associate supervisors may be voting members of the </w:t>
      </w:r>
      <w:r w:rsidR="005367C7">
        <w:t>D</w:t>
      </w:r>
      <w:r w:rsidR="0060393A">
        <w:t>issertation</w:t>
      </w:r>
      <w:r w:rsidR="002C2A4F">
        <w:t xml:space="preserve"> </w:t>
      </w:r>
      <w:r w:rsidR="005367C7">
        <w:t>D</w:t>
      </w:r>
      <w:r w:rsidR="00E94019" w:rsidRPr="008470E1">
        <w:t>efense</w:t>
      </w:r>
      <w:r w:rsidR="005367C7">
        <w:t xml:space="preserve"> C</w:t>
      </w:r>
      <w:r w:rsidRPr="008470E1">
        <w:t>ommittee. Under Hungarian accreditation, supervisor</w:t>
      </w:r>
      <w:r w:rsidR="0061234C" w:rsidRPr="008470E1">
        <w:t>(</w:t>
      </w:r>
      <w:r w:rsidRPr="008470E1">
        <w:t>s</w:t>
      </w:r>
      <w:r w:rsidR="0061234C" w:rsidRPr="008470E1">
        <w:t xml:space="preserve">) cannot </w:t>
      </w:r>
      <w:r w:rsidRPr="008470E1">
        <w:t>vote.</w:t>
      </w:r>
    </w:p>
    <w:p w14:paraId="63FA3AA5" w14:textId="6AE8FDB3" w:rsidR="00325091" w:rsidRDefault="006027A5" w:rsidP="00325091">
      <w:pPr>
        <w:pStyle w:val="Heading3"/>
      </w:pPr>
      <w:bookmarkStart w:id="452" w:name="_Toc300926532"/>
      <w:bookmarkStart w:id="453" w:name="_Toc393444707"/>
      <w:bookmarkStart w:id="454" w:name="_Toc393444833"/>
      <w:bookmarkStart w:id="455" w:name="_Toc393447647"/>
      <w:bookmarkStart w:id="456" w:name="_Toc393710014"/>
      <w:bookmarkStart w:id="457" w:name="_Toc490056151"/>
      <w:r w:rsidRPr="008470E1">
        <w:t>Dissertation defense procedure</w:t>
      </w:r>
      <w:bookmarkEnd w:id="452"/>
      <w:bookmarkEnd w:id="453"/>
      <w:bookmarkEnd w:id="454"/>
      <w:bookmarkEnd w:id="455"/>
      <w:bookmarkEnd w:id="456"/>
      <w:bookmarkEnd w:id="457"/>
    </w:p>
    <w:p w14:paraId="59ED80A0" w14:textId="7CD8D779" w:rsidR="0083655A" w:rsidRPr="00325091" w:rsidRDefault="006027A5" w:rsidP="00325091">
      <w:r w:rsidRPr="00325091">
        <w:t xml:space="preserve">The dissertation defense </w:t>
      </w:r>
      <w:r w:rsidR="0061234C" w:rsidRPr="00325091">
        <w:t xml:space="preserve">is regulated by its own special procedures. </w:t>
      </w:r>
      <w:r w:rsidR="0083655A" w:rsidRPr="00325091">
        <w:t xml:space="preserve">It </w:t>
      </w:r>
      <w:r w:rsidR="0083655A" w:rsidRPr="004D7A7D">
        <w:t>u</w:t>
      </w:r>
      <w:r w:rsidRPr="004D7A7D">
        <w:t xml:space="preserve">sually lasts </w:t>
      </w:r>
      <w:r w:rsidR="0061234C" w:rsidRPr="004D7A7D">
        <w:t>around two hours</w:t>
      </w:r>
      <w:r w:rsidR="0083655A" w:rsidRPr="004D7A7D">
        <w:t>.</w:t>
      </w:r>
      <w:r w:rsidR="0060393A" w:rsidRPr="004D7A7D">
        <w:t xml:space="preserve"> </w:t>
      </w:r>
      <w:r w:rsidR="009F0413" w:rsidRPr="00E908ED">
        <w:t>[</w:t>
      </w:r>
      <w:r w:rsidR="009F0413" w:rsidRPr="00200A74">
        <w:rPr>
          <w:i/>
        </w:rPr>
        <w:t xml:space="preserve">cf. </w:t>
      </w:r>
      <w:r w:rsidR="009F0413" w:rsidRPr="00200A74">
        <w:rPr>
          <w:b/>
        </w:rPr>
        <w:t>Appendices:</w:t>
      </w:r>
      <w:r w:rsidR="004D7A7D" w:rsidRPr="00200A74">
        <w:rPr>
          <w:b/>
        </w:rPr>
        <w:t xml:space="preserve"> </w:t>
      </w:r>
      <w:r w:rsidR="009F0413" w:rsidRPr="00751C26">
        <w:rPr>
          <w:b/>
        </w:rPr>
        <w:t>B.</w:t>
      </w:r>
      <w:r w:rsidR="001C0180" w:rsidRPr="00751C26">
        <w:rPr>
          <w:b/>
        </w:rPr>
        <w:t>7</w:t>
      </w:r>
      <w:r w:rsidR="009F0413" w:rsidRPr="004D7A7D">
        <w:t>].</w:t>
      </w:r>
    </w:p>
    <w:p w14:paraId="076C5192" w14:textId="7252B5DD" w:rsidR="006027A5" w:rsidRPr="008470E1" w:rsidRDefault="006027A5" w:rsidP="001421C8">
      <w:pPr>
        <w:pStyle w:val="Heading3"/>
      </w:pPr>
      <w:bookmarkStart w:id="458" w:name="_Toc393444708"/>
      <w:bookmarkStart w:id="459" w:name="_Toc393444834"/>
      <w:bookmarkStart w:id="460" w:name="_Toc393447648"/>
      <w:bookmarkStart w:id="461" w:name="_Toc393710015"/>
      <w:bookmarkStart w:id="462" w:name="_Toc490056152"/>
      <w:r w:rsidRPr="008470E1">
        <w:t>Evaluation</w:t>
      </w:r>
      <w:r w:rsidR="0060393A">
        <w:t xml:space="preserve"> of the doctoral defense</w:t>
      </w:r>
      <w:bookmarkEnd w:id="458"/>
      <w:bookmarkEnd w:id="459"/>
      <w:bookmarkEnd w:id="460"/>
      <w:bookmarkEnd w:id="461"/>
      <w:bookmarkEnd w:id="462"/>
    </w:p>
    <w:p w14:paraId="6182008A" w14:textId="3908B5D7" w:rsidR="006027A5" w:rsidRPr="008470E1" w:rsidRDefault="006027A5" w:rsidP="00E4592D">
      <w:r w:rsidRPr="008470E1">
        <w:t xml:space="preserve">To satisfy degree requirements, the dissertation must make a signiﬁcant and original contribution to the understanding of the subject and must demonstrate the capacity of the </w:t>
      </w:r>
      <w:r w:rsidR="005F191D">
        <w:t>doctoral student</w:t>
      </w:r>
      <w:r w:rsidR="005F191D" w:rsidRPr="008470E1">
        <w:t xml:space="preserve"> </w:t>
      </w:r>
      <w:r w:rsidRPr="008470E1">
        <w:t xml:space="preserve">to carry out independent, original research of high quality. </w:t>
      </w:r>
    </w:p>
    <w:p w14:paraId="13D2508C" w14:textId="0CD35DF2" w:rsidR="001F290C" w:rsidRPr="008470E1" w:rsidRDefault="001F290C" w:rsidP="00E4592D">
      <w:r w:rsidRPr="008470E1">
        <w:t xml:space="preserve">Each member of the </w:t>
      </w:r>
      <w:r w:rsidR="005367C7">
        <w:t>D</w:t>
      </w:r>
      <w:r w:rsidR="002C2A4F">
        <w:t>issertation</w:t>
      </w:r>
      <w:r w:rsidR="005367C7">
        <w:t xml:space="preserve"> Defense C</w:t>
      </w:r>
      <w:r w:rsidRPr="008470E1">
        <w:t>ommittee is requested to indicate whether</w:t>
      </w:r>
    </w:p>
    <w:p w14:paraId="7A5DC64B" w14:textId="77777777" w:rsidR="006027A5" w:rsidRPr="008470E1" w:rsidRDefault="006027A5" w:rsidP="00A40A29">
      <w:pPr>
        <w:pStyle w:val="ListParagraph"/>
        <w:numPr>
          <w:ilvl w:val="0"/>
          <w:numId w:val="17"/>
        </w:numPr>
        <w:ind w:left="714" w:hanging="357"/>
      </w:pPr>
      <w:r w:rsidRPr="008470E1">
        <w:t xml:space="preserve">the dissertation makes a signiﬁcant original contribution to and signiﬁcantly advances the understanding of the subject with which it deals; </w:t>
      </w:r>
    </w:p>
    <w:p w14:paraId="7A8D1604" w14:textId="689681BA" w:rsidR="006027A5" w:rsidRPr="008470E1" w:rsidRDefault="006027A5" w:rsidP="00A40A29">
      <w:pPr>
        <w:pStyle w:val="ListParagraph"/>
        <w:numPr>
          <w:ilvl w:val="0"/>
          <w:numId w:val="17"/>
        </w:numPr>
        <w:ind w:left="714" w:hanging="357"/>
      </w:pPr>
      <w:r w:rsidRPr="008470E1">
        <w:t xml:space="preserve">the dissertation demonstrates </w:t>
      </w:r>
      <w:r w:rsidR="00637AEA" w:rsidRPr="008470E1">
        <w:t xml:space="preserve">that </w:t>
      </w:r>
      <w:r w:rsidRPr="008470E1">
        <w:t xml:space="preserve">the </w:t>
      </w:r>
      <w:r w:rsidR="005F191D">
        <w:t>doctoral student</w:t>
      </w:r>
      <w:r w:rsidR="005F191D" w:rsidRPr="008470E1">
        <w:t xml:space="preserve"> </w:t>
      </w:r>
      <w:r w:rsidR="00637AEA" w:rsidRPr="008470E1">
        <w:t xml:space="preserve">is </w:t>
      </w:r>
      <w:r w:rsidRPr="008470E1">
        <w:t>capab</w:t>
      </w:r>
      <w:r w:rsidR="00637AEA" w:rsidRPr="008470E1">
        <w:t>le</w:t>
      </w:r>
      <w:r w:rsidRPr="008470E1">
        <w:t xml:space="preserve"> of carrying out independent research in accordance with internationally accepted standards, ﬁrmly and convincingly based on previous research carried out in the ﬁeld; </w:t>
      </w:r>
    </w:p>
    <w:p w14:paraId="11929184" w14:textId="18E3A7AE" w:rsidR="006027A5" w:rsidRPr="008470E1" w:rsidRDefault="006027A5" w:rsidP="00A40A29">
      <w:pPr>
        <w:pStyle w:val="ListParagraph"/>
        <w:numPr>
          <w:ilvl w:val="0"/>
          <w:numId w:val="17"/>
        </w:numPr>
        <w:ind w:left="714" w:hanging="357"/>
      </w:pPr>
      <w:r w:rsidRPr="008470E1">
        <w:t>the format and literary presentation</w:t>
      </w:r>
      <w:r w:rsidR="002C3C46" w:rsidRPr="008470E1">
        <w:t xml:space="preserve"> follow</w:t>
      </w:r>
      <w:r w:rsidR="0059323B">
        <w:t>s</w:t>
      </w:r>
      <w:r w:rsidR="002C3C46" w:rsidRPr="008470E1">
        <w:t xml:space="preserve"> academic norms within the particular field</w:t>
      </w:r>
      <w:r w:rsidRPr="008470E1">
        <w:t>;</w:t>
      </w:r>
    </w:p>
    <w:p w14:paraId="3EE52462" w14:textId="6EB309BB" w:rsidR="006027A5" w:rsidRPr="008470E1" w:rsidRDefault="006027A5" w:rsidP="00A40A29">
      <w:pPr>
        <w:pStyle w:val="ListParagraph"/>
        <w:numPr>
          <w:ilvl w:val="0"/>
          <w:numId w:val="17"/>
        </w:numPr>
        <w:ind w:left="714" w:hanging="357"/>
      </w:pPr>
      <w:r w:rsidRPr="008470E1">
        <w:t xml:space="preserve">the dissertation or parts thereof </w:t>
      </w:r>
      <w:r w:rsidR="0059323B">
        <w:t>are</w:t>
      </w:r>
      <w:r w:rsidR="002C3C46" w:rsidRPr="008470E1">
        <w:t xml:space="preserve"> </w:t>
      </w:r>
      <w:r w:rsidRPr="008470E1">
        <w:t>worthy of publication.</w:t>
      </w:r>
    </w:p>
    <w:p w14:paraId="5B840485" w14:textId="77777777" w:rsidR="002C3C46" w:rsidRPr="008470E1" w:rsidRDefault="001F290C" w:rsidP="00E4592D">
      <w:r w:rsidRPr="008470E1">
        <w:t>The assessment of at least two external readers, presented in written form, will also contribute to the overall evaluation process.</w:t>
      </w:r>
    </w:p>
    <w:p w14:paraId="25658CBE" w14:textId="4D06C25E" w:rsidR="006027A5" w:rsidRPr="008470E1" w:rsidRDefault="006027A5" w:rsidP="001421C8">
      <w:pPr>
        <w:pStyle w:val="Heading3"/>
      </w:pPr>
      <w:bookmarkStart w:id="463" w:name="_Toc393444709"/>
      <w:bookmarkStart w:id="464" w:name="_Toc393444835"/>
      <w:bookmarkStart w:id="465" w:name="_Toc393447649"/>
      <w:bookmarkStart w:id="466" w:name="_Toc393710016"/>
      <w:bookmarkStart w:id="467" w:name="_Toc490056153"/>
      <w:r w:rsidRPr="008470E1">
        <w:t xml:space="preserve">Acceptance of the </w:t>
      </w:r>
      <w:r w:rsidR="0060393A">
        <w:t xml:space="preserve">doctoral </w:t>
      </w:r>
      <w:r w:rsidRPr="008470E1">
        <w:t>dissertation</w:t>
      </w:r>
      <w:bookmarkEnd w:id="463"/>
      <w:bookmarkEnd w:id="464"/>
      <w:bookmarkEnd w:id="465"/>
      <w:bookmarkEnd w:id="466"/>
      <w:bookmarkEnd w:id="467"/>
    </w:p>
    <w:p w14:paraId="43D51E3A" w14:textId="16487516" w:rsidR="006027A5" w:rsidRPr="008470E1" w:rsidRDefault="002C2A4F" w:rsidP="00E4592D">
      <w:r>
        <w:t xml:space="preserve">The </w:t>
      </w:r>
      <w:r w:rsidR="008F0FBD">
        <w:t>D</w:t>
      </w:r>
      <w:r w:rsidR="006027A5" w:rsidRPr="008470E1">
        <w:t xml:space="preserve">issertation </w:t>
      </w:r>
      <w:r w:rsidR="008F0FBD">
        <w:t>D</w:t>
      </w:r>
      <w:r>
        <w:t xml:space="preserve">efense </w:t>
      </w:r>
      <w:r w:rsidR="008F0FBD">
        <w:t>C</w:t>
      </w:r>
      <w:r w:rsidR="006027A5" w:rsidRPr="008470E1">
        <w:t>ommittee decides with a majority vote on the acceptance of the dissertation defense and the grading of the dissertation.</w:t>
      </w:r>
    </w:p>
    <w:p w14:paraId="61F582AA" w14:textId="00DDD6AC" w:rsidR="006027A5" w:rsidRPr="008470E1" w:rsidRDefault="002C2A4F" w:rsidP="00E4592D">
      <w:r>
        <w:lastRenderedPageBreak/>
        <w:t xml:space="preserve">The </w:t>
      </w:r>
      <w:r w:rsidR="008F0FBD">
        <w:t>D</w:t>
      </w:r>
      <w:r w:rsidR="006027A5" w:rsidRPr="008470E1">
        <w:t xml:space="preserve">issertation </w:t>
      </w:r>
      <w:r w:rsidR="008F0FBD">
        <w:t>D</w:t>
      </w:r>
      <w:r>
        <w:t xml:space="preserve">efense </w:t>
      </w:r>
      <w:r w:rsidR="008F0FBD">
        <w:t>C</w:t>
      </w:r>
      <w:r w:rsidR="006027A5" w:rsidRPr="008470E1">
        <w:t>ommittee may decide in the following ways:</w:t>
      </w:r>
    </w:p>
    <w:p w14:paraId="22A2ADAB" w14:textId="0352131B" w:rsidR="006027A5" w:rsidRPr="008470E1" w:rsidRDefault="00EA1689" w:rsidP="00D77F75">
      <w:pPr>
        <w:pStyle w:val="ListParagraph"/>
        <w:numPr>
          <w:ilvl w:val="0"/>
          <w:numId w:val="18"/>
        </w:numPr>
      </w:pPr>
      <w:r w:rsidRPr="008470E1">
        <w:t>T</w:t>
      </w:r>
      <w:r w:rsidR="006027A5" w:rsidRPr="008470E1">
        <w:t>h</w:t>
      </w:r>
      <w:r>
        <w:t xml:space="preserve">at </w:t>
      </w:r>
      <w:r w:rsidR="006027A5" w:rsidRPr="008470E1">
        <w:t xml:space="preserve">the </w:t>
      </w:r>
      <w:r w:rsidR="005F191D">
        <w:t>doctoral student</w:t>
      </w:r>
      <w:r w:rsidR="005F191D" w:rsidRPr="008470E1">
        <w:t xml:space="preserve"> </w:t>
      </w:r>
      <w:r w:rsidR="006027A5" w:rsidRPr="008470E1">
        <w:t xml:space="preserve">be awarded the degree without further modiﬁcation in the dissertation; </w:t>
      </w:r>
    </w:p>
    <w:p w14:paraId="55ED40E7" w14:textId="4B4E5802" w:rsidR="006027A5" w:rsidRPr="008470E1" w:rsidRDefault="00EA1689" w:rsidP="00D77F75">
      <w:pPr>
        <w:pStyle w:val="ListParagraph"/>
        <w:numPr>
          <w:ilvl w:val="0"/>
          <w:numId w:val="18"/>
        </w:numPr>
      </w:pPr>
      <w:r>
        <w:t xml:space="preserve">That </w:t>
      </w:r>
      <w:r w:rsidR="006027A5" w:rsidRPr="008470E1">
        <w:t xml:space="preserve">the </w:t>
      </w:r>
      <w:r w:rsidR="005F191D">
        <w:t>doctoral student</w:t>
      </w:r>
      <w:r w:rsidR="005F191D" w:rsidRPr="008470E1">
        <w:t xml:space="preserve"> </w:t>
      </w:r>
      <w:r w:rsidR="006027A5" w:rsidRPr="008470E1">
        <w:t>be awarded the degree subject to modiﬁcations in the d</w:t>
      </w:r>
      <w:r w:rsidR="002C2A4F">
        <w:t xml:space="preserve">issertation. In this case, the </w:t>
      </w:r>
      <w:r w:rsidR="00A82270">
        <w:t>D</w:t>
      </w:r>
      <w:r w:rsidR="006027A5" w:rsidRPr="008470E1">
        <w:t xml:space="preserve">issertation </w:t>
      </w:r>
      <w:r w:rsidR="00A82270">
        <w:t>Defense C</w:t>
      </w:r>
      <w:r w:rsidR="006027A5" w:rsidRPr="008470E1">
        <w:t xml:space="preserve">ommittee must nominate </w:t>
      </w:r>
      <w:r w:rsidR="00A43496" w:rsidRPr="008470E1">
        <w:t xml:space="preserve">one or two </w:t>
      </w:r>
      <w:r w:rsidR="006027A5" w:rsidRPr="008470E1">
        <w:t>of its members to approve of the changes in writing within three months of resubmission (without a new defense being organized);</w:t>
      </w:r>
    </w:p>
    <w:p w14:paraId="09DFB836" w14:textId="7F7355CF" w:rsidR="006027A5" w:rsidRPr="008470E1" w:rsidRDefault="00EA1689" w:rsidP="00D77F75">
      <w:pPr>
        <w:pStyle w:val="ListParagraph"/>
        <w:numPr>
          <w:ilvl w:val="0"/>
          <w:numId w:val="18"/>
        </w:numPr>
      </w:pPr>
      <w:r>
        <w:t xml:space="preserve">That </w:t>
      </w:r>
      <w:r w:rsidR="006027A5" w:rsidRPr="008470E1">
        <w:t xml:space="preserve">the </w:t>
      </w:r>
      <w:r w:rsidR="005F191D">
        <w:t>doctoral student</w:t>
      </w:r>
      <w:r w:rsidR="005F191D" w:rsidRPr="008470E1">
        <w:t xml:space="preserve"> </w:t>
      </w:r>
      <w:r w:rsidR="006027A5" w:rsidRPr="008470E1">
        <w:t>not be awarded the degree.</w:t>
      </w:r>
    </w:p>
    <w:p w14:paraId="66AA9E5F" w14:textId="0F78AE15" w:rsidR="00A43496" w:rsidRPr="008470E1" w:rsidRDefault="00837D3E" w:rsidP="00E4592D">
      <w:r>
        <w:t xml:space="preserve">If the </w:t>
      </w:r>
      <w:r w:rsidR="008F0FBD">
        <w:t>D</w:t>
      </w:r>
      <w:r w:rsidR="006027A5" w:rsidRPr="008470E1">
        <w:t xml:space="preserve">issertation </w:t>
      </w:r>
      <w:r w:rsidR="008F0FBD">
        <w:t>Defense C</w:t>
      </w:r>
      <w:r w:rsidR="006027A5" w:rsidRPr="008470E1">
        <w:t xml:space="preserve">ommittee cannot reach a majority decision, the </w:t>
      </w:r>
      <w:r w:rsidR="00460F47">
        <w:t xml:space="preserve">Doctoral </w:t>
      </w:r>
      <w:r w:rsidR="00CE6DCC">
        <w:t>Committee</w:t>
      </w:r>
      <w:r w:rsidR="006027A5" w:rsidRPr="008470E1">
        <w:t xml:space="preserve"> shall appoint, within ﬁfteen</w:t>
      </w:r>
      <w:r w:rsidR="008F0FBD">
        <w:t xml:space="preserve"> (15)</w:t>
      </w:r>
      <w:r w:rsidR="006027A5" w:rsidRPr="008470E1">
        <w:t xml:space="preserve"> days or as soon as the UDC’s approval can be obtained, two additional examiners, who will be given the customary three months (within term time) to submit their written reports incl</w:t>
      </w:r>
      <w:r w:rsidR="00676B1D">
        <w:t>uding the suggestion of a grade</w:t>
      </w:r>
      <w:r>
        <w:t xml:space="preserve">. The enlarged </w:t>
      </w:r>
      <w:r w:rsidR="008F0FBD">
        <w:t>D</w:t>
      </w:r>
      <w:r>
        <w:t xml:space="preserve">issertation </w:t>
      </w:r>
      <w:r w:rsidR="008F0FBD">
        <w:t>Defense C</w:t>
      </w:r>
      <w:r w:rsidR="006027A5" w:rsidRPr="008470E1">
        <w:t xml:space="preserve">ommittee shall decide on the acceptance, without conducting another oral defense. However, </w:t>
      </w:r>
      <w:r w:rsidR="00A43496" w:rsidRPr="008470E1">
        <w:t xml:space="preserve">it is not necessary that </w:t>
      </w:r>
      <w:r>
        <w:t xml:space="preserve">members of the </w:t>
      </w:r>
      <w:r w:rsidR="008F0FBD">
        <w:t>D</w:t>
      </w:r>
      <w:r>
        <w:t xml:space="preserve">issertation </w:t>
      </w:r>
      <w:r w:rsidR="008F0FBD">
        <w:t>D</w:t>
      </w:r>
      <w:r>
        <w:t xml:space="preserve">efense </w:t>
      </w:r>
      <w:r w:rsidR="008F0FBD">
        <w:t>C</w:t>
      </w:r>
      <w:r w:rsidR="006027A5" w:rsidRPr="008470E1">
        <w:t xml:space="preserve">ommittee </w:t>
      </w:r>
      <w:r w:rsidR="00A43496" w:rsidRPr="008470E1">
        <w:t>meet in person.</w:t>
      </w:r>
    </w:p>
    <w:p w14:paraId="6FCB439A" w14:textId="75B21A3A" w:rsidR="006027A5" w:rsidRPr="008470E1" w:rsidRDefault="00837D3E" w:rsidP="00E4592D">
      <w:r>
        <w:t xml:space="preserve">If the </w:t>
      </w:r>
      <w:r w:rsidR="008F0FBD">
        <w:t>D</w:t>
      </w:r>
      <w:r w:rsidR="006027A5" w:rsidRPr="008470E1">
        <w:t xml:space="preserve">issertation </w:t>
      </w:r>
      <w:r w:rsidR="008F0FBD">
        <w:t>D</w:t>
      </w:r>
      <w:r>
        <w:t xml:space="preserve">efense </w:t>
      </w:r>
      <w:r w:rsidR="008F0FBD">
        <w:t>C</w:t>
      </w:r>
      <w:r w:rsidR="006027A5" w:rsidRPr="008470E1">
        <w:t>ommittee accepts the dissertation, it awards one of the following grades to the doctoral dissertation (from lowest to highest), again by majority decision:</w:t>
      </w:r>
    </w:p>
    <w:p w14:paraId="63ED6E4B" w14:textId="77777777" w:rsidR="006027A5" w:rsidRPr="008470E1" w:rsidRDefault="006027A5" w:rsidP="00D77F75">
      <w:pPr>
        <w:pStyle w:val="ListParagraph"/>
        <w:numPr>
          <w:ilvl w:val="0"/>
          <w:numId w:val="19"/>
        </w:numPr>
      </w:pPr>
      <w:r w:rsidRPr="000A6334">
        <w:rPr>
          <w:i/>
        </w:rPr>
        <w:t>rite</w:t>
      </w:r>
      <w:r w:rsidRPr="008470E1">
        <w:t>;</w:t>
      </w:r>
    </w:p>
    <w:p w14:paraId="26AD1D1F" w14:textId="77777777" w:rsidR="006027A5" w:rsidRPr="008470E1" w:rsidRDefault="006027A5" w:rsidP="00D77F75">
      <w:pPr>
        <w:pStyle w:val="ListParagraph"/>
        <w:numPr>
          <w:ilvl w:val="0"/>
          <w:numId w:val="19"/>
        </w:numPr>
      </w:pPr>
      <w:r w:rsidRPr="000A6334">
        <w:rPr>
          <w:i/>
        </w:rPr>
        <w:t>cum laude</w:t>
      </w:r>
      <w:r w:rsidRPr="008470E1">
        <w:t>;</w:t>
      </w:r>
    </w:p>
    <w:p w14:paraId="5A42FAFD" w14:textId="77777777" w:rsidR="006027A5" w:rsidRPr="008470E1" w:rsidRDefault="006027A5" w:rsidP="00D77F75">
      <w:pPr>
        <w:pStyle w:val="ListParagraph"/>
        <w:numPr>
          <w:ilvl w:val="0"/>
          <w:numId w:val="19"/>
        </w:numPr>
      </w:pPr>
      <w:r w:rsidRPr="000A6334">
        <w:rPr>
          <w:i/>
        </w:rPr>
        <w:t>magna cum laude</w:t>
      </w:r>
      <w:r w:rsidRPr="008470E1">
        <w:t>;</w:t>
      </w:r>
    </w:p>
    <w:p w14:paraId="56A395C0" w14:textId="77777777" w:rsidR="006027A5" w:rsidRPr="008470E1" w:rsidRDefault="006027A5" w:rsidP="00D77F75">
      <w:pPr>
        <w:pStyle w:val="ListParagraph"/>
        <w:numPr>
          <w:ilvl w:val="0"/>
          <w:numId w:val="19"/>
        </w:numPr>
      </w:pPr>
      <w:r w:rsidRPr="000A6334">
        <w:rPr>
          <w:i/>
        </w:rPr>
        <w:t>summa cum laude</w:t>
      </w:r>
      <w:r w:rsidRPr="008470E1">
        <w:t>.</w:t>
      </w:r>
      <w:r w:rsidRPr="008470E1">
        <w:tab/>
      </w:r>
    </w:p>
    <w:p w14:paraId="5CB4B86C" w14:textId="18A4AA6D" w:rsidR="006027A5" w:rsidRDefault="006027A5" w:rsidP="00E4592D">
      <w:r w:rsidRPr="008470E1">
        <w:t xml:space="preserve">The Medieval Studies </w:t>
      </w:r>
      <w:r w:rsidR="00756FB5" w:rsidRPr="008470E1">
        <w:t xml:space="preserve">Department </w:t>
      </w:r>
      <w:r w:rsidRPr="008470E1">
        <w:t>does not organize Awarding Public Lectures.</w:t>
      </w:r>
    </w:p>
    <w:p w14:paraId="4521D073" w14:textId="46E5462C" w:rsidR="004532BF" w:rsidRPr="007C20FC" w:rsidRDefault="004532BF" w:rsidP="001421C8">
      <w:pPr>
        <w:pStyle w:val="Heading3"/>
        <w:rPr>
          <w:b/>
        </w:rPr>
      </w:pPr>
      <w:bookmarkStart w:id="468" w:name="_Toc393444710"/>
      <w:bookmarkStart w:id="469" w:name="_Toc393444836"/>
      <w:bookmarkStart w:id="470" w:name="_Toc393447650"/>
      <w:bookmarkStart w:id="471" w:name="_Toc393710017"/>
      <w:bookmarkStart w:id="472" w:name="_Toc490056154"/>
      <w:r w:rsidRPr="007C20FC">
        <w:rPr>
          <w:b/>
        </w:rPr>
        <w:t xml:space="preserve">Additional doctoral defense procedure for those </w:t>
      </w:r>
      <w:r w:rsidR="0059323B">
        <w:rPr>
          <w:b/>
        </w:rPr>
        <w:t>pursuing</w:t>
      </w:r>
      <w:r w:rsidR="0059323B" w:rsidRPr="007C20FC">
        <w:rPr>
          <w:b/>
        </w:rPr>
        <w:t xml:space="preserve"> </w:t>
      </w:r>
      <w:r w:rsidRPr="007C20FC">
        <w:rPr>
          <w:b/>
        </w:rPr>
        <w:t xml:space="preserve">a Hungarian </w:t>
      </w:r>
      <w:r w:rsidR="0060393A" w:rsidRPr="007C20FC">
        <w:rPr>
          <w:b/>
        </w:rPr>
        <w:t>doctoral degree</w:t>
      </w:r>
      <w:bookmarkEnd w:id="468"/>
      <w:bookmarkEnd w:id="469"/>
      <w:bookmarkEnd w:id="470"/>
      <w:bookmarkEnd w:id="471"/>
      <w:bookmarkEnd w:id="472"/>
    </w:p>
    <w:p w14:paraId="5838A7FF" w14:textId="299315B1" w:rsidR="00611909" w:rsidRPr="008470E1" w:rsidRDefault="00611909" w:rsidP="00566083">
      <w:pPr>
        <w:pStyle w:val="Heading4"/>
      </w:pPr>
      <w:bookmarkStart w:id="473" w:name="_Toc393444711"/>
      <w:bookmarkStart w:id="474" w:name="_Toc393444837"/>
      <w:bookmarkStart w:id="475" w:name="_Toc393447651"/>
      <w:bookmarkStart w:id="476" w:name="_Toc393710018"/>
      <w:bookmarkStart w:id="477" w:name="_Toc490056155"/>
      <w:r w:rsidRPr="008470E1">
        <w:t>Additional Documentation</w:t>
      </w:r>
      <w:bookmarkEnd w:id="473"/>
      <w:bookmarkEnd w:id="474"/>
      <w:bookmarkEnd w:id="475"/>
      <w:bookmarkEnd w:id="476"/>
      <w:bookmarkEnd w:id="477"/>
    </w:p>
    <w:p w14:paraId="1091B629" w14:textId="4A9F6ACB" w:rsidR="00611909" w:rsidRPr="008470E1" w:rsidRDefault="00611909" w:rsidP="00E4592D">
      <w:r w:rsidRPr="008470E1">
        <w:rPr>
          <w:b/>
        </w:rPr>
        <w:t>Prior</w:t>
      </w:r>
      <w:r w:rsidRPr="008470E1">
        <w:t xml:space="preserve"> to the initiation of the </w:t>
      </w:r>
      <w:r w:rsidR="005341D0" w:rsidRPr="008470E1">
        <w:t>doctoral defense</w:t>
      </w:r>
      <w:r w:rsidR="00AC3C7C">
        <w:t xml:space="preserve"> the doctoral </w:t>
      </w:r>
      <w:r w:rsidR="008F0FBD">
        <w:t>student</w:t>
      </w:r>
      <w:r w:rsidRPr="008470E1">
        <w:t xml:space="preserve"> needs to submit the following documents</w:t>
      </w:r>
      <w:r w:rsidR="009F2FCC" w:rsidRPr="008470E1">
        <w:t xml:space="preserve"> </w:t>
      </w:r>
      <w:r w:rsidRPr="008470E1">
        <w:t xml:space="preserve">to the </w:t>
      </w:r>
      <w:r w:rsidR="008F0FBD">
        <w:t>doctoral c</w:t>
      </w:r>
      <w:r w:rsidR="00AC3C7C">
        <w:t>oordinator</w:t>
      </w:r>
      <w:r w:rsidRPr="008470E1">
        <w:t>:</w:t>
      </w:r>
    </w:p>
    <w:p w14:paraId="4105F22D" w14:textId="2D9870FA" w:rsidR="00611909" w:rsidRPr="00CE3E20" w:rsidRDefault="00611909" w:rsidP="00D77F75">
      <w:pPr>
        <w:pStyle w:val="ListParagraph"/>
        <w:numPr>
          <w:ilvl w:val="0"/>
          <w:numId w:val="13"/>
        </w:numPr>
      </w:pPr>
      <w:r w:rsidRPr="00CE3E20">
        <w:t xml:space="preserve">Documentation proving that the </w:t>
      </w:r>
      <w:r w:rsidR="007C20FC" w:rsidRPr="00CE3E20">
        <w:t xml:space="preserve">doctoral </w:t>
      </w:r>
      <w:r w:rsidR="00751C26" w:rsidRPr="00CE3E20">
        <w:t>candidate/</w:t>
      </w:r>
      <w:r w:rsidR="007C20FC" w:rsidRPr="00CE3E20">
        <w:t>nominee</w:t>
      </w:r>
      <w:r w:rsidRPr="00CE3E20">
        <w:t xml:space="preserve"> has fulfilled the </w:t>
      </w:r>
      <w:r w:rsidR="009F2FCC" w:rsidRPr="00CE3E20">
        <w:t>foreign l</w:t>
      </w:r>
      <w:r w:rsidRPr="00CE3E20">
        <w:t xml:space="preserve">anguage requirements (see Section </w:t>
      </w:r>
      <w:r w:rsidR="00740EF6" w:rsidRPr="00CE3E20">
        <w:t>4</w:t>
      </w:r>
      <w:r w:rsidR="009921F6" w:rsidRPr="00CE3E20">
        <w:t>.</w:t>
      </w:r>
      <w:r w:rsidR="008F0FBD" w:rsidRPr="00CE3E20">
        <w:t>2</w:t>
      </w:r>
      <w:r w:rsidR="009921F6" w:rsidRPr="00CE3E20">
        <w:t>.</w:t>
      </w:r>
      <w:r w:rsidR="008F0FBD" w:rsidRPr="00CE3E20">
        <w:t>5</w:t>
      </w:r>
      <w:r w:rsidRPr="00CE3E20">
        <w:t>)</w:t>
      </w:r>
    </w:p>
    <w:p w14:paraId="57AB91C7" w14:textId="2161490E" w:rsidR="007C20FC" w:rsidRPr="007C20FC" w:rsidRDefault="003454E4" w:rsidP="00D77F75">
      <w:pPr>
        <w:pStyle w:val="ListParagraph"/>
        <w:numPr>
          <w:ilvl w:val="0"/>
          <w:numId w:val="13"/>
        </w:numPr>
      </w:pPr>
      <w:r>
        <w:t>Hard c</w:t>
      </w:r>
      <w:r w:rsidR="00611909" w:rsidRPr="00DF57CE">
        <w:t xml:space="preserve">opies of at least </w:t>
      </w:r>
      <w:r w:rsidR="00BE74F8" w:rsidRPr="00676B1D">
        <w:t>three</w:t>
      </w:r>
      <w:r w:rsidR="00611909" w:rsidRPr="00DF57CE">
        <w:t xml:space="preserve"> </w:t>
      </w:r>
      <w:r w:rsidR="00C1129C">
        <w:t xml:space="preserve">(3) </w:t>
      </w:r>
      <w:r>
        <w:t xml:space="preserve">scholarly publications </w:t>
      </w:r>
      <w:r w:rsidR="00611909" w:rsidRPr="00DF57CE">
        <w:t>in a recognized international or national journal, or in a book published by a recognized inter-national or national publisher.</w:t>
      </w:r>
      <w:r w:rsidR="007C20FC" w:rsidRPr="007C20FC">
        <w:t xml:space="preserve"> </w:t>
      </w:r>
      <w:r>
        <w:t>Hard c</w:t>
      </w:r>
      <w:r w:rsidR="007C20FC" w:rsidRPr="007C20FC">
        <w:t xml:space="preserve">opies submitted earlier (i.e. as documentation related to the request for additional HUN-credit) </w:t>
      </w:r>
      <w:r>
        <w:t>will</w:t>
      </w:r>
      <w:r w:rsidR="007C20FC" w:rsidRPr="007C20FC">
        <w:t xml:space="preserve"> be counted, although the </w:t>
      </w:r>
      <w:r w:rsidR="005F191D">
        <w:t>doctoral student</w:t>
      </w:r>
      <w:r w:rsidR="005F191D" w:rsidRPr="007C20FC">
        <w:t xml:space="preserve"> </w:t>
      </w:r>
      <w:r w:rsidR="007C20FC" w:rsidRPr="007C20FC">
        <w:t>needs to declare in writing which of these publications were selected.</w:t>
      </w:r>
    </w:p>
    <w:p w14:paraId="56E0F696" w14:textId="71D9FC10" w:rsidR="00611909" w:rsidRDefault="00611909" w:rsidP="00D77F75">
      <w:pPr>
        <w:pStyle w:val="ListParagraph"/>
        <w:numPr>
          <w:ilvl w:val="0"/>
          <w:numId w:val="13"/>
        </w:numPr>
      </w:pPr>
      <w:r w:rsidRPr="008470E1">
        <w:lastRenderedPageBreak/>
        <w:t xml:space="preserve">A statement </w:t>
      </w:r>
      <w:r w:rsidR="0060393A">
        <w:t>d</w:t>
      </w:r>
      <w:r w:rsidRPr="008470E1">
        <w:t>eclar</w:t>
      </w:r>
      <w:r w:rsidR="0060393A">
        <w:t>ing</w:t>
      </w:r>
      <w:r w:rsidRPr="008470E1">
        <w:t xml:space="preserve"> that </w:t>
      </w:r>
      <w:r w:rsidR="007C20FC">
        <w:t xml:space="preserve">the doctoral </w:t>
      </w:r>
      <w:r w:rsidR="008F0FBD">
        <w:t>student</w:t>
      </w:r>
      <w:r w:rsidRPr="008470E1">
        <w:t xml:space="preserve"> </w:t>
      </w:r>
      <w:r w:rsidR="0060393A">
        <w:t>i</w:t>
      </w:r>
      <w:r w:rsidRPr="008470E1">
        <w:t>s not enrolled in any other Doctoral Program in Historical Studies</w:t>
      </w:r>
      <w:r w:rsidR="001804AB">
        <w:t>;</w:t>
      </w:r>
      <w:r w:rsidRPr="008470E1">
        <w:t xml:space="preserve"> that no request for opening the defense has been rejected within the last two years</w:t>
      </w:r>
      <w:r w:rsidR="001804AB">
        <w:t>;</w:t>
      </w:r>
      <w:r w:rsidRPr="008470E1">
        <w:t xml:space="preserve"> and that no defense procedure has </w:t>
      </w:r>
      <w:r w:rsidR="00F82C06">
        <w:t>ended in</w:t>
      </w:r>
      <w:r w:rsidRPr="008470E1">
        <w:t xml:space="preserve"> failure in the past two years.</w:t>
      </w:r>
    </w:p>
    <w:p w14:paraId="274369B5" w14:textId="0EAA2F05" w:rsidR="00DF57CE" w:rsidRPr="008470E1" w:rsidRDefault="00DF57CE" w:rsidP="00DF57CE">
      <w:r>
        <w:rPr>
          <w:b/>
        </w:rPr>
        <w:t>Following</w:t>
      </w:r>
      <w:r w:rsidRPr="008470E1">
        <w:t xml:space="preserve"> the </w:t>
      </w:r>
      <w:r w:rsidR="00AC3C7C">
        <w:t>submission</w:t>
      </w:r>
      <w:r w:rsidRPr="008470E1">
        <w:t xml:space="preserve"> of the doctoral </w:t>
      </w:r>
      <w:r w:rsidR="00AC3C7C">
        <w:t xml:space="preserve">dissertation for </w:t>
      </w:r>
      <w:r w:rsidRPr="008470E1">
        <w:t>defense</w:t>
      </w:r>
      <w:r w:rsidR="00AC3C7C">
        <w:t xml:space="preserve"> the doctoral </w:t>
      </w:r>
      <w:r w:rsidR="005F191D">
        <w:t>student</w:t>
      </w:r>
      <w:r w:rsidR="005F191D" w:rsidRPr="008470E1">
        <w:t xml:space="preserve"> </w:t>
      </w:r>
      <w:r w:rsidRPr="008470E1">
        <w:t>needs to submit the following documents</w:t>
      </w:r>
      <w:r w:rsidR="001804AB" w:rsidRPr="008470E1">
        <w:t xml:space="preserve"> </w:t>
      </w:r>
      <w:r w:rsidRPr="008470E1">
        <w:t xml:space="preserve">to the </w:t>
      </w:r>
      <w:r w:rsidR="003928AD">
        <w:t>d</w:t>
      </w:r>
      <w:r w:rsidR="00AC3C7C">
        <w:t xml:space="preserve">octoral </w:t>
      </w:r>
      <w:r w:rsidR="003928AD">
        <w:t>c</w:t>
      </w:r>
      <w:r w:rsidR="00AC3C7C">
        <w:t>oordinator</w:t>
      </w:r>
      <w:r w:rsidRPr="008470E1">
        <w:t>:</w:t>
      </w:r>
    </w:p>
    <w:p w14:paraId="2794528B" w14:textId="77777777" w:rsidR="004D7A7D" w:rsidRDefault="00611909" w:rsidP="00D77F75">
      <w:pPr>
        <w:pStyle w:val="ListParagraph"/>
        <w:numPr>
          <w:ilvl w:val="0"/>
          <w:numId w:val="28"/>
        </w:numPr>
      </w:pPr>
      <w:r w:rsidRPr="008470E1">
        <w:t xml:space="preserve">The </w:t>
      </w:r>
      <w:r w:rsidR="00E0045B" w:rsidRPr="008470E1">
        <w:t>dissertation</w:t>
      </w:r>
      <w:r w:rsidRPr="008470E1">
        <w:t xml:space="preserve"> booklet summarizing the major findings of the scientific research.</w:t>
      </w:r>
    </w:p>
    <w:p w14:paraId="2C30F535" w14:textId="1D5EF25A" w:rsidR="004D7A7D" w:rsidRDefault="004D7A7D" w:rsidP="00D77F75">
      <w:pPr>
        <w:pStyle w:val="ListParagraph"/>
        <w:numPr>
          <w:ilvl w:val="0"/>
          <w:numId w:val="28"/>
        </w:numPr>
        <w:jc w:val="left"/>
      </w:pPr>
      <w:r w:rsidRPr="004D7A7D">
        <w:t xml:space="preserve">The following </w:t>
      </w:r>
      <w:r w:rsidR="00EA7FB1">
        <w:t>authorship declaration</w:t>
      </w:r>
      <w:r w:rsidR="006C0325">
        <w:t>(</w:t>
      </w:r>
      <w:r w:rsidR="00EA7FB1">
        <w:t>s</w:t>
      </w:r>
      <w:r w:rsidR="006C0325">
        <w:t>)</w:t>
      </w:r>
      <w:r>
        <w:t>:</w:t>
      </w:r>
      <w:r w:rsidRPr="004D7A7D">
        <w:br/>
      </w:r>
      <w:r>
        <w:t xml:space="preserve">A) I, the undersigned </w:t>
      </w:r>
      <w:r w:rsidR="00740EF6">
        <w:t>(name)</w:t>
      </w:r>
      <w:r>
        <w:t xml:space="preserve">, candidate for the PhD degree in Medieval Studies declare herewith that the present doctoral dissertation is exclusively my own work, based on my research and relies only on such external information as properly credited in notes and bibliography. I declare that no unidentified and illegitimate use was made of the work of others, and no part of the doctoral thesis infringes on any person’s or institution’s copyright. I also declare that no part of the doctoral </w:t>
      </w:r>
      <w:r w:rsidR="0059323B">
        <w:t xml:space="preserve">dissertation </w:t>
      </w:r>
      <w:r>
        <w:t>has been submitted in this form to any other institution of higher education for an academic degree.</w:t>
      </w:r>
      <w:r w:rsidR="00E0072B" w:rsidRPr="00E0072B">
        <w:t xml:space="preserve"> </w:t>
      </w:r>
      <w:r w:rsidR="00E0072B" w:rsidRPr="001C7DDB">
        <w:t>[</w:t>
      </w:r>
      <w:r w:rsidR="00E0072B" w:rsidRPr="00294841">
        <w:rPr>
          <w:i/>
        </w:rPr>
        <w:t xml:space="preserve">cf. </w:t>
      </w:r>
      <w:r w:rsidR="00E0072B" w:rsidRPr="00294841">
        <w:rPr>
          <w:b/>
        </w:rPr>
        <w:t>Appendices:</w:t>
      </w:r>
      <w:r w:rsidR="00612794" w:rsidRPr="00294841">
        <w:rPr>
          <w:b/>
        </w:rPr>
        <w:t xml:space="preserve"> </w:t>
      </w:r>
      <w:r w:rsidR="00E0072B" w:rsidRPr="00294841">
        <w:rPr>
          <w:b/>
        </w:rPr>
        <w:t>A.16</w:t>
      </w:r>
      <w:r w:rsidR="00E0072B" w:rsidRPr="001C7DDB">
        <w:t>].</w:t>
      </w:r>
      <w:r w:rsidR="00E0072B">
        <w:br/>
      </w:r>
      <w:r w:rsidR="00E0072B" w:rsidRPr="00E0072B">
        <w:rPr>
          <w:u w:val="single"/>
        </w:rPr>
        <w:t xml:space="preserve">Applicable only for those enrolled before 1 September 2016 </w:t>
      </w:r>
      <w:r>
        <w:br/>
        <w:t xml:space="preserve">B) I, the undersigned </w:t>
      </w:r>
      <w:r w:rsidR="00740EF6">
        <w:t>(name)</w:t>
      </w:r>
      <w:r>
        <w:t xml:space="preserve">, doctoral nominee for the PhD degree in Medieval Studies declare herewith that the present doctoral dissertation is exclusively my own work, based on my research and relies only on such external information as properly credited in notes and bibliography. I declare that no unidentified and illegitimate use was made of the work of others, and no part of the doctoral </w:t>
      </w:r>
      <w:r w:rsidR="0059323B">
        <w:t xml:space="preserve">dissertation </w:t>
      </w:r>
      <w:r>
        <w:t>infringes on any person’s or institution’s copyright. I also declare that no part of the doctoral thesis has been submitted in this form to any other institution of higher education for an academic degree.</w:t>
      </w:r>
      <w:r w:rsidR="00740EF6" w:rsidRPr="00740EF6">
        <w:t xml:space="preserve"> </w:t>
      </w:r>
      <w:r w:rsidR="00740EF6" w:rsidRPr="001C7DDB">
        <w:t>[</w:t>
      </w:r>
      <w:r w:rsidR="00740EF6" w:rsidRPr="00294841">
        <w:rPr>
          <w:i/>
        </w:rPr>
        <w:t xml:space="preserve">cf. </w:t>
      </w:r>
      <w:r w:rsidR="00740EF6" w:rsidRPr="00294841">
        <w:rPr>
          <w:b/>
        </w:rPr>
        <w:t>Appendices:</w:t>
      </w:r>
      <w:r w:rsidR="00612794" w:rsidRPr="00294841">
        <w:rPr>
          <w:b/>
        </w:rPr>
        <w:t xml:space="preserve"> </w:t>
      </w:r>
      <w:r w:rsidR="00740EF6" w:rsidRPr="00294841">
        <w:rPr>
          <w:b/>
        </w:rPr>
        <w:t>A.1</w:t>
      </w:r>
      <w:r w:rsidR="00E0072B" w:rsidRPr="00294841">
        <w:rPr>
          <w:b/>
        </w:rPr>
        <w:t>7</w:t>
      </w:r>
      <w:r w:rsidR="00740EF6" w:rsidRPr="001C7DDB">
        <w:t>].</w:t>
      </w:r>
    </w:p>
    <w:p w14:paraId="0C838E99" w14:textId="1F558D95" w:rsidR="00611909" w:rsidRDefault="00611909" w:rsidP="00D77F75">
      <w:pPr>
        <w:pStyle w:val="ListParagraph"/>
        <w:numPr>
          <w:ilvl w:val="0"/>
          <w:numId w:val="28"/>
        </w:numPr>
      </w:pPr>
      <w:r w:rsidRPr="008470E1">
        <w:t xml:space="preserve">Written reply to the written reports of the </w:t>
      </w:r>
      <w:r w:rsidR="00AC3C7C">
        <w:t>external readers</w:t>
      </w:r>
      <w:r w:rsidRPr="008470E1">
        <w:t xml:space="preserve"> received prior to the defense.</w:t>
      </w:r>
    </w:p>
    <w:p w14:paraId="2E022C32" w14:textId="10CE1310" w:rsidR="00611909" w:rsidRPr="008470E1" w:rsidRDefault="00611909" w:rsidP="00E4592D">
      <w:r w:rsidRPr="008470E1">
        <w:rPr>
          <w:b/>
        </w:rPr>
        <w:t>After</w:t>
      </w:r>
      <w:r w:rsidRPr="008470E1">
        <w:t xml:space="preserve"> the successful defense of the dissertation an electronic version of the dissertation shall be provided to the electronic database of </w:t>
      </w:r>
      <w:r w:rsidR="00D400B8">
        <w:t>“</w:t>
      </w:r>
      <w:r w:rsidRPr="006C04D4">
        <w:rPr>
          <w:i/>
        </w:rPr>
        <w:t>Magyar Tudományos Művek Tára</w:t>
      </w:r>
      <w:r w:rsidR="00D400B8" w:rsidRPr="00D400B8">
        <w:t>”</w:t>
      </w:r>
      <w:r w:rsidRPr="00200A74">
        <w:rPr>
          <w:i/>
        </w:rPr>
        <w:t xml:space="preserve"> </w:t>
      </w:r>
      <w:r w:rsidR="005341D0" w:rsidRPr="008470E1">
        <w:t xml:space="preserve">(MTMT) </w:t>
      </w:r>
      <w:r w:rsidRPr="008470E1">
        <w:t>by indicating a DOI identif</w:t>
      </w:r>
      <w:r w:rsidR="00E0045B" w:rsidRPr="008470E1">
        <w:t>i</w:t>
      </w:r>
      <w:r w:rsidRPr="008470E1">
        <w:t xml:space="preserve">cation </w:t>
      </w:r>
      <w:r w:rsidR="00E0045B" w:rsidRPr="008470E1">
        <w:t>number</w:t>
      </w:r>
      <w:r w:rsidRPr="008470E1">
        <w:t xml:space="preserve"> in line with international practices.</w:t>
      </w:r>
    </w:p>
    <w:p w14:paraId="0186E082" w14:textId="036CDEB9" w:rsidR="00611909" w:rsidRPr="007C20FC" w:rsidRDefault="00611909" w:rsidP="00AC3C7C">
      <w:pPr>
        <w:pStyle w:val="Heading4"/>
      </w:pPr>
      <w:bookmarkStart w:id="478" w:name="_Toc393444712"/>
      <w:bookmarkStart w:id="479" w:name="_Toc393444838"/>
      <w:bookmarkStart w:id="480" w:name="_Toc393447652"/>
      <w:bookmarkStart w:id="481" w:name="_Toc393710019"/>
      <w:bookmarkStart w:id="482" w:name="_Toc490056156"/>
      <w:r w:rsidRPr="007C20FC">
        <w:t xml:space="preserve">Dissertation </w:t>
      </w:r>
      <w:r w:rsidR="005341D0" w:rsidRPr="007C20FC">
        <w:t xml:space="preserve">Defense </w:t>
      </w:r>
      <w:r w:rsidRPr="007C20FC">
        <w:t>Committee</w:t>
      </w:r>
      <w:r w:rsidR="0060393A" w:rsidRPr="007C20FC">
        <w:t xml:space="preserve"> for those pursuing a Hungarian doctoral degree</w:t>
      </w:r>
      <w:bookmarkEnd w:id="478"/>
      <w:bookmarkEnd w:id="479"/>
      <w:bookmarkEnd w:id="480"/>
      <w:bookmarkEnd w:id="481"/>
      <w:bookmarkEnd w:id="482"/>
    </w:p>
    <w:p w14:paraId="2E5F997E" w14:textId="2841DAD8" w:rsidR="00611909" w:rsidRPr="008470E1" w:rsidRDefault="00611909" w:rsidP="00E4592D">
      <w:r w:rsidRPr="008470E1">
        <w:t xml:space="preserve">The Chair of the Dissertation Defense Committee must be an </w:t>
      </w:r>
      <w:r w:rsidR="006C04D4" w:rsidRPr="00200A74">
        <w:rPr>
          <w:i/>
        </w:rPr>
        <w:t>“</w:t>
      </w:r>
      <w:r w:rsidRPr="00FB1DF8">
        <w:rPr>
          <w:i/>
        </w:rPr>
        <w:t>egyetemi tanár</w:t>
      </w:r>
      <w:r w:rsidR="006C04D4" w:rsidRPr="005F2557">
        <w:t>”</w:t>
      </w:r>
      <w:r w:rsidRPr="008470E1">
        <w:t xml:space="preserve"> or Professor Emeritus of CEU.</w:t>
      </w:r>
    </w:p>
    <w:p w14:paraId="5C96D652" w14:textId="0223BBA7" w:rsidR="00E1563D" w:rsidRPr="008470E1" w:rsidRDefault="00E1563D" w:rsidP="00E1563D">
      <w:r w:rsidRPr="008470E1">
        <w:t>A minimum of two evaluations of the dissertation by a maximum of three e</w:t>
      </w:r>
      <w:r w:rsidR="007C20FC">
        <w:t xml:space="preserve">xaminers must be positive. The doctoral </w:t>
      </w:r>
      <w:r w:rsidR="006C0325">
        <w:t>student</w:t>
      </w:r>
      <w:r w:rsidRPr="008470E1">
        <w:t xml:space="preserve"> answers in writing all external readers’ comments prior to the doctoral defense.</w:t>
      </w:r>
    </w:p>
    <w:p w14:paraId="21A8F171" w14:textId="119CE955" w:rsidR="00E1563D" w:rsidRPr="008470E1" w:rsidRDefault="00E1563D" w:rsidP="00E1563D">
      <w:r w:rsidRPr="008470E1">
        <w:lastRenderedPageBreak/>
        <w:t xml:space="preserve">The </w:t>
      </w:r>
      <w:r w:rsidR="005F191D">
        <w:t>doctoral student</w:t>
      </w:r>
      <w:r w:rsidRPr="008470E1">
        <w:t xml:space="preserve"> may request that the defense be non-public. This request may or may not be accepted by the U</w:t>
      </w:r>
      <w:r w:rsidR="005B1408">
        <w:t>DC</w:t>
      </w:r>
      <w:r w:rsidRPr="008470E1">
        <w:t xml:space="preserve">.  </w:t>
      </w:r>
    </w:p>
    <w:p w14:paraId="4F1E17F5" w14:textId="7F215F16" w:rsidR="004532BF" w:rsidRPr="008470E1" w:rsidRDefault="004532BF" w:rsidP="00E1563D">
      <w:pPr>
        <w:pStyle w:val="Heading4"/>
      </w:pPr>
      <w:bookmarkStart w:id="483" w:name="_Toc393444713"/>
      <w:bookmarkStart w:id="484" w:name="_Toc393444839"/>
      <w:bookmarkStart w:id="485" w:name="_Toc393447653"/>
      <w:bookmarkStart w:id="486" w:name="_Toc393710020"/>
      <w:bookmarkStart w:id="487" w:name="_Toc490056157"/>
      <w:r w:rsidRPr="008470E1">
        <w:t>Granting distinction in the Hungarian system:</w:t>
      </w:r>
      <w:bookmarkEnd w:id="483"/>
      <w:bookmarkEnd w:id="484"/>
      <w:bookmarkEnd w:id="485"/>
      <w:bookmarkEnd w:id="486"/>
      <w:bookmarkEnd w:id="487"/>
    </w:p>
    <w:p w14:paraId="58F3DEF7" w14:textId="2FD37697" w:rsidR="00611909" w:rsidRPr="008470E1" w:rsidRDefault="00611909" w:rsidP="00E4592D">
      <w:r w:rsidRPr="008470E1">
        <w:t xml:space="preserve">The conditions </w:t>
      </w:r>
      <w:r w:rsidR="00617B33" w:rsidRPr="008470E1">
        <w:t>for</w:t>
      </w:r>
      <w:r w:rsidRPr="008470E1">
        <w:t xml:space="preserve"> </w:t>
      </w:r>
      <w:r w:rsidR="007B276E">
        <w:t>“</w:t>
      </w:r>
      <w:r w:rsidR="004532BF" w:rsidRPr="00FB1DF8">
        <w:rPr>
          <w:i/>
        </w:rPr>
        <w:t>kitüntetéses doktorrá avatás</w:t>
      </w:r>
      <w:r w:rsidR="007B276E" w:rsidRPr="007B276E">
        <w:t>”</w:t>
      </w:r>
      <w:r w:rsidR="004532BF" w:rsidRPr="008470E1">
        <w:t xml:space="preserve"> (finishing </w:t>
      </w:r>
      <w:r w:rsidR="00617B33" w:rsidRPr="008470E1">
        <w:t xml:space="preserve">the doctoral studies </w:t>
      </w:r>
      <w:r w:rsidR="004532BF" w:rsidRPr="008470E1">
        <w:t xml:space="preserve">with </w:t>
      </w:r>
      <w:r w:rsidRPr="008470E1">
        <w:t>distinction</w:t>
      </w:r>
      <w:r w:rsidR="007C20FC">
        <w:t xml:space="preserve"> according to the Hungarian regulations</w:t>
      </w:r>
      <w:r w:rsidR="004532BF" w:rsidRPr="008470E1">
        <w:t>)</w:t>
      </w:r>
      <w:r w:rsidR="00617B33" w:rsidRPr="008470E1">
        <w:t xml:space="preserve"> </w:t>
      </w:r>
      <w:r w:rsidRPr="008470E1">
        <w:t>are as follows:</w:t>
      </w:r>
    </w:p>
    <w:p w14:paraId="1EBD8B5D" w14:textId="144C60D6" w:rsidR="00611909" w:rsidRPr="008470E1" w:rsidRDefault="00617B33" w:rsidP="00D77F75">
      <w:pPr>
        <w:pStyle w:val="ListParagraph"/>
        <w:numPr>
          <w:ilvl w:val="0"/>
          <w:numId w:val="14"/>
        </w:numPr>
      </w:pPr>
      <w:r w:rsidRPr="008470E1">
        <w:t>a</w:t>
      </w:r>
      <w:r w:rsidR="00611909" w:rsidRPr="008470E1">
        <w:t xml:space="preserve">ll mandatory </w:t>
      </w:r>
      <w:r w:rsidR="002D2DA3">
        <w:t>courses</w:t>
      </w:r>
      <w:r w:rsidR="00611909" w:rsidRPr="008470E1">
        <w:t xml:space="preserve"> are </w:t>
      </w:r>
      <w:r w:rsidR="007B276E">
        <w:t>“</w:t>
      </w:r>
      <w:r w:rsidR="00611909" w:rsidRPr="007B276E">
        <w:rPr>
          <w:i/>
        </w:rPr>
        <w:t>jeles</w:t>
      </w:r>
      <w:r w:rsidR="007B276E">
        <w:t>”</w:t>
      </w:r>
      <w:r w:rsidR="00611909" w:rsidRPr="008470E1">
        <w:t>, i.e. A and/or A-</w:t>
      </w:r>
    </w:p>
    <w:p w14:paraId="68983C42" w14:textId="77777777" w:rsidR="00611909" w:rsidRPr="008470E1" w:rsidRDefault="00617B33" w:rsidP="00D77F75">
      <w:pPr>
        <w:pStyle w:val="ListParagraph"/>
        <w:numPr>
          <w:ilvl w:val="0"/>
          <w:numId w:val="14"/>
        </w:numPr>
      </w:pPr>
      <w:r w:rsidRPr="008470E1">
        <w:t>t</w:t>
      </w:r>
      <w:r w:rsidR="00611909" w:rsidRPr="008470E1">
        <w:t xml:space="preserve">he Rigorosum is </w:t>
      </w:r>
      <w:r w:rsidR="00611909" w:rsidRPr="005F2557">
        <w:rPr>
          <w:i/>
        </w:rPr>
        <w:t>summa cum laude</w:t>
      </w:r>
    </w:p>
    <w:p w14:paraId="45CE0082" w14:textId="31D6E564" w:rsidR="006027A5" w:rsidRDefault="00617B33" w:rsidP="00D77F75">
      <w:pPr>
        <w:pStyle w:val="ListParagraph"/>
        <w:numPr>
          <w:ilvl w:val="0"/>
          <w:numId w:val="14"/>
        </w:numPr>
      </w:pPr>
      <w:r w:rsidRPr="008470E1">
        <w:t>t</w:t>
      </w:r>
      <w:r w:rsidR="00611909" w:rsidRPr="008470E1">
        <w:t xml:space="preserve">he </w:t>
      </w:r>
      <w:r w:rsidRPr="008470E1">
        <w:t>d</w:t>
      </w:r>
      <w:r w:rsidR="00611909" w:rsidRPr="008470E1">
        <w:t xml:space="preserve">efense grade is </w:t>
      </w:r>
      <w:r w:rsidRPr="005F2557">
        <w:rPr>
          <w:i/>
        </w:rPr>
        <w:t>s</w:t>
      </w:r>
      <w:r w:rsidR="00611909" w:rsidRPr="005F2557">
        <w:rPr>
          <w:i/>
        </w:rPr>
        <w:t>umma cum laude</w:t>
      </w:r>
    </w:p>
    <w:p w14:paraId="0AF65631" w14:textId="5DCE2D77" w:rsidR="006027A5" w:rsidRPr="008470E1" w:rsidRDefault="006027A5" w:rsidP="000E77F5">
      <w:pPr>
        <w:pStyle w:val="Heading1"/>
      </w:pPr>
      <w:bookmarkStart w:id="488" w:name="_Toc393444714"/>
      <w:bookmarkStart w:id="489" w:name="_Toc393444840"/>
      <w:bookmarkStart w:id="490" w:name="_Toc393447654"/>
      <w:bookmarkStart w:id="491" w:name="_Toc393710021"/>
      <w:bookmarkStart w:id="492" w:name="_Toc490056158"/>
      <w:r w:rsidRPr="008470E1">
        <w:t>Changes to these regulations and validity</w:t>
      </w:r>
      <w:bookmarkEnd w:id="488"/>
      <w:bookmarkEnd w:id="489"/>
      <w:bookmarkEnd w:id="490"/>
      <w:bookmarkEnd w:id="491"/>
      <w:bookmarkEnd w:id="492"/>
    </w:p>
    <w:p w14:paraId="27555CE9" w14:textId="4ED33698" w:rsidR="006027A5" w:rsidRPr="008470E1" w:rsidRDefault="006027A5" w:rsidP="00F434B4">
      <w:pPr>
        <w:pStyle w:val="Heading2"/>
      </w:pPr>
      <w:bookmarkStart w:id="493" w:name="_Toc490056159"/>
      <w:r w:rsidRPr="008470E1">
        <w:t>Changes to these regulations</w:t>
      </w:r>
      <w:bookmarkEnd w:id="493"/>
    </w:p>
    <w:p w14:paraId="10DA1896" w14:textId="0B97B69D" w:rsidR="006027A5" w:rsidRPr="00E26FDA" w:rsidRDefault="006027A5" w:rsidP="00E4592D">
      <w:r w:rsidRPr="00E26FDA">
        <w:t xml:space="preserve">The </w:t>
      </w:r>
      <w:r w:rsidR="00460F47">
        <w:t xml:space="preserve">Doctoral </w:t>
      </w:r>
      <w:r w:rsidR="00CE6DCC">
        <w:t>Committee</w:t>
      </w:r>
      <w:r w:rsidRPr="00E26FDA">
        <w:t xml:space="preserve"> may make changes to these regulations by simple majority vote;</w:t>
      </w:r>
      <w:r w:rsidR="005D7F7C" w:rsidRPr="00E26FDA">
        <w:t xml:space="preserve"> </w:t>
      </w:r>
      <w:r w:rsidRPr="00E26FDA">
        <w:t xml:space="preserve">all changes need to be endorsed by the </w:t>
      </w:r>
      <w:r w:rsidR="00C5714C" w:rsidRPr="00E26FDA">
        <w:t>Head of the UDC</w:t>
      </w:r>
      <w:r w:rsidRPr="00E26FDA">
        <w:t>.</w:t>
      </w:r>
    </w:p>
    <w:p w14:paraId="3A171315" w14:textId="708E2069" w:rsidR="006027A5" w:rsidRPr="008470E1" w:rsidRDefault="006027A5" w:rsidP="00566083">
      <w:pPr>
        <w:pStyle w:val="Heading1"/>
        <w:numPr>
          <w:ilvl w:val="0"/>
          <w:numId w:val="0"/>
        </w:numPr>
        <w:ind w:left="432" w:hanging="432"/>
      </w:pPr>
      <w:bookmarkStart w:id="494" w:name="_Toc393444716"/>
      <w:bookmarkStart w:id="495" w:name="_Toc393444842"/>
      <w:bookmarkStart w:id="496" w:name="_Toc393447656"/>
      <w:bookmarkStart w:id="497" w:name="_Toc393710023"/>
      <w:bookmarkStart w:id="498" w:name="_Toc490056160"/>
      <w:r w:rsidRPr="008470E1">
        <w:lastRenderedPageBreak/>
        <w:t>Appendi</w:t>
      </w:r>
      <w:r w:rsidR="00BD29EF" w:rsidRPr="008470E1">
        <w:t>c</w:t>
      </w:r>
      <w:r w:rsidRPr="008470E1">
        <w:t>es</w:t>
      </w:r>
      <w:bookmarkEnd w:id="494"/>
      <w:bookmarkEnd w:id="495"/>
      <w:bookmarkEnd w:id="496"/>
      <w:bookmarkEnd w:id="497"/>
      <w:bookmarkEnd w:id="498"/>
    </w:p>
    <w:p w14:paraId="238B48A5" w14:textId="1F7ABDB1" w:rsidR="006027A5" w:rsidRPr="008470E1" w:rsidRDefault="006027A5" w:rsidP="00566083">
      <w:pPr>
        <w:pStyle w:val="Heading2"/>
        <w:numPr>
          <w:ilvl w:val="0"/>
          <w:numId w:val="0"/>
        </w:numPr>
        <w:ind w:left="576" w:hanging="576"/>
      </w:pPr>
      <w:bookmarkStart w:id="499" w:name="_Toc302550012"/>
      <w:bookmarkStart w:id="500" w:name="_Toc207599141"/>
      <w:bookmarkStart w:id="501" w:name="_Toc393444717"/>
      <w:bookmarkStart w:id="502" w:name="_Toc393444843"/>
      <w:bookmarkStart w:id="503" w:name="_Toc393447657"/>
      <w:bookmarkStart w:id="504" w:name="_Toc393710024"/>
      <w:bookmarkStart w:id="505" w:name="_Toc490056161"/>
      <w:r w:rsidRPr="008470E1">
        <w:t>List of Appendices</w:t>
      </w:r>
      <w:bookmarkEnd w:id="499"/>
      <w:bookmarkEnd w:id="500"/>
      <w:bookmarkEnd w:id="501"/>
      <w:bookmarkEnd w:id="502"/>
      <w:bookmarkEnd w:id="503"/>
      <w:bookmarkEnd w:id="504"/>
      <w:bookmarkEnd w:id="505"/>
    </w:p>
    <w:p w14:paraId="7D639924" w14:textId="7041E14A" w:rsidR="006027A5" w:rsidRPr="001A5C48" w:rsidRDefault="006027A5" w:rsidP="00566083">
      <w:pPr>
        <w:pStyle w:val="Heading3"/>
        <w:numPr>
          <w:ilvl w:val="0"/>
          <w:numId w:val="0"/>
        </w:numPr>
        <w:ind w:left="720" w:hanging="720"/>
        <w:rPr>
          <w:b/>
        </w:rPr>
      </w:pPr>
      <w:bookmarkStart w:id="506" w:name="_Toc302550013"/>
      <w:bookmarkStart w:id="507" w:name="_Toc207599142"/>
      <w:bookmarkStart w:id="508" w:name="_Toc393444718"/>
      <w:bookmarkStart w:id="509" w:name="_Toc393444844"/>
      <w:bookmarkStart w:id="510" w:name="_Toc393447658"/>
      <w:bookmarkStart w:id="511" w:name="_Toc393710025"/>
      <w:bookmarkStart w:id="512" w:name="_Toc490056162"/>
      <w:r w:rsidRPr="001A5C48">
        <w:rPr>
          <w:b/>
        </w:rPr>
        <w:t>A:</w:t>
      </w:r>
      <w:bookmarkEnd w:id="506"/>
      <w:bookmarkEnd w:id="507"/>
      <w:r w:rsidR="00B421D9" w:rsidRPr="001A5C48">
        <w:rPr>
          <w:b/>
        </w:rPr>
        <w:t xml:space="preserve"> </w:t>
      </w:r>
      <w:r w:rsidR="00D10C8D" w:rsidRPr="001A5C48">
        <w:rPr>
          <w:b/>
        </w:rPr>
        <w:t>Forms</w:t>
      </w:r>
      <w:bookmarkEnd w:id="508"/>
      <w:bookmarkEnd w:id="509"/>
      <w:bookmarkEnd w:id="510"/>
      <w:bookmarkEnd w:id="511"/>
      <w:bookmarkEnd w:id="512"/>
    </w:p>
    <w:p w14:paraId="5AAF3D90" w14:textId="77777777" w:rsidR="00432E8C" w:rsidRDefault="00D10C8D" w:rsidP="00432E8C">
      <w:pPr>
        <w:pStyle w:val="Heading4"/>
        <w:numPr>
          <w:ilvl w:val="0"/>
          <w:numId w:val="0"/>
        </w:numPr>
        <w:ind w:left="864" w:hanging="864"/>
      </w:pPr>
      <w:bookmarkStart w:id="513" w:name="_Toc302550015"/>
      <w:bookmarkStart w:id="514" w:name="_Toc207599144"/>
      <w:bookmarkStart w:id="515" w:name="_Toc490056163"/>
      <w:bookmarkStart w:id="516" w:name="_Toc393444719"/>
      <w:bookmarkStart w:id="517" w:name="_Toc393444845"/>
      <w:bookmarkStart w:id="518" w:name="_Toc393447659"/>
      <w:bookmarkStart w:id="519" w:name="_Toc393710026"/>
      <w:r w:rsidRPr="00DE5D3D">
        <w:t>A.</w:t>
      </w:r>
      <w:r w:rsidR="006027A5" w:rsidRPr="00DE5D3D">
        <w:t>1</w:t>
      </w:r>
      <w:r w:rsidR="006027A5" w:rsidRPr="00DE5D3D">
        <w:tab/>
      </w:r>
      <w:bookmarkEnd w:id="513"/>
      <w:bookmarkEnd w:id="514"/>
      <w:r w:rsidR="00432E8C">
        <w:t>Status clarification form (US and HUNG degree)</w:t>
      </w:r>
      <w:bookmarkEnd w:id="515"/>
    </w:p>
    <w:p w14:paraId="0FD9B14E" w14:textId="77777777" w:rsidR="00432E8C" w:rsidRPr="00C67DE3" w:rsidRDefault="00432E8C" w:rsidP="00432E8C">
      <w:pPr>
        <w:pStyle w:val="Heading4"/>
        <w:numPr>
          <w:ilvl w:val="0"/>
          <w:numId w:val="0"/>
        </w:numPr>
        <w:ind w:left="864" w:hanging="864"/>
      </w:pPr>
      <w:bookmarkStart w:id="520" w:name="_Toc490056164"/>
      <w:r>
        <w:t>A.2</w:t>
      </w:r>
      <w:r>
        <w:tab/>
        <w:t>Academic Practica form (US and HUNG degree)</w:t>
      </w:r>
      <w:bookmarkEnd w:id="520"/>
    </w:p>
    <w:p w14:paraId="4A8E14B3" w14:textId="169BAF31" w:rsidR="006027A5" w:rsidRPr="00DE5D3D" w:rsidRDefault="00D10C8D" w:rsidP="00566083">
      <w:pPr>
        <w:pStyle w:val="Heading4"/>
        <w:numPr>
          <w:ilvl w:val="0"/>
          <w:numId w:val="0"/>
        </w:numPr>
        <w:ind w:left="864" w:hanging="864"/>
      </w:pPr>
      <w:bookmarkStart w:id="521" w:name="_Toc490056165"/>
      <w:r w:rsidRPr="00DE5D3D">
        <w:t>A.</w:t>
      </w:r>
      <w:r w:rsidR="00432E8C">
        <w:t>3</w:t>
      </w:r>
      <w:r w:rsidR="006027A5" w:rsidRPr="00DE5D3D">
        <w:tab/>
      </w:r>
      <w:r w:rsidRPr="00DE5D3D">
        <w:t>Independent study form</w:t>
      </w:r>
      <w:r w:rsidR="008629C1" w:rsidRPr="00DE5D3D">
        <w:t xml:space="preserve"> (US and HUNG degree)</w:t>
      </w:r>
      <w:bookmarkEnd w:id="516"/>
      <w:bookmarkEnd w:id="517"/>
      <w:bookmarkEnd w:id="518"/>
      <w:bookmarkEnd w:id="519"/>
      <w:bookmarkEnd w:id="521"/>
    </w:p>
    <w:p w14:paraId="4B5B6156" w14:textId="427EEF62" w:rsidR="00406668" w:rsidRPr="00406668" w:rsidRDefault="00406668" w:rsidP="00406668">
      <w:pPr>
        <w:pStyle w:val="Heading4"/>
        <w:numPr>
          <w:ilvl w:val="0"/>
          <w:numId w:val="0"/>
        </w:numPr>
        <w:ind w:left="864" w:hanging="864"/>
      </w:pPr>
      <w:bookmarkStart w:id="522" w:name="_Toc490056166"/>
      <w:bookmarkStart w:id="523" w:name="_Toc393444720"/>
      <w:bookmarkStart w:id="524" w:name="_Toc393444846"/>
      <w:bookmarkStart w:id="525" w:name="_Toc393447660"/>
      <w:bookmarkStart w:id="526" w:name="_Toc393710027"/>
      <w:r>
        <w:t>A.</w:t>
      </w:r>
      <w:r w:rsidR="0077151B">
        <w:t>4</w:t>
      </w:r>
      <w:r>
        <w:tab/>
        <w:t xml:space="preserve">Teaching </w:t>
      </w:r>
      <w:r w:rsidR="00294841">
        <w:t>a</w:t>
      </w:r>
      <w:r>
        <w:t xml:space="preserve">ssistantship grading form </w:t>
      </w:r>
      <w:r w:rsidRPr="00DE5D3D">
        <w:t>(US and HUNG degree)</w:t>
      </w:r>
      <w:bookmarkEnd w:id="522"/>
    </w:p>
    <w:p w14:paraId="47BD0027" w14:textId="6282AB20" w:rsidR="006027A5" w:rsidRPr="008470E1" w:rsidRDefault="006027A5" w:rsidP="00566083">
      <w:pPr>
        <w:pStyle w:val="Heading4"/>
        <w:numPr>
          <w:ilvl w:val="0"/>
          <w:numId w:val="0"/>
        </w:numPr>
        <w:ind w:left="864" w:hanging="864"/>
      </w:pPr>
      <w:bookmarkStart w:id="527" w:name="_Toc490056167"/>
      <w:r w:rsidRPr="00727835">
        <w:t>A.</w:t>
      </w:r>
      <w:r w:rsidR="0077151B">
        <w:t>5</w:t>
      </w:r>
      <w:r w:rsidRPr="00727835">
        <w:tab/>
      </w:r>
      <w:r w:rsidR="00D10C8D" w:rsidRPr="00727835">
        <w:t xml:space="preserve">Comprehensive </w:t>
      </w:r>
      <w:r w:rsidR="00294841">
        <w:t>e</w:t>
      </w:r>
      <w:r w:rsidR="00222AEE">
        <w:t xml:space="preserve">xamination </w:t>
      </w:r>
      <w:r w:rsidR="00031581">
        <w:t>p</w:t>
      </w:r>
      <w:r w:rsidR="00222AEE">
        <w:t xml:space="preserve">lanning </w:t>
      </w:r>
      <w:r w:rsidR="00031581">
        <w:t>f</w:t>
      </w:r>
      <w:r w:rsidR="00222AEE">
        <w:t>orm</w:t>
      </w:r>
      <w:r w:rsidR="008629C1" w:rsidRPr="00727835">
        <w:t xml:space="preserve"> (US and HUNG degree)</w:t>
      </w:r>
      <w:bookmarkEnd w:id="523"/>
      <w:bookmarkEnd w:id="524"/>
      <w:bookmarkEnd w:id="525"/>
      <w:bookmarkEnd w:id="526"/>
      <w:bookmarkEnd w:id="527"/>
    </w:p>
    <w:p w14:paraId="68D5494C" w14:textId="41B78036" w:rsidR="006027A5" w:rsidRPr="008470E1" w:rsidRDefault="006027A5" w:rsidP="00566083">
      <w:pPr>
        <w:pStyle w:val="Heading4"/>
        <w:numPr>
          <w:ilvl w:val="0"/>
          <w:numId w:val="0"/>
        </w:numPr>
        <w:ind w:left="864" w:hanging="864"/>
      </w:pPr>
      <w:bookmarkStart w:id="528" w:name="_Toc393444721"/>
      <w:bookmarkStart w:id="529" w:name="_Toc393444847"/>
      <w:bookmarkStart w:id="530" w:name="_Toc393447661"/>
      <w:bookmarkStart w:id="531" w:name="_Toc393710028"/>
      <w:bookmarkStart w:id="532" w:name="_Toc490056168"/>
      <w:r w:rsidRPr="008470E1">
        <w:t>A.</w:t>
      </w:r>
      <w:r w:rsidR="0077151B">
        <w:t>6</w:t>
      </w:r>
      <w:r w:rsidRPr="008470E1">
        <w:tab/>
      </w:r>
      <w:bookmarkEnd w:id="528"/>
      <w:bookmarkEnd w:id="529"/>
      <w:bookmarkEnd w:id="530"/>
      <w:r w:rsidR="00294841">
        <w:t>Comprehensive e</w:t>
      </w:r>
      <w:r w:rsidR="00B5195D">
        <w:t xml:space="preserve">xamination and </w:t>
      </w:r>
      <w:r w:rsidR="00294841">
        <w:t>d</w:t>
      </w:r>
      <w:r w:rsidR="00031581">
        <w:t xml:space="preserve">issertation </w:t>
      </w:r>
      <w:r w:rsidR="00294841">
        <w:t>p</w:t>
      </w:r>
      <w:r w:rsidR="00B5195D">
        <w:t xml:space="preserve">rospectus </w:t>
      </w:r>
      <w:r w:rsidR="00294841">
        <w:t>d</w:t>
      </w:r>
      <w:r w:rsidR="00B5195D">
        <w:t xml:space="preserve">efense </w:t>
      </w:r>
      <w:r w:rsidR="00294841">
        <w:t>c</w:t>
      </w:r>
      <w:r w:rsidR="00B5195D">
        <w:t xml:space="preserve">ommittees </w:t>
      </w:r>
      <w:bookmarkStart w:id="533" w:name="_Toc393444722"/>
      <w:bookmarkStart w:id="534" w:name="_Toc393444848"/>
      <w:bookmarkStart w:id="535" w:name="_Toc393447662"/>
      <w:bookmarkStart w:id="536" w:name="_Toc393710029"/>
      <w:bookmarkEnd w:id="531"/>
      <w:r w:rsidR="00C843BB">
        <w:t>planning sheet</w:t>
      </w:r>
      <w:r w:rsidR="008629C1">
        <w:t xml:space="preserve"> (US and HUNG degree)</w:t>
      </w:r>
      <w:bookmarkEnd w:id="533"/>
      <w:bookmarkEnd w:id="534"/>
      <w:bookmarkEnd w:id="535"/>
      <w:bookmarkEnd w:id="536"/>
      <w:bookmarkEnd w:id="532"/>
    </w:p>
    <w:p w14:paraId="734D5AC4" w14:textId="3D1EDF90" w:rsidR="00432E8C" w:rsidRPr="00432E8C" w:rsidRDefault="006027A5" w:rsidP="00432E8C">
      <w:pPr>
        <w:pStyle w:val="Heading4"/>
        <w:numPr>
          <w:ilvl w:val="0"/>
          <w:numId w:val="0"/>
        </w:numPr>
        <w:ind w:left="864" w:hanging="864"/>
      </w:pPr>
      <w:bookmarkStart w:id="537" w:name="_Toc490056169"/>
      <w:bookmarkStart w:id="538" w:name="_Toc207599148"/>
      <w:bookmarkStart w:id="539" w:name="_Toc393444724"/>
      <w:bookmarkStart w:id="540" w:name="_Toc393444850"/>
      <w:bookmarkStart w:id="541" w:name="_Toc393447664"/>
      <w:bookmarkStart w:id="542" w:name="_Toc393710031"/>
      <w:bookmarkStart w:id="543" w:name="_Toc302550029"/>
      <w:r w:rsidRPr="008470E1">
        <w:t>A.</w:t>
      </w:r>
      <w:r w:rsidR="00C67DE3">
        <w:t>7</w:t>
      </w:r>
      <w:r w:rsidR="00F6014A">
        <w:tab/>
      </w:r>
      <w:r w:rsidR="00294841">
        <w:t>Complex examination c</w:t>
      </w:r>
      <w:r w:rsidR="00432E8C">
        <w:t>ommittee planning sheet (US and HUNG degree)</w:t>
      </w:r>
      <w:bookmarkEnd w:id="537"/>
    </w:p>
    <w:p w14:paraId="79A00364" w14:textId="77777777" w:rsidR="00432E8C" w:rsidRDefault="00432E8C" w:rsidP="00432E8C">
      <w:pPr>
        <w:pStyle w:val="Heading4"/>
        <w:numPr>
          <w:ilvl w:val="0"/>
          <w:numId w:val="0"/>
        </w:numPr>
        <w:ind w:left="864" w:hanging="864"/>
      </w:pPr>
      <w:bookmarkStart w:id="544" w:name="_Toc490056170"/>
      <w:r>
        <w:t>A.</w:t>
      </w:r>
      <w:r w:rsidR="0077151B">
        <w:t>8</w:t>
      </w:r>
      <w:r>
        <w:tab/>
        <w:t>Annual progress report, student’s report form (US and/or HUNG degree)</w:t>
      </w:r>
      <w:bookmarkEnd w:id="544"/>
    </w:p>
    <w:p w14:paraId="0AAF0CA4" w14:textId="77777777" w:rsidR="00432E8C" w:rsidRDefault="00432E8C" w:rsidP="00432E8C">
      <w:pPr>
        <w:pStyle w:val="Heading4"/>
        <w:numPr>
          <w:ilvl w:val="0"/>
          <w:numId w:val="0"/>
        </w:numPr>
        <w:ind w:left="864" w:hanging="864"/>
      </w:pPr>
      <w:bookmarkStart w:id="545" w:name="_Toc490056171"/>
      <w:r>
        <w:t xml:space="preserve">A. </w:t>
      </w:r>
      <w:r w:rsidR="0077151B">
        <w:t>9</w:t>
      </w:r>
      <w:r>
        <w:tab/>
        <w:t>Annual progress report, supervisor’s report form (US and/or HUNG degree)</w:t>
      </w:r>
      <w:bookmarkEnd w:id="545"/>
    </w:p>
    <w:p w14:paraId="5BECA395" w14:textId="7884A60C" w:rsidR="00F6014A" w:rsidRDefault="006027A5" w:rsidP="00566083">
      <w:pPr>
        <w:pStyle w:val="Heading4"/>
        <w:numPr>
          <w:ilvl w:val="0"/>
          <w:numId w:val="0"/>
        </w:numPr>
        <w:ind w:left="864" w:hanging="864"/>
      </w:pPr>
      <w:bookmarkStart w:id="546" w:name="_Toc490056172"/>
      <w:r w:rsidRPr="008470E1">
        <w:t>A.</w:t>
      </w:r>
      <w:r w:rsidR="0077151B">
        <w:t>10</w:t>
      </w:r>
      <w:r w:rsidR="00F6014A">
        <w:tab/>
        <w:t>Teaching activity form</w:t>
      </w:r>
      <w:bookmarkStart w:id="547" w:name="_Toc207599149"/>
      <w:bookmarkEnd w:id="538"/>
      <w:r w:rsidR="00F6014A">
        <w:t xml:space="preserve"> (HUNG degree)</w:t>
      </w:r>
      <w:bookmarkEnd w:id="539"/>
      <w:bookmarkEnd w:id="540"/>
      <w:bookmarkEnd w:id="541"/>
      <w:bookmarkEnd w:id="542"/>
      <w:bookmarkEnd w:id="546"/>
    </w:p>
    <w:p w14:paraId="50DA0D6F" w14:textId="29E910B0" w:rsidR="006027A5" w:rsidRPr="008470E1" w:rsidRDefault="006027A5" w:rsidP="00566083">
      <w:pPr>
        <w:pStyle w:val="Heading4"/>
        <w:numPr>
          <w:ilvl w:val="0"/>
          <w:numId w:val="0"/>
        </w:numPr>
        <w:ind w:left="864" w:hanging="864"/>
      </w:pPr>
      <w:bookmarkStart w:id="548" w:name="_Toc393444725"/>
      <w:bookmarkStart w:id="549" w:name="_Toc393444851"/>
      <w:bookmarkStart w:id="550" w:name="_Toc393447665"/>
      <w:bookmarkStart w:id="551" w:name="_Toc393710032"/>
      <w:bookmarkStart w:id="552" w:name="_Toc490056173"/>
      <w:r w:rsidRPr="008470E1">
        <w:t>A.</w:t>
      </w:r>
      <w:r w:rsidR="00432E8C">
        <w:t>1</w:t>
      </w:r>
      <w:r w:rsidR="0077151B">
        <w:t>1</w:t>
      </w:r>
      <w:r w:rsidR="00F6014A">
        <w:tab/>
        <w:t>Publications form</w:t>
      </w:r>
      <w:bookmarkEnd w:id="547"/>
      <w:r w:rsidR="00F6014A">
        <w:t xml:space="preserve"> (HUNG degree)</w:t>
      </w:r>
      <w:bookmarkEnd w:id="548"/>
      <w:bookmarkEnd w:id="549"/>
      <w:bookmarkEnd w:id="550"/>
      <w:bookmarkEnd w:id="551"/>
      <w:bookmarkEnd w:id="552"/>
    </w:p>
    <w:p w14:paraId="004EAECE" w14:textId="21139093" w:rsidR="006027A5" w:rsidRDefault="006027A5" w:rsidP="00566083">
      <w:pPr>
        <w:pStyle w:val="Heading4"/>
        <w:numPr>
          <w:ilvl w:val="0"/>
          <w:numId w:val="0"/>
        </w:numPr>
        <w:ind w:left="864" w:hanging="864"/>
      </w:pPr>
      <w:bookmarkStart w:id="553" w:name="_Toc302550020"/>
      <w:bookmarkStart w:id="554" w:name="_Toc207599150"/>
      <w:bookmarkStart w:id="555" w:name="_Toc393444726"/>
      <w:bookmarkStart w:id="556" w:name="_Toc393444852"/>
      <w:bookmarkStart w:id="557" w:name="_Toc393447666"/>
      <w:bookmarkStart w:id="558" w:name="_Toc393710033"/>
      <w:bookmarkStart w:id="559" w:name="_Toc490056174"/>
      <w:r w:rsidRPr="008470E1">
        <w:t>A.</w:t>
      </w:r>
      <w:r w:rsidR="00432E8C">
        <w:t>1</w:t>
      </w:r>
      <w:r w:rsidR="0077151B">
        <w:t>2</w:t>
      </w:r>
      <w:r w:rsidR="00F6014A">
        <w:tab/>
      </w:r>
      <w:bookmarkStart w:id="560" w:name="_Toc302550031"/>
      <w:bookmarkStart w:id="561" w:name="_Toc393444727"/>
      <w:bookmarkStart w:id="562" w:name="_Toc393444853"/>
      <w:bookmarkStart w:id="563" w:name="_Toc393447667"/>
      <w:bookmarkStart w:id="564" w:name="_Toc393710034"/>
      <w:bookmarkStart w:id="565" w:name="_Toc207599151"/>
      <w:bookmarkEnd w:id="543"/>
      <w:bookmarkEnd w:id="553"/>
      <w:bookmarkEnd w:id="554"/>
      <w:bookmarkEnd w:id="555"/>
      <w:bookmarkEnd w:id="556"/>
      <w:bookmarkEnd w:id="557"/>
      <w:bookmarkEnd w:id="558"/>
      <w:r w:rsidR="00F6014A">
        <w:t>Conference participation form (HUNG degree)</w:t>
      </w:r>
      <w:bookmarkEnd w:id="560"/>
      <w:bookmarkEnd w:id="561"/>
      <w:bookmarkEnd w:id="562"/>
      <w:bookmarkEnd w:id="563"/>
      <w:bookmarkEnd w:id="564"/>
      <w:bookmarkEnd w:id="565"/>
      <w:bookmarkEnd w:id="559"/>
    </w:p>
    <w:p w14:paraId="60A3A2B9" w14:textId="77777777" w:rsidR="006027A5" w:rsidRDefault="00267AD7" w:rsidP="00566083">
      <w:pPr>
        <w:pStyle w:val="Heading4"/>
        <w:numPr>
          <w:ilvl w:val="0"/>
          <w:numId w:val="0"/>
        </w:numPr>
        <w:ind w:left="864" w:hanging="864"/>
      </w:pPr>
      <w:bookmarkStart w:id="566" w:name="_Toc490056175"/>
      <w:r>
        <w:t>A.</w:t>
      </w:r>
      <w:r w:rsidR="00432E8C">
        <w:t>1</w:t>
      </w:r>
      <w:r w:rsidR="0077151B">
        <w:t>3</w:t>
      </w:r>
      <w:r w:rsidR="00F6014A">
        <w:tab/>
      </w:r>
      <w:r w:rsidR="00432E8C">
        <w:t>Research project form (HUNG degree)</w:t>
      </w:r>
      <w:bookmarkEnd w:id="566"/>
    </w:p>
    <w:p w14:paraId="094BD7BD" w14:textId="12E681D5" w:rsidR="00267AD7" w:rsidRDefault="00267AD7" w:rsidP="00267AD7">
      <w:pPr>
        <w:pStyle w:val="Heading4"/>
        <w:numPr>
          <w:ilvl w:val="0"/>
          <w:numId w:val="0"/>
        </w:numPr>
        <w:ind w:left="864" w:hanging="864"/>
      </w:pPr>
      <w:bookmarkStart w:id="567" w:name="_Toc490056176"/>
      <w:r>
        <w:t>A. 1</w:t>
      </w:r>
      <w:r w:rsidR="0077151B">
        <w:t>4</w:t>
      </w:r>
      <w:r>
        <w:tab/>
      </w:r>
      <w:r w:rsidR="00DC0021">
        <w:t xml:space="preserve">Form to </w:t>
      </w:r>
      <w:r w:rsidR="00294841">
        <w:t>initiate a doctoral p</w:t>
      </w:r>
      <w:r w:rsidR="00DC0021" w:rsidRPr="003A019F">
        <w:t>rocedure</w:t>
      </w:r>
      <w:r w:rsidR="00294841">
        <w:t xml:space="preserve"> (“</w:t>
      </w:r>
      <w:r w:rsidR="00DC0021">
        <w:t>doktori eljárás ind</w:t>
      </w:r>
      <w:r w:rsidR="00DC0021">
        <w:rPr>
          <w:lang w:val="hu-HU"/>
        </w:rPr>
        <w:t>ítás iránti kérelem</w:t>
      </w:r>
      <w:r w:rsidR="00294841">
        <w:rPr>
          <w:lang w:val="hu-HU"/>
        </w:rPr>
        <w:t>”</w:t>
      </w:r>
      <w:r w:rsidR="00DC0021">
        <w:t xml:space="preserve">) </w:t>
      </w:r>
      <w:r>
        <w:t>(HUNG degree)</w:t>
      </w:r>
      <w:bookmarkEnd w:id="567"/>
    </w:p>
    <w:p w14:paraId="40037203" w14:textId="76F6EB1E" w:rsidR="00267AD7" w:rsidRDefault="00267AD7" w:rsidP="00267AD7">
      <w:pPr>
        <w:pStyle w:val="Heading4"/>
        <w:numPr>
          <w:ilvl w:val="0"/>
          <w:numId w:val="0"/>
        </w:numPr>
        <w:ind w:left="864" w:hanging="864"/>
      </w:pPr>
      <w:bookmarkStart w:id="568" w:name="_Toc490056177"/>
      <w:r>
        <w:t>A. 1</w:t>
      </w:r>
      <w:r w:rsidR="0077151B">
        <w:t>5</w:t>
      </w:r>
      <w:r>
        <w:tab/>
      </w:r>
      <w:r w:rsidR="00DE713E">
        <w:t>Statement on doctoral procedure</w:t>
      </w:r>
      <w:r>
        <w:t xml:space="preserve"> (HUNG degree)</w:t>
      </w:r>
      <w:bookmarkEnd w:id="568"/>
    </w:p>
    <w:p w14:paraId="0A75CB3B" w14:textId="6DA8A02B" w:rsidR="00267AD7" w:rsidRDefault="00267AD7" w:rsidP="00267AD7">
      <w:pPr>
        <w:pStyle w:val="Heading4"/>
        <w:numPr>
          <w:ilvl w:val="0"/>
          <w:numId w:val="0"/>
        </w:numPr>
        <w:ind w:left="864" w:hanging="864"/>
      </w:pPr>
      <w:bookmarkStart w:id="569" w:name="_Toc490056178"/>
      <w:r>
        <w:t>A. 1</w:t>
      </w:r>
      <w:r w:rsidR="0077151B">
        <w:t>6</w:t>
      </w:r>
      <w:r>
        <w:tab/>
      </w:r>
      <w:r w:rsidR="00DE713E">
        <w:t>Authorship declaration</w:t>
      </w:r>
      <w:r>
        <w:t xml:space="preserve"> (US degree)</w:t>
      </w:r>
      <w:bookmarkEnd w:id="569"/>
    </w:p>
    <w:p w14:paraId="3B6275CB" w14:textId="77777777" w:rsidR="009D3366" w:rsidRPr="009D3366" w:rsidRDefault="009D3366" w:rsidP="009D3366">
      <w:pPr>
        <w:pStyle w:val="Heading4"/>
        <w:numPr>
          <w:ilvl w:val="0"/>
          <w:numId w:val="0"/>
        </w:numPr>
        <w:ind w:left="864" w:hanging="864"/>
      </w:pPr>
      <w:bookmarkStart w:id="570" w:name="_Toc490056179"/>
      <w:bookmarkStart w:id="571" w:name="_Toc302550036"/>
      <w:bookmarkStart w:id="572" w:name="_Toc207599160"/>
      <w:bookmarkStart w:id="573" w:name="_Toc393444730"/>
      <w:bookmarkStart w:id="574" w:name="_Toc393444856"/>
      <w:bookmarkStart w:id="575" w:name="_Toc393447670"/>
      <w:bookmarkStart w:id="576" w:name="_Toc393710037"/>
      <w:r>
        <w:t>A. 17</w:t>
      </w:r>
      <w:r>
        <w:tab/>
        <w:t>Authorship declaration (HUNG degree)</w:t>
      </w:r>
      <w:bookmarkEnd w:id="570"/>
    </w:p>
    <w:p w14:paraId="3939C283" w14:textId="2A04E01E" w:rsidR="006027A5" w:rsidRPr="001A5C48" w:rsidRDefault="006027A5" w:rsidP="00566083">
      <w:pPr>
        <w:pStyle w:val="Heading3"/>
        <w:numPr>
          <w:ilvl w:val="0"/>
          <w:numId w:val="0"/>
        </w:numPr>
        <w:ind w:left="720" w:hanging="720"/>
        <w:rPr>
          <w:b/>
        </w:rPr>
      </w:pPr>
      <w:bookmarkStart w:id="577" w:name="_Toc490056180"/>
      <w:r w:rsidRPr="001A5C48">
        <w:rPr>
          <w:b/>
        </w:rPr>
        <w:t xml:space="preserve">B: </w:t>
      </w:r>
      <w:bookmarkEnd w:id="571"/>
      <w:bookmarkEnd w:id="572"/>
      <w:r w:rsidR="00B34811" w:rsidRPr="001A5C48">
        <w:rPr>
          <w:b/>
        </w:rPr>
        <w:t>Procedures and regulations</w:t>
      </w:r>
      <w:bookmarkEnd w:id="573"/>
      <w:bookmarkEnd w:id="574"/>
      <w:bookmarkEnd w:id="575"/>
      <w:bookmarkEnd w:id="576"/>
      <w:bookmarkEnd w:id="577"/>
    </w:p>
    <w:p w14:paraId="3F0CCB3E" w14:textId="4B4DC490" w:rsidR="006027A5" w:rsidRPr="008470E1" w:rsidRDefault="006027A5" w:rsidP="00566083">
      <w:pPr>
        <w:pStyle w:val="Heading4"/>
        <w:numPr>
          <w:ilvl w:val="0"/>
          <w:numId w:val="0"/>
        </w:numPr>
        <w:ind w:left="864" w:hanging="864"/>
        <w:rPr>
          <w:rStyle w:val="apple-style-span"/>
        </w:rPr>
      </w:pPr>
      <w:bookmarkStart w:id="578" w:name="_Toc302550022"/>
      <w:bookmarkStart w:id="579" w:name="_Toc207599161"/>
      <w:bookmarkStart w:id="580" w:name="_Toc393444731"/>
      <w:bookmarkStart w:id="581" w:name="_Toc393444857"/>
      <w:bookmarkStart w:id="582" w:name="_Toc393447671"/>
      <w:bookmarkStart w:id="583" w:name="_Toc393710038"/>
      <w:bookmarkStart w:id="584" w:name="_Toc490056181"/>
      <w:bookmarkStart w:id="585" w:name="_Toc302550037"/>
      <w:r w:rsidRPr="008470E1">
        <w:t xml:space="preserve">B.1 </w:t>
      </w:r>
      <w:r w:rsidRPr="008470E1">
        <w:tab/>
      </w:r>
      <w:r w:rsidR="00B34811">
        <w:t>Comprehensive examination procedure</w:t>
      </w:r>
      <w:bookmarkEnd w:id="578"/>
      <w:bookmarkEnd w:id="579"/>
      <w:r w:rsidR="00B34811">
        <w:t>s</w:t>
      </w:r>
      <w:bookmarkEnd w:id="580"/>
      <w:bookmarkEnd w:id="581"/>
      <w:bookmarkEnd w:id="582"/>
      <w:bookmarkEnd w:id="583"/>
      <w:r w:rsidR="00432E8C">
        <w:t xml:space="preserve"> (US and HUNG degree)</w:t>
      </w:r>
      <w:bookmarkEnd w:id="584"/>
    </w:p>
    <w:p w14:paraId="68DDD772" w14:textId="017A9DA9" w:rsidR="006027A5" w:rsidRDefault="00B34811" w:rsidP="00566083">
      <w:pPr>
        <w:pStyle w:val="Heading4"/>
        <w:numPr>
          <w:ilvl w:val="0"/>
          <w:numId w:val="0"/>
        </w:numPr>
        <w:ind w:left="864" w:hanging="864"/>
      </w:pPr>
      <w:bookmarkStart w:id="586" w:name="_Toc207599164"/>
      <w:bookmarkStart w:id="587" w:name="_Toc393444732"/>
      <w:bookmarkStart w:id="588" w:name="_Toc393444858"/>
      <w:bookmarkStart w:id="589" w:name="_Toc393447672"/>
      <w:bookmarkStart w:id="590" w:name="_Toc393710039"/>
      <w:bookmarkStart w:id="591" w:name="_Toc490056182"/>
      <w:r>
        <w:t>B.2</w:t>
      </w:r>
      <w:r>
        <w:tab/>
      </w:r>
      <w:bookmarkEnd w:id="585"/>
      <w:bookmarkEnd w:id="586"/>
      <w:r w:rsidR="00CE2ADF">
        <w:t>Dissertation p</w:t>
      </w:r>
      <w:r>
        <w:t>rospectus defense procedures</w:t>
      </w:r>
      <w:bookmarkEnd w:id="587"/>
      <w:bookmarkEnd w:id="588"/>
      <w:bookmarkEnd w:id="589"/>
      <w:bookmarkEnd w:id="590"/>
      <w:r w:rsidR="00432E8C">
        <w:t xml:space="preserve"> (US and HUNG degree)</w:t>
      </w:r>
      <w:bookmarkEnd w:id="591"/>
    </w:p>
    <w:p w14:paraId="34CD3D19" w14:textId="57FF0B99" w:rsidR="008C3244" w:rsidRDefault="008C3244" w:rsidP="008C3244">
      <w:pPr>
        <w:pStyle w:val="Heading4"/>
        <w:numPr>
          <w:ilvl w:val="0"/>
          <w:numId w:val="0"/>
        </w:numPr>
        <w:ind w:left="864" w:hanging="864"/>
      </w:pPr>
      <w:bookmarkStart w:id="592" w:name="_Toc490056183"/>
      <w:r>
        <w:t>B.3</w:t>
      </w:r>
      <w:r>
        <w:tab/>
        <w:t>Complex examination procedures</w:t>
      </w:r>
      <w:r w:rsidR="00432E8C">
        <w:t xml:space="preserve"> (US and HUNG degree)</w:t>
      </w:r>
      <w:bookmarkEnd w:id="592"/>
    </w:p>
    <w:p w14:paraId="22CA446F" w14:textId="77777777" w:rsidR="008C3244" w:rsidRPr="008C3244" w:rsidRDefault="008C3244" w:rsidP="008C3244"/>
    <w:p w14:paraId="219F2D06" w14:textId="6E6CD70E" w:rsidR="006027A5" w:rsidRPr="008470E1" w:rsidRDefault="008C3244" w:rsidP="00566083">
      <w:pPr>
        <w:pStyle w:val="Heading4"/>
        <w:numPr>
          <w:ilvl w:val="0"/>
          <w:numId w:val="0"/>
        </w:numPr>
        <w:ind w:left="864" w:hanging="864"/>
      </w:pPr>
      <w:bookmarkStart w:id="593" w:name="_Toc302550038"/>
      <w:bookmarkStart w:id="594" w:name="_Toc207599165"/>
      <w:bookmarkStart w:id="595" w:name="_Toc393444733"/>
      <w:bookmarkStart w:id="596" w:name="_Toc393444859"/>
      <w:bookmarkStart w:id="597" w:name="_Toc393447673"/>
      <w:bookmarkStart w:id="598" w:name="_Toc393710040"/>
      <w:bookmarkStart w:id="599" w:name="_Toc490056184"/>
      <w:r>
        <w:t>B.4</w:t>
      </w:r>
      <w:r w:rsidR="006027A5" w:rsidRPr="008470E1">
        <w:tab/>
      </w:r>
      <w:bookmarkEnd w:id="593"/>
      <w:bookmarkEnd w:id="594"/>
      <w:r w:rsidR="00B34811">
        <w:t>List of disenrollment status</w:t>
      </w:r>
      <w:bookmarkEnd w:id="595"/>
      <w:bookmarkEnd w:id="596"/>
      <w:bookmarkEnd w:id="597"/>
      <w:bookmarkEnd w:id="598"/>
      <w:r w:rsidR="00432E8C">
        <w:t xml:space="preserve"> (US and HUNG degree)</w:t>
      </w:r>
      <w:bookmarkEnd w:id="599"/>
    </w:p>
    <w:p w14:paraId="728EF546" w14:textId="60831DA9" w:rsidR="006027A5" w:rsidRPr="008470E1" w:rsidRDefault="008C3244" w:rsidP="00566083">
      <w:pPr>
        <w:pStyle w:val="Heading4"/>
        <w:numPr>
          <w:ilvl w:val="0"/>
          <w:numId w:val="0"/>
        </w:numPr>
        <w:ind w:left="864" w:hanging="864"/>
      </w:pPr>
      <w:bookmarkStart w:id="600" w:name="_Toc302550039"/>
      <w:bookmarkStart w:id="601" w:name="_Toc207599166"/>
      <w:bookmarkStart w:id="602" w:name="_Toc393444734"/>
      <w:bookmarkStart w:id="603" w:name="_Toc393444860"/>
      <w:bookmarkStart w:id="604" w:name="_Toc393447674"/>
      <w:bookmarkStart w:id="605" w:name="_Toc393710041"/>
      <w:bookmarkStart w:id="606" w:name="_Toc490056185"/>
      <w:r>
        <w:t>B.5</w:t>
      </w:r>
      <w:r w:rsidR="006027A5" w:rsidRPr="008470E1">
        <w:tab/>
      </w:r>
      <w:bookmarkEnd w:id="600"/>
      <w:r w:rsidR="00B34811">
        <w:t>Rigorosum</w:t>
      </w:r>
      <w:r w:rsidR="006027A5" w:rsidRPr="008470E1">
        <w:t xml:space="preserve"> procedures</w:t>
      </w:r>
      <w:bookmarkEnd w:id="601"/>
      <w:bookmarkEnd w:id="602"/>
      <w:bookmarkEnd w:id="603"/>
      <w:bookmarkEnd w:id="604"/>
      <w:bookmarkEnd w:id="605"/>
      <w:r w:rsidR="00432E8C">
        <w:t xml:space="preserve"> (HUNG degree)</w:t>
      </w:r>
      <w:bookmarkEnd w:id="606"/>
    </w:p>
    <w:p w14:paraId="7164842D" w14:textId="2115B3B0" w:rsidR="006027A5" w:rsidRPr="008470E1" w:rsidRDefault="008C3244" w:rsidP="00566083">
      <w:pPr>
        <w:pStyle w:val="Heading4"/>
        <w:numPr>
          <w:ilvl w:val="0"/>
          <w:numId w:val="0"/>
        </w:numPr>
        <w:ind w:left="864" w:hanging="864"/>
      </w:pPr>
      <w:bookmarkStart w:id="607" w:name="_Toc207599167"/>
      <w:bookmarkStart w:id="608" w:name="_Toc393444735"/>
      <w:bookmarkStart w:id="609" w:name="_Toc393444861"/>
      <w:bookmarkStart w:id="610" w:name="_Toc393447675"/>
      <w:bookmarkStart w:id="611" w:name="_Toc393710042"/>
      <w:bookmarkStart w:id="612" w:name="_Toc490056186"/>
      <w:bookmarkStart w:id="613" w:name="_Toc302550040"/>
      <w:r>
        <w:t>B.6</w:t>
      </w:r>
      <w:r w:rsidR="006027A5" w:rsidRPr="008470E1">
        <w:tab/>
        <w:t>Dissertation pre-defense procedures</w:t>
      </w:r>
      <w:bookmarkEnd w:id="607"/>
      <w:bookmarkEnd w:id="608"/>
      <w:bookmarkEnd w:id="609"/>
      <w:bookmarkEnd w:id="610"/>
      <w:bookmarkEnd w:id="611"/>
      <w:r w:rsidR="00432E8C">
        <w:t xml:space="preserve"> (US and HUNG degree)</w:t>
      </w:r>
      <w:bookmarkEnd w:id="612"/>
    </w:p>
    <w:p w14:paraId="382F9507" w14:textId="589B31DD" w:rsidR="006027A5" w:rsidRDefault="008C3244" w:rsidP="00566083">
      <w:pPr>
        <w:pStyle w:val="Heading4"/>
        <w:numPr>
          <w:ilvl w:val="0"/>
          <w:numId w:val="0"/>
        </w:numPr>
        <w:ind w:left="864" w:hanging="864"/>
      </w:pPr>
      <w:bookmarkStart w:id="614" w:name="_Toc207599168"/>
      <w:bookmarkStart w:id="615" w:name="_Toc393444736"/>
      <w:bookmarkStart w:id="616" w:name="_Toc393444862"/>
      <w:bookmarkStart w:id="617" w:name="_Toc393447676"/>
      <w:bookmarkStart w:id="618" w:name="_Toc393710043"/>
      <w:bookmarkStart w:id="619" w:name="_Toc490056187"/>
      <w:r>
        <w:t>B.7</w:t>
      </w:r>
      <w:r w:rsidR="006027A5" w:rsidRPr="008470E1">
        <w:tab/>
      </w:r>
      <w:r w:rsidR="00B34811">
        <w:t xml:space="preserve">Dissertation defense </w:t>
      </w:r>
      <w:r w:rsidR="006027A5" w:rsidRPr="008470E1">
        <w:t>procedures</w:t>
      </w:r>
      <w:bookmarkEnd w:id="613"/>
      <w:bookmarkEnd w:id="614"/>
      <w:bookmarkEnd w:id="615"/>
      <w:bookmarkEnd w:id="616"/>
      <w:bookmarkEnd w:id="617"/>
      <w:bookmarkEnd w:id="618"/>
      <w:r w:rsidR="00432E8C">
        <w:t xml:space="preserve"> (US and HUNG degree)</w:t>
      </w:r>
      <w:bookmarkEnd w:id="619"/>
    </w:p>
    <w:p w14:paraId="520ADC02" w14:textId="2B0941CD" w:rsidR="00267AD7" w:rsidRPr="001A5C48" w:rsidRDefault="00267AD7" w:rsidP="00267AD7">
      <w:pPr>
        <w:pStyle w:val="Heading3"/>
        <w:numPr>
          <w:ilvl w:val="0"/>
          <w:numId w:val="0"/>
        </w:numPr>
        <w:ind w:left="720" w:hanging="720"/>
        <w:rPr>
          <w:b/>
        </w:rPr>
      </w:pPr>
      <w:bookmarkStart w:id="620" w:name="_Toc490056188"/>
      <w:r>
        <w:rPr>
          <w:b/>
        </w:rPr>
        <w:t>C</w:t>
      </w:r>
      <w:r w:rsidRPr="001A5C48">
        <w:rPr>
          <w:b/>
        </w:rPr>
        <w:t xml:space="preserve">: </w:t>
      </w:r>
      <w:r>
        <w:rPr>
          <w:b/>
        </w:rPr>
        <w:t>Ex</w:t>
      </w:r>
      <w:r w:rsidR="0043078C">
        <w:rPr>
          <w:b/>
        </w:rPr>
        <w:t>cerpts</w:t>
      </w:r>
      <w:bookmarkEnd w:id="620"/>
    </w:p>
    <w:p w14:paraId="03BB37EB" w14:textId="08FD3EAE" w:rsidR="00267AD7" w:rsidRDefault="00267AD7" w:rsidP="00267AD7">
      <w:pPr>
        <w:pStyle w:val="Heading4"/>
        <w:numPr>
          <w:ilvl w:val="0"/>
          <w:numId w:val="0"/>
        </w:numPr>
        <w:ind w:left="864" w:hanging="864"/>
      </w:pPr>
      <w:bookmarkStart w:id="621" w:name="_Toc490056189"/>
      <w:r>
        <w:t>C</w:t>
      </w:r>
      <w:r w:rsidRPr="008470E1">
        <w:t>.</w:t>
      </w:r>
      <w:r>
        <w:t>1</w:t>
      </w:r>
      <w:r w:rsidRPr="008470E1">
        <w:tab/>
      </w:r>
      <w:r w:rsidR="0043078C">
        <w:t>Excerpt from the Doctoral Regulations for those pursuing a Hungarian accredited doctoral degree</w:t>
      </w:r>
      <w:bookmarkEnd w:id="621"/>
    </w:p>
    <w:p w14:paraId="405CE82B" w14:textId="6843A1AF" w:rsidR="00267AD7" w:rsidRDefault="00267AD7" w:rsidP="00267AD7">
      <w:pPr>
        <w:pStyle w:val="Heading4"/>
        <w:numPr>
          <w:ilvl w:val="0"/>
          <w:numId w:val="0"/>
        </w:numPr>
        <w:ind w:left="864" w:hanging="864"/>
      </w:pPr>
      <w:bookmarkStart w:id="622" w:name="_Toc490056190"/>
      <w:r>
        <w:t>C</w:t>
      </w:r>
      <w:r w:rsidRPr="008470E1">
        <w:t>.</w:t>
      </w:r>
      <w:r>
        <w:t>2</w:t>
      </w:r>
      <w:r w:rsidRPr="008470E1">
        <w:tab/>
      </w:r>
      <w:r w:rsidR="0043078C">
        <w:t>Excerpt from the Doctoral Regulations for 1</w:t>
      </w:r>
      <w:r w:rsidR="0043078C" w:rsidRPr="0043078C">
        <w:rPr>
          <w:vertAlign w:val="superscript"/>
        </w:rPr>
        <w:t>st</w:t>
      </w:r>
      <w:r w:rsidR="0043078C">
        <w:t xml:space="preserve"> year (probationary) doctoral candidates</w:t>
      </w:r>
      <w:bookmarkEnd w:id="622"/>
    </w:p>
    <w:p w14:paraId="54D4DDB3" w14:textId="77777777" w:rsidR="00172685" w:rsidRDefault="00172685" w:rsidP="00172685">
      <w:pPr>
        <w:pStyle w:val="Heading4"/>
        <w:numPr>
          <w:ilvl w:val="0"/>
          <w:numId w:val="0"/>
        </w:numPr>
        <w:ind w:left="864" w:hanging="864"/>
      </w:pPr>
      <w:bookmarkStart w:id="623" w:name="_Toc490056191"/>
      <w:r>
        <w:t>C.3</w:t>
      </w:r>
      <w:r>
        <w:tab/>
        <w:t>US Accredited Doctoral Program credit requirements for those enrolled before 1 September 2016</w:t>
      </w:r>
      <w:bookmarkEnd w:id="623"/>
    </w:p>
    <w:p w14:paraId="054A03E2" w14:textId="77777777" w:rsidR="00172685" w:rsidRDefault="00172685" w:rsidP="00172685">
      <w:pPr>
        <w:pStyle w:val="Heading4"/>
        <w:numPr>
          <w:ilvl w:val="0"/>
          <w:numId w:val="0"/>
        </w:numPr>
        <w:ind w:left="864" w:hanging="864"/>
      </w:pPr>
      <w:bookmarkStart w:id="624" w:name="_Toc490056192"/>
      <w:r w:rsidRPr="00172685">
        <w:t>C</w:t>
      </w:r>
      <w:r>
        <w:t>.4</w:t>
      </w:r>
      <w:r>
        <w:tab/>
        <w:t>US Accredited Doctoral Program credit requirements for those enrolled after 1 September 2016</w:t>
      </w:r>
      <w:bookmarkEnd w:id="624"/>
    </w:p>
    <w:p w14:paraId="03839F24" w14:textId="77777777" w:rsidR="00172685" w:rsidRDefault="00172685" w:rsidP="00172685">
      <w:pPr>
        <w:pStyle w:val="Heading4"/>
        <w:numPr>
          <w:ilvl w:val="0"/>
          <w:numId w:val="0"/>
        </w:numPr>
        <w:ind w:left="864" w:hanging="864"/>
      </w:pPr>
      <w:bookmarkStart w:id="625" w:name="_Toc490056193"/>
      <w:r w:rsidRPr="00172685">
        <w:t>C.5</w:t>
      </w:r>
      <w:r>
        <w:tab/>
        <w:t>HUNG Accredited Doctoral Program credit requirements for those enrolled before 1 September 2016</w:t>
      </w:r>
      <w:bookmarkEnd w:id="625"/>
    </w:p>
    <w:p w14:paraId="6B7CD7BB" w14:textId="77777777" w:rsidR="00172685" w:rsidRPr="00172685" w:rsidRDefault="00172685" w:rsidP="00172685">
      <w:pPr>
        <w:pStyle w:val="Heading4"/>
        <w:numPr>
          <w:ilvl w:val="0"/>
          <w:numId w:val="0"/>
        </w:numPr>
        <w:ind w:left="864" w:hanging="864"/>
      </w:pPr>
      <w:bookmarkStart w:id="626" w:name="_Toc490056194"/>
      <w:r>
        <w:t>C.6</w:t>
      </w:r>
      <w:r>
        <w:tab/>
      </w:r>
      <w:r w:rsidRPr="00172685">
        <w:rPr>
          <w:bCs w:val="0"/>
          <w:i w:val="0"/>
        </w:rPr>
        <w:t>HUNG Accredited Doctoral Program credit requirements for those enrolled before 1 September</w:t>
      </w:r>
      <w:r>
        <w:t xml:space="preserve"> 2016</w:t>
      </w:r>
      <w:bookmarkEnd w:id="626"/>
    </w:p>
    <w:p w14:paraId="268FFAC6" w14:textId="438476F9" w:rsidR="00963BB0" w:rsidRDefault="00963BB0" w:rsidP="00AF4A19">
      <w:pPr>
        <w:ind w:firstLine="0"/>
      </w:pPr>
    </w:p>
    <w:sectPr w:rsidR="00963BB0" w:rsidSect="00AF4A19">
      <w:headerReference w:type="even" r:id="rId18"/>
      <w:headerReference w:type="default" r:id="rId19"/>
      <w:footerReference w:type="default" r:id="rId20"/>
      <w:headerReference w:type="first" r:id="rId21"/>
      <w:footerReference w:type="first" r:id="rId22"/>
      <w:pgSz w:w="11907" w:h="16840" w:code="9"/>
      <w:pgMar w:top="1134" w:right="1134" w:bottom="1134" w:left="1134" w:header="851" w:footer="709" w:gutter="0"/>
      <w:pgNumType w:start="1"/>
      <w:cols w:space="51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495E" w14:textId="77777777" w:rsidR="00751C26" w:rsidRDefault="00751C26" w:rsidP="00E4592D">
      <w:r>
        <w:separator/>
      </w:r>
    </w:p>
  </w:endnote>
  <w:endnote w:type="continuationSeparator" w:id="0">
    <w:p w14:paraId="66784956" w14:textId="77777777" w:rsidR="00751C26" w:rsidRDefault="00751C26" w:rsidP="00E4592D">
      <w:r>
        <w:continuationSeparator/>
      </w:r>
    </w:p>
  </w:endnote>
  <w:endnote w:type="continuationNotice" w:id="1">
    <w:p w14:paraId="57AF4879" w14:textId="77777777" w:rsidR="00751C26" w:rsidRDefault="00751C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S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28831"/>
      <w:docPartObj>
        <w:docPartGallery w:val="Page Numbers (Bottom of Page)"/>
        <w:docPartUnique/>
      </w:docPartObj>
    </w:sdtPr>
    <w:sdtEndPr>
      <w:rPr>
        <w:noProof/>
      </w:rPr>
    </w:sdtEndPr>
    <w:sdtContent>
      <w:p w14:paraId="0083E2CB" w14:textId="4E2AE741" w:rsidR="00751C26" w:rsidRDefault="00751C26">
        <w:pPr>
          <w:pStyle w:val="Footer"/>
          <w:jc w:val="center"/>
        </w:pPr>
        <w:r>
          <w:fldChar w:fldCharType="begin"/>
        </w:r>
        <w:r>
          <w:instrText xml:space="preserve"> PAGE   \* MERGEFORMAT </w:instrText>
        </w:r>
        <w:r>
          <w:fldChar w:fldCharType="separate"/>
        </w:r>
        <w:r w:rsidR="0003705A">
          <w:rPr>
            <w:noProof/>
          </w:rPr>
          <w:t>vii</w:t>
        </w:r>
        <w:r>
          <w:rPr>
            <w:noProof/>
          </w:rPr>
          <w:fldChar w:fldCharType="end"/>
        </w:r>
      </w:p>
    </w:sdtContent>
  </w:sdt>
  <w:p w14:paraId="15C79578" w14:textId="77777777" w:rsidR="00751C26" w:rsidRDefault="00751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899E" w14:textId="77777777" w:rsidR="00751C26" w:rsidRDefault="00751C26" w:rsidP="001D74FF">
    <w:pPr>
      <w:jc w:val="center"/>
    </w:pPr>
    <w:smartTag w:uri="urn:schemas-microsoft-com:office:smarttags" w:element="place">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smartTag>
  </w:p>
  <w:p w14:paraId="23134C8A" w14:textId="77777777" w:rsidR="00751C26" w:rsidRDefault="00751C26" w:rsidP="001D74FF">
    <w:pPr>
      <w:pStyle w:val="Footer"/>
      <w:jc w:val="center"/>
      <w:rPr>
        <w:rFonts w:ascii="Times SC" w:hAnsi="Times SC"/>
      </w:rPr>
    </w:pPr>
    <w:smartTag w:uri="urn:schemas-microsoft-com:office:smarttags" w:element="place">
      <w:smartTag w:uri="urn:schemas-microsoft-com:office:smarttags" w:element="City">
        <w:r>
          <w:t>Budapest</w:t>
        </w:r>
      </w:smartTag>
    </w:smartTag>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611A" w14:textId="77777777" w:rsidR="00751C26" w:rsidRDefault="00751C26" w:rsidP="00E459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5945"/>
      <w:docPartObj>
        <w:docPartGallery w:val="Page Numbers (Bottom of Page)"/>
        <w:docPartUnique/>
      </w:docPartObj>
    </w:sdtPr>
    <w:sdtEndPr>
      <w:rPr>
        <w:noProof/>
      </w:rPr>
    </w:sdtEndPr>
    <w:sdtContent>
      <w:p w14:paraId="40DE3A87" w14:textId="3ED97D93" w:rsidR="00751C26" w:rsidRDefault="00751C26">
        <w:pPr>
          <w:pStyle w:val="Footer"/>
          <w:jc w:val="center"/>
        </w:pPr>
        <w:r>
          <w:fldChar w:fldCharType="begin"/>
        </w:r>
        <w:r>
          <w:instrText xml:space="preserve"> PAGE   \* MERGEFORMAT </w:instrText>
        </w:r>
        <w:r>
          <w:fldChar w:fldCharType="separate"/>
        </w:r>
        <w:r w:rsidR="0003705A">
          <w:rPr>
            <w:noProof/>
          </w:rPr>
          <w:t>14</w:t>
        </w:r>
        <w:r>
          <w:rPr>
            <w:noProof/>
          </w:rPr>
          <w:fldChar w:fldCharType="end"/>
        </w:r>
      </w:p>
    </w:sdtContent>
  </w:sdt>
  <w:p w14:paraId="287821CA" w14:textId="77777777" w:rsidR="00751C26" w:rsidRDefault="00751C2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705C" w14:textId="77777777" w:rsidR="00751C26" w:rsidRDefault="00751C26" w:rsidP="00E45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E5D8" w14:textId="77777777" w:rsidR="00751C26" w:rsidRDefault="00751C26" w:rsidP="00E4592D">
      <w:r>
        <w:separator/>
      </w:r>
    </w:p>
  </w:footnote>
  <w:footnote w:type="continuationSeparator" w:id="0">
    <w:p w14:paraId="567BF195" w14:textId="77777777" w:rsidR="00751C26" w:rsidRDefault="00751C26" w:rsidP="00E4592D">
      <w:r>
        <w:continuationSeparator/>
      </w:r>
    </w:p>
  </w:footnote>
  <w:footnote w:type="continuationNotice" w:id="1">
    <w:p w14:paraId="05DFAD05" w14:textId="77777777" w:rsidR="00751C26" w:rsidRDefault="00751C26">
      <w:pPr>
        <w:spacing w:line="240" w:lineRule="auto"/>
      </w:pPr>
    </w:p>
  </w:footnote>
  <w:footnote w:id="2">
    <w:p w14:paraId="4FABEC27" w14:textId="4601E850" w:rsidR="00751C26" w:rsidRDefault="00751C26" w:rsidP="006E390B">
      <w:pPr>
        <w:ind w:firstLine="0"/>
      </w:pPr>
      <w:r w:rsidRPr="00207896">
        <w:rPr>
          <w:rStyle w:val="FootnoteReference"/>
          <w:b/>
          <w:sz w:val="20"/>
          <w:szCs w:val="20"/>
        </w:rPr>
        <w:footnoteRef/>
      </w:r>
      <w:r w:rsidRPr="00207896">
        <w:rPr>
          <w:sz w:val="20"/>
          <w:szCs w:val="20"/>
        </w:rPr>
        <w:t xml:space="preserve"> These regulations comply with the CEU Doctoral Regulations as approved by the Senate, </w:t>
      </w:r>
      <w:r>
        <w:rPr>
          <w:sz w:val="20"/>
          <w:szCs w:val="20"/>
        </w:rPr>
        <w:t xml:space="preserve">14 </w:t>
      </w:r>
      <w:r w:rsidRPr="00207896">
        <w:rPr>
          <w:sz w:val="20"/>
          <w:szCs w:val="20"/>
        </w:rPr>
        <w:t xml:space="preserve">October 2016. As a result, they also comply with the requirements for Doctoral Schools accredited in Hungary, specifically: </w:t>
      </w:r>
      <w:r>
        <w:rPr>
          <w:sz w:val="20"/>
          <w:szCs w:val="20"/>
        </w:rPr>
        <w:t>Hungarian article (“</w:t>
      </w:r>
      <w:r w:rsidRPr="00CD42A3">
        <w:rPr>
          <w:i/>
          <w:sz w:val="20"/>
          <w:szCs w:val="20"/>
        </w:rPr>
        <w:t>törvény</w:t>
      </w:r>
      <w:r>
        <w:rPr>
          <w:sz w:val="20"/>
          <w:szCs w:val="20"/>
        </w:rPr>
        <w:t>”</w:t>
      </w:r>
      <w:r w:rsidRPr="00207896">
        <w:rPr>
          <w:sz w:val="20"/>
          <w:szCs w:val="20"/>
        </w:rPr>
        <w:t xml:space="preserve">) </w:t>
      </w:r>
      <w:r w:rsidRPr="00207896">
        <w:rPr>
          <w:sz w:val="20"/>
          <w:szCs w:val="20"/>
          <w:lang w:val="hu-HU" w:eastAsia="en-US"/>
        </w:rPr>
        <w:t>CCIV</w:t>
      </w:r>
      <w:r w:rsidRPr="00207896">
        <w:rPr>
          <w:sz w:val="20"/>
          <w:szCs w:val="20"/>
        </w:rPr>
        <w:t>. from 2011 on higher education; and the Hungarian governmental decrees (</w:t>
      </w:r>
      <w:r>
        <w:rPr>
          <w:i/>
          <w:sz w:val="20"/>
          <w:szCs w:val="20"/>
        </w:rPr>
        <w:t>“</w:t>
      </w:r>
      <w:r w:rsidRPr="00CD42A3">
        <w:rPr>
          <w:i/>
          <w:sz w:val="20"/>
          <w:szCs w:val="20"/>
        </w:rPr>
        <w:t>kormányrendelet</w:t>
      </w:r>
      <w:r w:rsidRPr="00CD42A3">
        <w:rPr>
          <w:sz w:val="20"/>
          <w:szCs w:val="20"/>
        </w:rPr>
        <w:t>”</w:t>
      </w:r>
      <w:r w:rsidRPr="00207896">
        <w:rPr>
          <w:sz w:val="20"/>
          <w:szCs w:val="20"/>
        </w:rPr>
        <w:t xml:space="preserve">) </w:t>
      </w:r>
      <w:r w:rsidRPr="00207896">
        <w:rPr>
          <w:sz w:val="20"/>
          <w:szCs w:val="20"/>
          <w:lang w:val="hu-HU" w:eastAsia="en-US"/>
        </w:rPr>
        <w:t>of 387/2012. XII.19. 87/2015. (IV. 9.) and 266/2016. (VIII. 31.) on doctoral schools.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4F36" w14:textId="77777777" w:rsidR="00751C26" w:rsidRDefault="00751C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A19A" w14:textId="5363C3B5" w:rsidR="00751C26" w:rsidRPr="00444AE9" w:rsidRDefault="00751C26" w:rsidP="00E459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66C4" w14:textId="77777777" w:rsidR="00751C26" w:rsidRDefault="00751C26" w:rsidP="00E4592D">
    <w:pPr>
      <w:pStyle w:val="Header"/>
    </w:pPr>
    <w:r>
      <w:fldChar w:fldCharType="begin"/>
    </w:r>
    <w:r>
      <w:instrText>PAGE   \* MERGEFORMAT</w:instrText>
    </w:r>
    <w:r>
      <w:fldChar w:fldCharType="separate"/>
    </w:r>
    <w:r>
      <w:rPr>
        <w:noProof/>
      </w:rPr>
      <w:t>30</w:t>
    </w:r>
    <w:r>
      <w:rPr>
        <w:noProof/>
      </w:rPr>
      <w:fldChar w:fldCharType="end"/>
    </w:r>
    <w:r>
      <w:tab/>
      <w:t xml:space="preserve">Regulations </w:t>
    </w:r>
    <w:r>
      <w:rPr>
        <w:i/>
      </w:rPr>
      <w:t>of the</w:t>
    </w:r>
    <w:r>
      <w:t xml:space="preserve"> Medieval Studies Doctoral Program</w:t>
    </w:r>
  </w:p>
  <w:p w14:paraId="0D8D4519" w14:textId="77777777" w:rsidR="00751C26" w:rsidRDefault="00751C26" w:rsidP="00E459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119E" w14:textId="77777777" w:rsidR="00751C26" w:rsidRPr="00E1563D" w:rsidRDefault="00751C26" w:rsidP="00E1563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B481" w14:textId="77777777" w:rsidR="00751C26" w:rsidRPr="00E1563D" w:rsidRDefault="00751C26" w:rsidP="00E156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70F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5E5"/>
    <w:multiLevelType w:val="hybridMultilevel"/>
    <w:tmpl w:val="407EB782"/>
    <w:lvl w:ilvl="0" w:tplc="2B2828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C78"/>
    <w:multiLevelType w:val="multilevel"/>
    <w:tmpl w:val="FF02A194"/>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5188E"/>
    <w:multiLevelType w:val="hybridMultilevel"/>
    <w:tmpl w:val="E3188BF6"/>
    <w:lvl w:ilvl="0" w:tplc="FB0A7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345E9F"/>
    <w:multiLevelType w:val="hybridMultilevel"/>
    <w:tmpl w:val="721281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92085D"/>
    <w:multiLevelType w:val="multilevel"/>
    <w:tmpl w:val="2820D3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CBE1310"/>
    <w:multiLevelType w:val="hybridMultilevel"/>
    <w:tmpl w:val="61D235DA"/>
    <w:lvl w:ilvl="0" w:tplc="5B066A7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0D1459B0"/>
    <w:multiLevelType w:val="hybridMultilevel"/>
    <w:tmpl w:val="10CE2640"/>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5B38BB"/>
    <w:multiLevelType w:val="hybridMultilevel"/>
    <w:tmpl w:val="721281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DD380F"/>
    <w:multiLevelType w:val="hybridMultilevel"/>
    <w:tmpl w:val="895ABB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E85A7C"/>
    <w:multiLevelType w:val="hybridMultilevel"/>
    <w:tmpl w:val="3432B9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776DAF"/>
    <w:multiLevelType w:val="multilevel"/>
    <w:tmpl w:val="FF02A194"/>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A511EC"/>
    <w:multiLevelType w:val="multilevel"/>
    <w:tmpl w:val="34805868"/>
    <w:lvl w:ilvl="0">
      <w:start w:val="1"/>
      <w:numFmt w:val="decimal"/>
      <w:lvlText w:val="%1."/>
      <w:lvlJc w:val="left"/>
      <w:pPr>
        <w:ind w:left="1364" w:hanging="360"/>
      </w:pPr>
      <w:rPr>
        <w:rFonts w:hint="default"/>
      </w:rPr>
    </w:lvl>
    <w:lvl w:ilvl="1">
      <w:start w:val="2"/>
      <w:numFmt w:val="decimal"/>
      <w:isLgl/>
      <w:lvlText w:val="%1.%2"/>
      <w:lvlJc w:val="left"/>
      <w:pPr>
        <w:ind w:left="1484" w:hanging="480"/>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3" w15:restartNumberingAfterBreak="0">
    <w:nsid w:val="238A2C7C"/>
    <w:multiLevelType w:val="hybridMultilevel"/>
    <w:tmpl w:val="5A361C74"/>
    <w:lvl w:ilvl="0" w:tplc="0409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14" w15:restartNumberingAfterBreak="0">
    <w:nsid w:val="240347BF"/>
    <w:multiLevelType w:val="multilevel"/>
    <w:tmpl w:val="AF3ACC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A14B0A"/>
    <w:multiLevelType w:val="hybridMultilevel"/>
    <w:tmpl w:val="25BE30E2"/>
    <w:lvl w:ilvl="0" w:tplc="0409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2D7C1E48"/>
    <w:multiLevelType w:val="multilevel"/>
    <w:tmpl w:val="54E0B0F4"/>
    <w:lvl w:ilvl="0">
      <w:start w:val="1"/>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15:restartNumberingAfterBreak="0">
    <w:nsid w:val="2DA84AAB"/>
    <w:multiLevelType w:val="hybridMultilevel"/>
    <w:tmpl w:val="7876C192"/>
    <w:lvl w:ilvl="0" w:tplc="2B282864">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BE68FD"/>
    <w:multiLevelType w:val="multilevel"/>
    <w:tmpl w:val="83E0A5DC"/>
    <w:lvl w:ilvl="0">
      <w:start w:val="1"/>
      <w:numFmt w:val="decimal"/>
      <w:lvlText w:val="%1."/>
      <w:lvlJc w:val="left"/>
      <w:pPr>
        <w:ind w:left="1004" w:hanging="360"/>
      </w:pPr>
    </w:lvl>
    <w:lvl w:ilvl="1">
      <w:start w:val="2"/>
      <w:numFmt w:val="decimal"/>
      <w:isLgl/>
      <w:lvlText w:val="%1.%2."/>
      <w:lvlJc w:val="left"/>
      <w:pPr>
        <w:ind w:left="1184" w:hanging="540"/>
      </w:pPr>
      <w:rPr>
        <w:rFonts w:hint="default"/>
      </w:rPr>
    </w:lvl>
    <w:lvl w:ilvl="2">
      <w:start w:val="3"/>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15:restartNumberingAfterBreak="0">
    <w:nsid w:val="3424183F"/>
    <w:multiLevelType w:val="hybridMultilevel"/>
    <w:tmpl w:val="AB2AFD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5485B9B"/>
    <w:multiLevelType w:val="multilevel"/>
    <w:tmpl w:val="FF02A194"/>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A4A7BA5"/>
    <w:multiLevelType w:val="hybridMultilevel"/>
    <w:tmpl w:val="EA9AC30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8146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DEC26AB"/>
    <w:multiLevelType w:val="hybridMultilevel"/>
    <w:tmpl w:val="73223E90"/>
    <w:lvl w:ilvl="0" w:tplc="0409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4F8445EB"/>
    <w:multiLevelType w:val="hybridMultilevel"/>
    <w:tmpl w:val="ED1C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044D5"/>
    <w:multiLevelType w:val="hybridMultilevel"/>
    <w:tmpl w:val="5A361C74"/>
    <w:lvl w:ilvl="0" w:tplc="0409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26" w15:restartNumberingAfterBreak="0">
    <w:nsid w:val="5493599A"/>
    <w:multiLevelType w:val="hybridMultilevel"/>
    <w:tmpl w:val="6B5AD0B2"/>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AF70F0"/>
    <w:multiLevelType w:val="hybridMultilevel"/>
    <w:tmpl w:val="288A9B3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59763A7A"/>
    <w:multiLevelType w:val="hybridMultilevel"/>
    <w:tmpl w:val="1EF4D81E"/>
    <w:lvl w:ilvl="0" w:tplc="55646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1F3FAB"/>
    <w:multiLevelType w:val="hybridMultilevel"/>
    <w:tmpl w:val="F67CA202"/>
    <w:lvl w:ilvl="0" w:tplc="D7322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C377A"/>
    <w:multiLevelType w:val="hybridMultilevel"/>
    <w:tmpl w:val="17183F0E"/>
    <w:lvl w:ilvl="0" w:tplc="0409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683D3FB6"/>
    <w:multiLevelType w:val="multilevel"/>
    <w:tmpl w:val="9468CA40"/>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2" w15:restartNumberingAfterBreak="0">
    <w:nsid w:val="69AE0FE6"/>
    <w:multiLevelType w:val="hybridMultilevel"/>
    <w:tmpl w:val="24B8EF32"/>
    <w:lvl w:ilvl="0" w:tplc="F73E9E9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6B86407C"/>
    <w:multiLevelType w:val="hybridMultilevel"/>
    <w:tmpl w:val="2960D194"/>
    <w:lvl w:ilvl="0" w:tplc="F2A08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27658"/>
    <w:multiLevelType w:val="multilevel"/>
    <w:tmpl w:val="FF02A194"/>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5562C82"/>
    <w:multiLevelType w:val="hybridMultilevel"/>
    <w:tmpl w:val="7FF0A96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757968EB"/>
    <w:multiLevelType w:val="multilevel"/>
    <w:tmpl w:val="54E0B0F4"/>
    <w:lvl w:ilvl="0">
      <w:start w:val="1"/>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765E4FD9"/>
    <w:multiLevelType w:val="hybridMultilevel"/>
    <w:tmpl w:val="C8F01DC2"/>
    <w:lvl w:ilvl="0" w:tplc="BA3E77A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684FA6"/>
    <w:multiLevelType w:val="hybridMultilevel"/>
    <w:tmpl w:val="AAD41D54"/>
    <w:lvl w:ilvl="0" w:tplc="34F8626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6F90C6D"/>
    <w:multiLevelType w:val="hybridMultilevel"/>
    <w:tmpl w:val="B7281C3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715158"/>
    <w:multiLevelType w:val="hybridMultilevel"/>
    <w:tmpl w:val="93163E72"/>
    <w:lvl w:ilvl="0" w:tplc="82C098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6"/>
  </w:num>
  <w:num w:numId="3">
    <w:abstractNumId w:val="3"/>
  </w:num>
  <w:num w:numId="4">
    <w:abstractNumId w:val="30"/>
  </w:num>
  <w:num w:numId="5">
    <w:abstractNumId w:val="27"/>
  </w:num>
  <w:num w:numId="6">
    <w:abstractNumId w:val="13"/>
  </w:num>
  <w:num w:numId="7">
    <w:abstractNumId w:val="9"/>
  </w:num>
  <w:num w:numId="8">
    <w:abstractNumId w:val="24"/>
  </w:num>
  <w:num w:numId="9">
    <w:abstractNumId w:val="12"/>
  </w:num>
  <w:num w:numId="10">
    <w:abstractNumId w:val="17"/>
  </w:num>
  <w:num w:numId="11">
    <w:abstractNumId w:val="5"/>
  </w:num>
  <w:num w:numId="12">
    <w:abstractNumId w:val="1"/>
  </w:num>
  <w:num w:numId="13">
    <w:abstractNumId w:val="4"/>
  </w:num>
  <w:num w:numId="14">
    <w:abstractNumId w:val="10"/>
  </w:num>
  <w:num w:numId="15">
    <w:abstractNumId w:val="34"/>
  </w:num>
  <w:num w:numId="16">
    <w:abstractNumId w:val="20"/>
  </w:num>
  <w:num w:numId="17">
    <w:abstractNumId w:val="15"/>
  </w:num>
  <w:num w:numId="18">
    <w:abstractNumId w:val="26"/>
  </w:num>
  <w:num w:numId="19">
    <w:abstractNumId w:val="7"/>
  </w:num>
  <w:num w:numId="20">
    <w:abstractNumId w:val="14"/>
  </w:num>
  <w:num w:numId="21">
    <w:abstractNumId w:val="39"/>
  </w:num>
  <w:num w:numId="22">
    <w:abstractNumId w:val="31"/>
  </w:num>
  <w:num w:numId="23">
    <w:abstractNumId w:val="23"/>
  </w:num>
  <w:num w:numId="24">
    <w:abstractNumId w:val="21"/>
  </w:num>
  <w:num w:numId="25">
    <w:abstractNumId w:val="18"/>
  </w:num>
  <w:num w:numId="26">
    <w:abstractNumId w:val="2"/>
  </w:num>
  <w:num w:numId="27">
    <w:abstractNumId w:val="11"/>
  </w:num>
  <w:num w:numId="28">
    <w:abstractNumId w:val="8"/>
  </w:num>
  <w:num w:numId="29">
    <w:abstractNumId w:val="19"/>
  </w:num>
  <w:num w:numId="30">
    <w:abstractNumId w:val="32"/>
  </w:num>
  <w:num w:numId="31">
    <w:abstractNumId w:val="6"/>
  </w:num>
  <w:num w:numId="32">
    <w:abstractNumId w:val="33"/>
  </w:num>
  <w:num w:numId="33">
    <w:abstractNumId w:val="29"/>
  </w:num>
  <w:num w:numId="34">
    <w:abstractNumId w:val="22"/>
  </w:num>
  <w:num w:numId="35">
    <w:abstractNumId w:val="38"/>
  </w:num>
  <w:num w:numId="36">
    <w:abstractNumId w:val="36"/>
  </w:num>
  <w:num w:numId="37">
    <w:abstractNumId w:val="25"/>
  </w:num>
  <w:num w:numId="38">
    <w:abstractNumId w:val="35"/>
  </w:num>
  <w:num w:numId="39">
    <w:abstractNumId w:val="28"/>
  </w:num>
  <w:num w:numId="40">
    <w:abstractNumId w:val="37"/>
  </w:num>
  <w:num w:numId="41">
    <w:abstractNumId w:val="22"/>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defaultTabStop w:val="737"/>
  <w:hyphenationZone w:val="425"/>
  <w:doNotHyphenateCaps/>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4E"/>
    <w:rsid w:val="00000270"/>
    <w:rsid w:val="00000894"/>
    <w:rsid w:val="0000108D"/>
    <w:rsid w:val="00001FFE"/>
    <w:rsid w:val="00002F4E"/>
    <w:rsid w:val="00013026"/>
    <w:rsid w:val="000144AC"/>
    <w:rsid w:val="00016ADE"/>
    <w:rsid w:val="00016B30"/>
    <w:rsid w:val="0002075C"/>
    <w:rsid w:val="0002200B"/>
    <w:rsid w:val="0002260F"/>
    <w:rsid w:val="00026031"/>
    <w:rsid w:val="000301B5"/>
    <w:rsid w:val="0003037A"/>
    <w:rsid w:val="00031581"/>
    <w:rsid w:val="000331F4"/>
    <w:rsid w:val="00036555"/>
    <w:rsid w:val="0003705A"/>
    <w:rsid w:val="0004092D"/>
    <w:rsid w:val="00045D6E"/>
    <w:rsid w:val="000550D6"/>
    <w:rsid w:val="00056AD3"/>
    <w:rsid w:val="00060C44"/>
    <w:rsid w:val="00064AE0"/>
    <w:rsid w:val="00065E37"/>
    <w:rsid w:val="00081B65"/>
    <w:rsid w:val="00084CA7"/>
    <w:rsid w:val="00084CAB"/>
    <w:rsid w:val="00085286"/>
    <w:rsid w:val="000919E1"/>
    <w:rsid w:val="00096FA9"/>
    <w:rsid w:val="00097E9D"/>
    <w:rsid w:val="000A13BE"/>
    <w:rsid w:val="000A5967"/>
    <w:rsid w:val="000A6334"/>
    <w:rsid w:val="000B3B23"/>
    <w:rsid w:val="000B4673"/>
    <w:rsid w:val="000B580F"/>
    <w:rsid w:val="000B785B"/>
    <w:rsid w:val="000C0383"/>
    <w:rsid w:val="000C0AC4"/>
    <w:rsid w:val="000C28B5"/>
    <w:rsid w:val="000C58D5"/>
    <w:rsid w:val="000C73AE"/>
    <w:rsid w:val="000D1865"/>
    <w:rsid w:val="000E1752"/>
    <w:rsid w:val="000E1CF8"/>
    <w:rsid w:val="000E1EAE"/>
    <w:rsid w:val="000E3C13"/>
    <w:rsid w:val="000E75C3"/>
    <w:rsid w:val="000E77F5"/>
    <w:rsid w:val="000E7C69"/>
    <w:rsid w:val="000F377A"/>
    <w:rsid w:val="000F60E9"/>
    <w:rsid w:val="001036B4"/>
    <w:rsid w:val="0010712A"/>
    <w:rsid w:val="0010785E"/>
    <w:rsid w:val="001108EB"/>
    <w:rsid w:val="00112DB2"/>
    <w:rsid w:val="00114670"/>
    <w:rsid w:val="001176CF"/>
    <w:rsid w:val="001208AE"/>
    <w:rsid w:val="001221EF"/>
    <w:rsid w:val="0012534B"/>
    <w:rsid w:val="001307DB"/>
    <w:rsid w:val="001331BD"/>
    <w:rsid w:val="00133AC2"/>
    <w:rsid w:val="00133E2C"/>
    <w:rsid w:val="00134D84"/>
    <w:rsid w:val="00136DEB"/>
    <w:rsid w:val="0014179D"/>
    <w:rsid w:val="001421C8"/>
    <w:rsid w:val="00147703"/>
    <w:rsid w:val="00152465"/>
    <w:rsid w:val="00156882"/>
    <w:rsid w:val="0015704A"/>
    <w:rsid w:val="00166571"/>
    <w:rsid w:val="00166F65"/>
    <w:rsid w:val="00167A97"/>
    <w:rsid w:val="00172685"/>
    <w:rsid w:val="0017454B"/>
    <w:rsid w:val="001756A2"/>
    <w:rsid w:val="0017694A"/>
    <w:rsid w:val="001803D5"/>
    <w:rsid w:val="001804AB"/>
    <w:rsid w:val="00191860"/>
    <w:rsid w:val="001923D7"/>
    <w:rsid w:val="001932CE"/>
    <w:rsid w:val="001A5C48"/>
    <w:rsid w:val="001A7E59"/>
    <w:rsid w:val="001B07D2"/>
    <w:rsid w:val="001B283F"/>
    <w:rsid w:val="001B4963"/>
    <w:rsid w:val="001B6CF6"/>
    <w:rsid w:val="001C0180"/>
    <w:rsid w:val="001C4843"/>
    <w:rsid w:val="001C5EDD"/>
    <w:rsid w:val="001C6072"/>
    <w:rsid w:val="001C63CE"/>
    <w:rsid w:val="001C6EE1"/>
    <w:rsid w:val="001C7DDB"/>
    <w:rsid w:val="001D241A"/>
    <w:rsid w:val="001D47F0"/>
    <w:rsid w:val="001D57AB"/>
    <w:rsid w:val="001D6072"/>
    <w:rsid w:val="001D68E2"/>
    <w:rsid w:val="001D71AC"/>
    <w:rsid w:val="001D74FF"/>
    <w:rsid w:val="001E13BA"/>
    <w:rsid w:val="001E4E9A"/>
    <w:rsid w:val="001E6400"/>
    <w:rsid w:val="001E693A"/>
    <w:rsid w:val="001E76C4"/>
    <w:rsid w:val="001F27F3"/>
    <w:rsid w:val="001F290C"/>
    <w:rsid w:val="001F4614"/>
    <w:rsid w:val="001F4BFB"/>
    <w:rsid w:val="001F4F94"/>
    <w:rsid w:val="001F50DC"/>
    <w:rsid w:val="001F7F25"/>
    <w:rsid w:val="00200A74"/>
    <w:rsid w:val="0020137D"/>
    <w:rsid w:val="002021B9"/>
    <w:rsid w:val="00204488"/>
    <w:rsid w:val="0020477C"/>
    <w:rsid w:val="00207896"/>
    <w:rsid w:val="00211101"/>
    <w:rsid w:val="002119D5"/>
    <w:rsid w:val="00220026"/>
    <w:rsid w:val="00221337"/>
    <w:rsid w:val="002220F8"/>
    <w:rsid w:val="002227BB"/>
    <w:rsid w:val="00222AEE"/>
    <w:rsid w:val="00223475"/>
    <w:rsid w:val="00226DA2"/>
    <w:rsid w:val="00230563"/>
    <w:rsid w:val="00236DA5"/>
    <w:rsid w:val="002431E0"/>
    <w:rsid w:val="00247AE0"/>
    <w:rsid w:val="00247B79"/>
    <w:rsid w:val="00252921"/>
    <w:rsid w:val="00253351"/>
    <w:rsid w:val="00256CC4"/>
    <w:rsid w:val="00260683"/>
    <w:rsid w:val="0026609D"/>
    <w:rsid w:val="00267AD7"/>
    <w:rsid w:val="0027100A"/>
    <w:rsid w:val="00283C7B"/>
    <w:rsid w:val="00284294"/>
    <w:rsid w:val="00284894"/>
    <w:rsid w:val="0028749E"/>
    <w:rsid w:val="00287E02"/>
    <w:rsid w:val="00294841"/>
    <w:rsid w:val="002948A7"/>
    <w:rsid w:val="00294906"/>
    <w:rsid w:val="00294B1F"/>
    <w:rsid w:val="00295D25"/>
    <w:rsid w:val="00296D7C"/>
    <w:rsid w:val="00296F31"/>
    <w:rsid w:val="002A2803"/>
    <w:rsid w:val="002A2D53"/>
    <w:rsid w:val="002A314E"/>
    <w:rsid w:val="002A4245"/>
    <w:rsid w:val="002B04E6"/>
    <w:rsid w:val="002B0709"/>
    <w:rsid w:val="002B17B9"/>
    <w:rsid w:val="002B4892"/>
    <w:rsid w:val="002B4D9D"/>
    <w:rsid w:val="002B655E"/>
    <w:rsid w:val="002B6B11"/>
    <w:rsid w:val="002C2A4F"/>
    <w:rsid w:val="002C30A6"/>
    <w:rsid w:val="002C3C46"/>
    <w:rsid w:val="002C448C"/>
    <w:rsid w:val="002C7BC4"/>
    <w:rsid w:val="002D0DC2"/>
    <w:rsid w:val="002D2DA3"/>
    <w:rsid w:val="002D43FB"/>
    <w:rsid w:val="002D5A49"/>
    <w:rsid w:val="002D6285"/>
    <w:rsid w:val="002D7F6C"/>
    <w:rsid w:val="002F19E4"/>
    <w:rsid w:val="0030091B"/>
    <w:rsid w:val="00301A5E"/>
    <w:rsid w:val="0031136B"/>
    <w:rsid w:val="003161AE"/>
    <w:rsid w:val="003211C5"/>
    <w:rsid w:val="0032223D"/>
    <w:rsid w:val="003223E3"/>
    <w:rsid w:val="00323CDC"/>
    <w:rsid w:val="00325091"/>
    <w:rsid w:val="00332EFA"/>
    <w:rsid w:val="00334E1F"/>
    <w:rsid w:val="003352CC"/>
    <w:rsid w:val="00335BF0"/>
    <w:rsid w:val="003417FB"/>
    <w:rsid w:val="003454E4"/>
    <w:rsid w:val="00346F15"/>
    <w:rsid w:val="00356F82"/>
    <w:rsid w:val="0036255D"/>
    <w:rsid w:val="0036752C"/>
    <w:rsid w:val="00370AE9"/>
    <w:rsid w:val="00371927"/>
    <w:rsid w:val="00373B20"/>
    <w:rsid w:val="0037636D"/>
    <w:rsid w:val="0037775E"/>
    <w:rsid w:val="003800B8"/>
    <w:rsid w:val="00381795"/>
    <w:rsid w:val="00381CD3"/>
    <w:rsid w:val="00383045"/>
    <w:rsid w:val="003928AD"/>
    <w:rsid w:val="003937D0"/>
    <w:rsid w:val="00394B40"/>
    <w:rsid w:val="00395BC3"/>
    <w:rsid w:val="00396D98"/>
    <w:rsid w:val="00397223"/>
    <w:rsid w:val="003A019F"/>
    <w:rsid w:val="003A09A7"/>
    <w:rsid w:val="003A697A"/>
    <w:rsid w:val="003A6F11"/>
    <w:rsid w:val="003A76EF"/>
    <w:rsid w:val="003B16A5"/>
    <w:rsid w:val="003B1C07"/>
    <w:rsid w:val="003B7A09"/>
    <w:rsid w:val="003C06F1"/>
    <w:rsid w:val="003C0BF4"/>
    <w:rsid w:val="003C23E5"/>
    <w:rsid w:val="003C2EE3"/>
    <w:rsid w:val="003C2F87"/>
    <w:rsid w:val="003C3798"/>
    <w:rsid w:val="003C5750"/>
    <w:rsid w:val="003C7774"/>
    <w:rsid w:val="003D1DBB"/>
    <w:rsid w:val="003D3F51"/>
    <w:rsid w:val="003E0FEF"/>
    <w:rsid w:val="003E3862"/>
    <w:rsid w:val="003E5419"/>
    <w:rsid w:val="003E71CE"/>
    <w:rsid w:val="003F6481"/>
    <w:rsid w:val="004028FA"/>
    <w:rsid w:val="00404E91"/>
    <w:rsid w:val="00405466"/>
    <w:rsid w:val="004059BD"/>
    <w:rsid w:val="00406668"/>
    <w:rsid w:val="00406A78"/>
    <w:rsid w:val="00406F95"/>
    <w:rsid w:val="004070D9"/>
    <w:rsid w:val="00407568"/>
    <w:rsid w:val="00413C1D"/>
    <w:rsid w:val="0041469D"/>
    <w:rsid w:val="00415182"/>
    <w:rsid w:val="00416FA3"/>
    <w:rsid w:val="00420C73"/>
    <w:rsid w:val="00421CC8"/>
    <w:rsid w:val="004238BA"/>
    <w:rsid w:val="0043078C"/>
    <w:rsid w:val="004315CC"/>
    <w:rsid w:val="0043181E"/>
    <w:rsid w:val="00432E8C"/>
    <w:rsid w:val="004336C1"/>
    <w:rsid w:val="00433719"/>
    <w:rsid w:val="004345B2"/>
    <w:rsid w:val="004348F5"/>
    <w:rsid w:val="00436478"/>
    <w:rsid w:val="00436674"/>
    <w:rsid w:val="004426EC"/>
    <w:rsid w:val="00444AE9"/>
    <w:rsid w:val="004512D3"/>
    <w:rsid w:val="004532BF"/>
    <w:rsid w:val="00456FE2"/>
    <w:rsid w:val="00457DCA"/>
    <w:rsid w:val="004600DC"/>
    <w:rsid w:val="00460F47"/>
    <w:rsid w:val="00463B5D"/>
    <w:rsid w:val="00463CD6"/>
    <w:rsid w:val="00465E7D"/>
    <w:rsid w:val="00471676"/>
    <w:rsid w:val="00471746"/>
    <w:rsid w:val="004752F0"/>
    <w:rsid w:val="0048000A"/>
    <w:rsid w:val="0048568A"/>
    <w:rsid w:val="00485A48"/>
    <w:rsid w:val="00486167"/>
    <w:rsid w:val="004872D7"/>
    <w:rsid w:val="0049093A"/>
    <w:rsid w:val="00493CAE"/>
    <w:rsid w:val="0049509C"/>
    <w:rsid w:val="00495E41"/>
    <w:rsid w:val="004A06F5"/>
    <w:rsid w:val="004A1177"/>
    <w:rsid w:val="004A2209"/>
    <w:rsid w:val="004A69FC"/>
    <w:rsid w:val="004B267B"/>
    <w:rsid w:val="004B58DF"/>
    <w:rsid w:val="004C520C"/>
    <w:rsid w:val="004C7607"/>
    <w:rsid w:val="004D05A3"/>
    <w:rsid w:val="004D2042"/>
    <w:rsid w:val="004D2053"/>
    <w:rsid w:val="004D2689"/>
    <w:rsid w:val="004D38CA"/>
    <w:rsid w:val="004D5557"/>
    <w:rsid w:val="004D5D18"/>
    <w:rsid w:val="004D6EAD"/>
    <w:rsid w:val="004D7A7D"/>
    <w:rsid w:val="004E5B57"/>
    <w:rsid w:val="004E62C3"/>
    <w:rsid w:val="004E7BDC"/>
    <w:rsid w:val="004F2201"/>
    <w:rsid w:val="004F4E89"/>
    <w:rsid w:val="004F5D98"/>
    <w:rsid w:val="004F68D1"/>
    <w:rsid w:val="005005EC"/>
    <w:rsid w:val="00502C17"/>
    <w:rsid w:val="00503955"/>
    <w:rsid w:val="0050668C"/>
    <w:rsid w:val="00507C6C"/>
    <w:rsid w:val="00510BCE"/>
    <w:rsid w:val="00510C38"/>
    <w:rsid w:val="00511164"/>
    <w:rsid w:val="00512CCA"/>
    <w:rsid w:val="005137DB"/>
    <w:rsid w:val="00517B30"/>
    <w:rsid w:val="00520859"/>
    <w:rsid w:val="00521BEE"/>
    <w:rsid w:val="00522B3B"/>
    <w:rsid w:val="00526A2B"/>
    <w:rsid w:val="005329DE"/>
    <w:rsid w:val="005341D0"/>
    <w:rsid w:val="00534928"/>
    <w:rsid w:val="00535081"/>
    <w:rsid w:val="00536796"/>
    <w:rsid w:val="005367C7"/>
    <w:rsid w:val="005368C0"/>
    <w:rsid w:val="00540C2E"/>
    <w:rsid w:val="00544B7C"/>
    <w:rsid w:val="0054635A"/>
    <w:rsid w:val="00551AB1"/>
    <w:rsid w:val="00552E94"/>
    <w:rsid w:val="00553C22"/>
    <w:rsid w:val="005609B5"/>
    <w:rsid w:val="00561C40"/>
    <w:rsid w:val="005636F9"/>
    <w:rsid w:val="005643D4"/>
    <w:rsid w:val="00566083"/>
    <w:rsid w:val="005660C7"/>
    <w:rsid w:val="00566BAB"/>
    <w:rsid w:val="0056712E"/>
    <w:rsid w:val="0057082E"/>
    <w:rsid w:val="005731CE"/>
    <w:rsid w:val="00575FF1"/>
    <w:rsid w:val="005771BE"/>
    <w:rsid w:val="00582297"/>
    <w:rsid w:val="005857AC"/>
    <w:rsid w:val="00586C4A"/>
    <w:rsid w:val="005923CD"/>
    <w:rsid w:val="0059323B"/>
    <w:rsid w:val="0059724D"/>
    <w:rsid w:val="005A1F6F"/>
    <w:rsid w:val="005A39A5"/>
    <w:rsid w:val="005A4255"/>
    <w:rsid w:val="005A5B7F"/>
    <w:rsid w:val="005A6B8B"/>
    <w:rsid w:val="005B1408"/>
    <w:rsid w:val="005B206B"/>
    <w:rsid w:val="005B7E72"/>
    <w:rsid w:val="005C0363"/>
    <w:rsid w:val="005C59B5"/>
    <w:rsid w:val="005C59C2"/>
    <w:rsid w:val="005D3A29"/>
    <w:rsid w:val="005D6604"/>
    <w:rsid w:val="005D7B22"/>
    <w:rsid w:val="005D7F7C"/>
    <w:rsid w:val="005E08D5"/>
    <w:rsid w:val="005E0F41"/>
    <w:rsid w:val="005E495A"/>
    <w:rsid w:val="005E4C98"/>
    <w:rsid w:val="005F0948"/>
    <w:rsid w:val="005F191D"/>
    <w:rsid w:val="005F1F55"/>
    <w:rsid w:val="005F2557"/>
    <w:rsid w:val="005F28B6"/>
    <w:rsid w:val="005F4815"/>
    <w:rsid w:val="005F4DF2"/>
    <w:rsid w:val="005F6F14"/>
    <w:rsid w:val="005F79BA"/>
    <w:rsid w:val="00600B4A"/>
    <w:rsid w:val="00601FCA"/>
    <w:rsid w:val="006027A5"/>
    <w:rsid w:val="0060393A"/>
    <w:rsid w:val="006054A3"/>
    <w:rsid w:val="006057AC"/>
    <w:rsid w:val="00607736"/>
    <w:rsid w:val="00607D11"/>
    <w:rsid w:val="00611909"/>
    <w:rsid w:val="0061234C"/>
    <w:rsid w:val="00612794"/>
    <w:rsid w:val="00614ED9"/>
    <w:rsid w:val="00614FCA"/>
    <w:rsid w:val="0061624C"/>
    <w:rsid w:val="0061651A"/>
    <w:rsid w:val="00616828"/>
    <w:rsid w:val="00617B33"/>
    <w:rsid w:val="0062698A"/>
    <w:rsid w:val="006270FA"/>
    <w:rsid w:val="0062714B"/>
    <w:rsid w:val="006304AE"/>
    <w:rsid w:val="00630B3C"/>
    <w:rsid w:val="0063248B"/>
    <w:rsid w:val="0063368C"/>
    <w:rsid w:val="006346C1"/>
    <w:rsid w:val="00637AEA"/>
    <w:rsid w:val="00642907"/>
    <w:rsid w:val="00647B00"/>
    <w:rsid w:val="006502BB"/>
    <w:rsid w:val="00657882"/>
    <w:rsid w:val="006579DF"/>
    <w:rsid w:val="0066003B"/>
    <w:rsid w:val="006625B0"/>
    <w:rsid w:val="006632E3"/>
    <w:rsid w:val="00664426"/>
    <w:rsid w:val="00665BD1"/>
    <w:rsid w:val="00665D54"/>
    <w:rsid w:val="00667194"/>
    <w:rsid w:val="006716C0"/>
    <w:rsid w:val="00673A92"/>
    <w:rsid w:val="00675410"/>
    <w:rsid w:val="00675D28"/>
    <w:rsid w:val="0067639F"/>
    <w:rsid w:val="00676B1D"/>
    <w:rsid w:val="00680473"/>
    <w:rsid w:val="006933C9"/>
    <w:rsid w:val="00693751"/>
    <w:rsid w:val="00694F42"/>
    <w:rsid w:val="006A0629"/>
    <w:rsid w:val="006A1847"/>
    <w:rsid w:val="006A75BA"/>
    <w:rsid w:val="006A7B3D"/>
    <w:rsid w:val="006A7EA0"/>
    <w:rsid w:val="006B29C4"/>
    <w:rsid w:val="006B2BFE"/>
    <w:rsid w:val="006B4594"/>
    <w:rsid w:val="006C0325"/>
    <w:rsid w:val="006C04D4"/>
    <w:rsid w:val="006C0611"/>
    <w:rsid w:val="006C4F03"/>
    <w:rsid w:val="006C6201"/>
    <w:rsid w:val="006D036F"/>
    <w:rsid w:val="006D2766"/>
    <w:rsid w:val="006D383B"/>
    <w:rsid w:val="006E2BDE"/>
    <w:rsid w:val="006E390B"/>
    <w:rsid w:val="006E4592"/>
    <w:rsid w:val="006F05C0"/>
    <w:rsid w:val="006F23EA"/>
    <w:rsid w:val="006F4709"/>
    <w:rsid w:val="006F5865"/>
    <w:rsid w:val="006F76A1"/>
    <w:rsid w:val="00700E44"/>
    <w:rsid w:val="00703DCA"/>
    <w:rsid w:val="0070467C"/>
    <w:rsid w:val="0070509D"/>
    <w:rsid w:val="0070673B"/>
    <w:rsid w:val="00707D28"/>
    <w:rsid w:val="00715C76"/>
    <w:rsid w:val="00716E8C"/>
    <w:rsid w:val="007211DD"/>
    <w:rsid w:val="00723B90"/>
    <w:rsid w:val="007273A4"/>
    <w:rsid w:val="00727835"/>
    <w:rsid w:val="00727CC7"/>
    <w:rsid w:val="007301A2"/>
    <w:rsid w:val="00732D45"/>
    <w:rsid w:val="007332BF"/>
    <w:rsid w:val="0073474E"/>
    <w:rsid w:val="00737E11"/>
    <w:rsid w:val="00740EF6"/>
    <w:rsid w:val="00742FA4"/>
    <w:rsid w:val="00743ECD"/>
    <w:rsid w:val="00744FCF"/>
    <w:rsid w:val="00745B98"/>
    <w:rsid w:val="00751C26"/>
    <w:rsid w:val="00755DCB"/>
    <w:rsid w:val="00756FB5"/>
    <w:rsid w:val="007623EA"/>
    <w:rsid w:val="007624EB"/>
    <w:rsid w:val="00762D70"/>
    <w:rsid w:val="007678B1"/>
    <w:rsid w:val="0077151B"/>
    <w:rsid w:val="00773FAD"/>
    <w:rsid w:val="00777468"/>
    <w:rsid w:val="007774C9"/>
    <w:rsid w:val="00777CBF"/>
    <w:rsid w:val="0078049E"/>
    <w:rsid w:val="00781F57"/>
    <w:rsid w:val="0078219B"/>
    <w:rsid w:val="00782BA2"/>
    <w:rsid w:val="00782EAB"/>
    <w:rsid w:val="00783FF1"/>
    <w:rsid w:val="00785AEB"/>
    <w:rsid w:val="00786B70"/>
    <w:rsid w:val="0078735F"/>
    <w:rsid w:val="00787587"/>
    <w:rsid w:val="00787862"/>
    <w:rsid w:val="00791C3A"/>
    <w:rsid w:val="007932FF"/>
    <w:rsid w:val="007969B9"/>
    <w:rsid w:val="00796B13"/>
    <w:rsid w:val="007A2379"/>
    <w:rsid w:val="007A2D2D"/>
    <w:rsid w:val="007A6EF2"/>
    <w:rsid w:val="007B1BCA"/>
    <w:rsid w:val="007B276E"/>
    <w:rsid w:val="007B4345"/>
    <w:rsid w:val="007B523C"/>
    <w:rsid w:val="007B5E1E"/>
    <w:rsid w:val="007C00EB"/>
    <w:rsid w:val="007C1B74"/>
    <w:rsid w:val="007C20FC"/>
    <w:rsid w:val="007C3143"/>
    <w:rsid w:val="007C4974"/>
    <w:rsid w:val="007C5A52"/>
    <w:rsid w:val="007D1A9B"/>
    <w:rsid w:val="007D2BF1"/>
    <w:rsid w:val="007D3073"/>
    <w:rsid w:val="007D36D0"/>
    <w:rsid w:val="007D39A2"/>
    <w:rsid w:val="007D4047"/>
    <w:rsid w:val="007D4EC8"/>
    <w:rsid w:val="007D6169"/>
    <w:rsid w:val="007D680E"/>
    <w:rsid w:val="007D6F72"/>
    <w:rsid w:val="007F2AD9"/>
    <w:rsid w:val="007F3CC3"/>
    <w:rsid w:val="00801DCE"/>
    <w:rsid w:val="00802813"/>
    <w:rsid w:val="00802B0A"/>
    <w:rsid w:val="008037FB"/>
    <w:rsid w:val="00803BFD"/>
    <w:rsid w:val="00804E89"/>
    <w:rsid w:val="008052D4"/>
    <w:rsid w:val="008073D1"/>
    <w:rsid w:val="0081028C"/>
    <w:rsid w:val="00810F6F"/>
    <w:rsid w:val="00811538"/>
    <w:rsid w:val="00813653"/>
    <w:rsid w:val="00816388"/>
    <w:rsid w:val="00820C9A"/>
    <w:rsid w:val="0082131B"/>
    <w:rsid w:val="00823740"/>
    <w:rsid w:val="0082387B"/>
    <w:rsid w:val="00826EE0"/>
    <w:rsid w:val="00834601"/>
    <w:rsid w:val="008353F1"/>
    <w:rsid w:val="00835744"/>
    <w:rsid w:val="0083655A"/>
    <w:rsid w:val="00837CEA"/>
    <w:rsid w:val="00837D3E"/>
    <w:rsid w:val="0084041A"/>
    <w:rsid w:val="00840ACC"/>
    <w:rsid w:val="008460C3"/>
    <w:rsid w:val="00846D77"/>
    <w:rsid w:val="008470E1"/>
    <w:rsid w:val="00850D32"/>
    <w:rsid w:val="0085101F"/>
    <w:rsid w:val="00851625"/>
    <w:rsid w:val="00852996"/>
    <w:rsid w:val="00855859"/>
    <w:rsid w:val="00855A65"/>
    <w:rsid w:val="00856815"/>
    <w:rsid w:val="00861C91"/>
    <w:rsid w:val="008629C1"/>
    <w:rsid w:val="008631B9"/>
    <w:rsid w:val="008642ED"/>
    <w:rsid w:val="00864F9D"/>
    <w:rsid w:val="00867835"/>
    <w:rsid w:val="00875E61"/>
    <w:rsid w:val="00876BB2"/>
    <w:rsid w:val="00876CDC"/>
    <w:rsid w:val="0088004A"/>
    <w:rsid w:val="00887BFD"/>
    <w:rsid w:val="008910D6"/>
    <w:rsid w:val="00892A76"/>
    <w:rsid w:val="00895778"/>
    <w:rsid w:val="00897C45"/>
    <w:rsid w:val="008A2583"/>
    <w:rsid w:val="008A3047"/>
    <w:rsid w:val="008B1ECC"/>
    <w:rsid w:val="008B6938"/>
    <w:rsid w:val="008B6B8A"/>
    <w:rsid w:val="008C15B6"/>
    <w:rsid w:val="008C1A04"/>
    <w:rsid w:val="008C1DF1"/>
    <w:rsid w:val="008C306F"/>
    <w:rsid w:val="008C3244"/>
    <w:rsid w:val="008C4FFE"/>
    <w:rsid w:val="008D0AE4"/>
    <w:rsid w:val="008D51F0"/>
    <w:rsid w:val="008D65CF"/>
    <w:rsid w:val="008D6AA2"/>
    <w:rsid w:val="008E48A7"/>
    <w:rsid w:val="008E4A72"/>
    <w:rsid w:val="008F0FBD"/>
    <w:rsid w:val="008F1687"/>
    <w:rsid w:val="008F4673"/>
    <w:rsid w:val="008F6A5F"/>
    <w:rsid w:val="00901B72"/>
    <w:rsid w:val="009032A8"/>
    <w:rsid w:val="00903D5C"/>
    <w:rsid w:val="00904C19"/>
    <w:rsid w:val="0090540F"/>
    <w:rsid w:val="00910422"/>
    <w:rsid w:val="00914070"/>
    <w:rsid w:val="0091511D"/>
    <w:rsid w:val="0091599B"/>
    <w:rsid w:val="0091682D"/>
    <w:rsid w:val="009171F5"/>
    <w:rsid w:val="0092240F"/>
    <w:rsid w:val="00926C38"/>
    <w:rsid w:val="00926F95"/>
    <w:rsid w:val="00930179"/>
    <w:rsid w:val="0093165C"/>
    <w:rsid w:val="00931D72"/>
    <w:rsid w:val="0093239B"/>
    <w:rsid w:val="00935346"/>
    <w:rsid w:val="00935543"/>
    <w:rsid w:val="00936D04"/>
    <w:rsid w:val="009377B4"/>
    <w:rsid w:val="0094151D"/>
    <w:rsid w:val="00950CC5"/>
    <w:rsid w:val="00952713"/>
    <w:rsid w:val="00952BFC"/>
    <w:rsid w:val="0095455D"/>
    <w:rsid w:val="0095656A"/>
    <w:rsid w:val="009604B2"/>
    <w:rsid w:val="009626F0"/>
    <w:rsid w:val="00963BB0"/>
    <w:rsid w:val="00963C69"/>
    <w:rsid w:val="009668DD"/>
    <w:rsid w:val="0096694A"/>
    <w:rsid w:val="0097076A"/>
    <w:rsid w:val="0097346A"/>
    <w:rsid w:val="00980288"/>
    <w:rsid w:val="009875A0"/>
    <w:rsid w:val="00987A90"/>
    <w:rsid w:val="009921F6"/>
    <w:rsid w:val="009933C7"/>
    <w:rsid w:val="00993789"/>
    <w:rsid w:val="00993B3F"/>
    <w:rsid w:val="00996677"/>
    <w:rsid w:val="00997359"/>
    <w:rsid w:val="0099777B"/>
    <w:rsid w:val="00997890"/>
    <w:rsid w:val="009A054C"/>
    <w:rsid w:val="009A3697"/>
    <w:rsid w:val="009A57DE"/>
    <w:rsid w:val="009A762A"/>
    <w:rsid w:val="009A7753"/>
    <w:rsid w:val="009B2F8A"/>
    <w:rsid w:val="009B373D"/>
    <w:rsid w:val="009B7532"/>
    <w:rsid w:val="009B7861"/>
    <w:rsid w:val="009C1892"/>
    <w:rsid w:val="009C2535"/>
    <w:rsid w:val="009C5FAE"/>
    <w:rsid w:val="009C67D6"/>
    <w:rsid w:val="009D0549"/>
    <w:rsid w:val="009D178D"/>
    <w:rsid w:val="009D2482"/>
    <w:rsid w:val="009D3366"/>
    <w:rsid w:val="009D3387"/>
    <w:rsid w:val="009D3AE0"/>
    <w:rsid w:val="009D5338"/>
    <w:rsid w:val="009D7A47"/>
    <w:rsid w:val="009E1F29"/>
    <w:rsid w:val="009E36E6"/>
    <w:rsid w:val="009E6BA2"/>
    <w:rsid w:val="009E6F3C"/>
    <w:rsid w:val="009E6FE6"/>
    <w:rsid w:val="009F033B"/>
    <w:rsid w:val="009F0413"/>
    <w:rsid w:val="009F2FCC"/>
    <w:rsid w:val="009F4F5F"/>
    <w:rsid w:val="009F6412"/>
    <w:rsid w:val="009F767E"/>
    <w:rsid w:val="00A01378"/>
    <w:rsid w:val="00A016A6"/>
    <w:rsid w:val="00A026A2"/>
    <w:rsid w:val="00A03179"/>
    <w:rsid w:val="00A031EB"/>
    <w:rsid w:val="00A04F06"/>
    <w:rsid w:val="00A05BC7"/>
    <w:rsid w:val="00A10E38"/>
    <w:rsid w:val="00A11501"/>
    <w:rsid w:val="00A15155"/>
    <w:rsid w:val="00A200DD"/>
    <w:rsid w:val="00A23F61"/>
    <w:rsid w:val="00A2542A"/>
    <w:rsid w:val="00A31198"/>
    <w:rsid w:val="00A33A70"/>
    <w:rsid w:val="00A346EB"/>
    <w:rsid w:val="00A36F57"/>
    <w:rsid w:val="00A3704F"/>
    <w:rsid w:val="00A40760"/>
    <w:rsid w:val="00A40965"/>
    <w:rsid w:val="00A40A29"/>
    <w:rsid w:val="00A432D9"/>
    <w:rsid w:val="00A43496"/>
    <w:rsid w:val="00A438EC"/>
    <w:rsid w:val="00A45C6D"/>
    <w:rsid w:val="00A4739E"/>
    <w:rsid w:val="00A47C56"/>
    <w:rsid w:val="00A57C93"/>
    <w:rsid w:val="00A61BF5"/>
    <w:rsid w:val="00A61FF1"/>
    <w:rsid w:val="00A656C1"/>
    <w:rsid w:val="00A67B0D"/>
    <w:rsid w:val="00A70032"/>
    <w:rsid w:val="00A72C6C"/>
    <w:rsid w:val="00A746BC"/>
    <w:rsid w:val="00A81D56"/>
    <w:rsid w:val="00A82258"/>
    <w:rsid w:val="00A82270"/>
    <w:rsid w:val="00A83637"/>
    <w:rsid w:val="00A84073"/>
    <w:rsid w:val="00A84A2A"/>
    <w:rsid w:val="00A8572C"/>
    <w:rsid w:val="00A917C1"/>
    <w:rsid w:val="00A923A8"/>
    <w:rsid w:val="00A93434"/>
    <w:rsid w:val="00A95A34"/>
    <w:rsid w:val="00A9757A"/>
    <w:rsid w:val="00AA09DC"/>
    <w:rsid w:val="00AA1F4C"/>
    <w:rsid w:val="00AA33A9"/>
    <w:rsid w:val="00AA74AC"/>
    <w:rsid w:val="00AB2D6D"/>
    <w:rsid w:val="00AC13DC"/>
    <w:rsid w:val="00AC1BF3"/>
    <w:rsid w:val="00AC3C7C"/>
    <w:rsid w:val="00AD0EE8"/>
    <w:rsid w:val="00AD0F95"/>
    <w:rsid w:val="00AD16DE"/>
    <w:rsid w:val="00AD1B7B"/>
    <w:rsid w:val="00AD3F5D"/>
    <w:rsid w:val="00AE0282"/>
    <w:rsid w:val="00AE033A"/>
    <w:rsid w:val="00AE0EAA"/>
    <w:rsid w:val="00AE26E1"/>
    <w:rsid w:val="00AE39FA"/>
    <w:rsid w:val="00AE666B"/>
    <w:rsid w:val="00AE7081"/>
    <w:rsid w:val="00AF176E"/>
    <w:rsid w:val="00AF1FD5"/>
    <w:rsid w:val="00AF4A19"/>
    <w:rsid w:val="00AF73B3"/>
    <w:rsid w:val="00B01280"/>
    <w:rsid w:val="00B014B5"/>
    <w:rsid w:val="00B06574"/>
    <w:rsid w:val="00B10088"/>
    <w:rsid w:val="00B12586"/>
    <w:rsid w:val="00B12FF2"/>
    <w:rsid w:val="00B17C09"/>
    <w:rsid w:val="00B27504"/>
    <w:rsid w:val="00B27BBE"/>
    <w:rsid w:val="00B27E16"/>
    <w:rsid w:val="00B3379D"/>
    <w:rsid w:val="00B34811"/>
    <w:rsid w:val="00B35AD6"/>
    <w:rsid w:val="00B35B04"/>
    <w:rsid w:val="00B41B93"/>
    <w:rsid w:val="00B421D9"/>
    <w:rsid w:val="00B422B5"/>
    <w:rsid w:val="00B42CE4"/>
    <w:rsid w:val="00B4592C"/>
    <w:rsid w:val="00B46B50"/>
    <w:rsid w:val="00B5195D"/>
    <w:rsid w:val="00B530AF"/>
    <w:rsid w:val="00B54D75"/>
    <w:rsid w:val="00B569C9"/>
    <w:rsid w:val="00B57E1E"/>
    <w:rsid w:val="00B620AD"/>
    <w:rsid w:val="00B70830"/>
    <w:rsid w:val="00B70E06"/>
    <w:rsid w:val="00B7153A"/>
    <w:rsid w:val="00B74368"/>
    <w:rsid w:val="00B74B29"/>
    <w:rsid w:val="00B81859"/>
    <w:rsid w:val="00B85F86"/>
    <w:rsid w:val="00B87F7F"/>
    <w:rsid w:val="00B921C9"/>
    <w:rsid w:val="00B92C03"/>
    <w:rsid w:val="00B93A5E"/>
    <w:rsid w:val="00B940D6"/>
    <w:rsid w:val="00BA5C06"/>
    <w:rsid w:val="00BA68C6"/>
    <w:rsid w:val="00BA6D7B"/>
    <w:rsid w:val="00BB3712"/>
    <w:rsid w:val="00BB3E11"/>
    <w:rsid w:val="00BB54F6"/>
    <w:rsid w:val="00BB7C59"/>
    <w:rsid w:val="00BC38FB"/>
    <w:rsid w:val="00BC56CD"/>
    <w:rsid w:val="00BD1E88"/>
    <w:rsid w:val="00BD25CA"/>
    <w:rsid w:val="00BD29EF"/>
    <w:rsid w:val="00BD3A8C"/>
    <w:rsid w:val="00BD6C4D"/>
    <w:rsid w:val="00BE1FEE"/>
    <w:rsid w:val="00BE74F8"/>
    <w:rsid w:val="00BF08EE"/>
    <w:rsid w:val="00BF2D6F"/>
    <w:rsid w:val="00BF5128"/>
    <w:rsid w:val="00C03E6B"/>
    <w:rsid w:val="00C06000"/>
    <w:rsid w:val="00C07DA1"/>
    <w:rsid w:val="00C10588"/>
    <w:rsid w:val="00C1129C"/>
    <w:rsid w:val="00C12BA3"/>
    <w:rsid w:val="00C13E65"/>
    <w:rsid w:val="00C15B4E"/>
    <w:rsid w:val="00C15FCB"/>
    <w:rsid w:val="00C23D65"/>
    <w:rsid w:val="00C260F7"/>
    <w:rsid w:val="00C27378"/>
    <w:rsid w:val="00C30B91"/>
    <w:rsid w:val="00C32D62"/>
    <w:rsid w:val="00C35B33"/>
    <w:rsid w:val="00C40999"/>
    <w:rsid w:val="00C443BF"/>
    <w:rsid w:val="00C47F56"/>
    <w:rsid w:val="00C5714C"/>
    <w:rsid w:val="00C61573"/>
    <w:rsid w:val="00C61980"/>
    <w:rsid w:val="00C61F7A"/>
    <w:rsid w:val="00C65592"/>
    <w:rsid w:val="00C67DE3"/>
    <w:rsid w:val="00C7524A"/>
    <w:rsid w:val="00C77326"/>
    <w:rsid w:val="00C80B4A"/>
    <w:rsid w:val="00C829F6"/>
    <w:rsid w:val="00C83F90"/>
    <w:rsid w:val="00C843BB"/>
    <w:rsid w:val="00C847BD"/>
    <w:rsid w:val="00C8542E"/>
    <w:rsid w:val="00C8549D"/>
    <w:rsid w:val="00C904AC"/>
    <w:rsid w:val="00C935F2"/>
    <w:rsid w:val="00C945A8"/>
    <w:rsid w:val="00C94F17"/>
    <w:rsid w:val="00CA157E"/>
    <w:rsid w:val="00CA15C1"/>
    <w:rsid w:val="00CA1787"/>
    <w:rsid w:val="00CA2F8B"/>
    <w:rsid w:val="00CA31A3"/>
    <w:rsid w:val="00CA338F"/>
    <w:rsid w:val="00CA5F95"/>
    <w:rsid w:val="00CA7EF8"/>
    <w:rsid w:val="00CB1D13"/>
    <w:rsid w:val="00CB2B1E"/>
    <w:rsid w:val="00CB4BEB"/>
    <w:rsid w:val="00CB5029"/>
    <w:rsid w:val="00CB6080"/>
    <w:rsid w:val="00CC56DD"/>
    <w:rsid w:val="00CD1439"/>
    <w:rsid w:val="00CD42A3"/>
    <w:rsid w:val="00CE2133"/>
    <w:rsid w:val="00CE2ADF"/>
    <w:rsid w:val="00CE3E20"/>
    <w:rsid w:val="00CE5C12"/>
    <w:rsid w:val="00CE6080"/>
    <w:rsid w:val="00CE6794"/>
    <w:rsid w:val="00CE6C31"/>
    <w:rsid w:val="00CE6DCC"/>
    <w:rsid w:val="00CF1858"/>
    <w:rsid w:val="00CF2E95"/>
    <w:rsid w:val="00CF501E"/>
    <w:rsid w:val="00CF52FA"/>
    <w:rsid w:val="00D021FC"/>
    <w:rsid w:val="00D063E2"/>
    <w:rsid w:val="00D06CC7"/>
    <w:rsid w:val="00D075F1"/>
    <w:rsid w:val="00D10C8D"/>
    <w:rsid w:val="00D11EA1"/>
    <w:rsid w:val="00D12C6D"/>
    <w:rsid w:val="00D13A6A"/>
    <w:rsid w:val="00D16FC4"/>
    <w:rsid w:val="00D17A4D"/>
    <w:rsid w:val="00D22CFC"/>
    <w:rsid w:val="00D23C82"/>
    <w:rsid w:val="00D24AF4"/>
    <w:rsid w:val="00D25EAA"/>
    <w:rsid w:val="00D264CE"/>
    <w:rsid w:val="00D26F4F"/>
    <w:rsid w:val="00D26FF2"/>
    <w:rsid w:val="00D3046C"/>
    <w:rsid w:val="00D400B8"/>
    <w:rsid w:val="00D4058E"/>
    <w:rsid w:val="00D41D22"/>
    <w:rsid w:val="00D4379F"/>
    <w:rsid w:val="00D46A81"/>
    <w:rsid w:val="00D54E87"/>
    <w:rsid w:val="00D568E6"/>
    <w:rsid w:val="00D64EEF"/>
    <w:rsid w:val="00D6510E"/>
    <w:rsid w:val="00D72399"/>
    <w:rsid w:val="00D730E3"/>
    <w:rsid w:val="00D7370F"/>
    <w:rsid w:val="00D73B43"/>
    <w:rsid w:val="00D76220"/>
    <w:rsid w:val="00D76811"/>
    <w:rsid w:val="00D777F9"/>
    <w:rsid w:val="00D77F75"/>
    <w:rsid w:val="00D81752"/>
    <w:rsid w:val="00D81F0F"/>
    <w:rsid w:val="00D900AE"/>
    <w:rsid w:val="00D907F6"/>
    <w:rsid w:val="00D941C1"/>
    <w:rsid w:val="00D9743B"/>
    <w:rsid w:val="00DA36FE"/>
    <w:rsid w:val="00DA3A1D"/>
    <w:rsid w:val="00DA4161"/>
    <w:rsid w:val="00DB1E4C"/>
    <w:rsid w:val="00DB5CF9"/>
    <w:rsid w:val="00DB7852"/>
    <w:rsid w:val="00DC0021"/>
    <w:rsid w:val="00DC0D16"/>
    <w:rsid w:val="00DC1369"/>
    <w:rsid w:val="00DC796B"/>
    <w:rsid w:val="00DD272D"/>
    <w:rsid w:val="00DD35CD"/>
    <w:rsid w:val="00DD45F7"/>
    <w:rsid w:val="00DE3674"/>
    <w:rsid w:val="00DE5D3D"/>
    <w:rsid w:val="00DE713E"/>
    <w:rsid w:val="00DE779B"/>
    <w:rsid w:val="00DF498C"/>
    <w:rsid w:val="00DF4CEE"/>
    <w:rsid w:val="00DF57CE"/>
    <w:rsid w:val="00DF5D80"/>
    <w:rsid w:val="00DF6DBE"/>
    <w:rsid w:val="00E0045B"/>
    <w:rsid w:val="00E0072B"/>
    <w:rsid w:val="00E05B8B"/>
    <w:rsid w:val="00E11535"/>
    <w:rsid w:val="00E1208C"/>
    <w:rsid w:val="00E13C53"/>
    <w:rsid w:val="00E15623"/>
    <w:rsid w:val="00E1563D"/>
    <w:rsid w:val="00E212F3"/>
    <w:rsid w:val="00E23137"/>
    <w:rsid w:val="00E26816"/>
    <w:rsid w:val="00E268C9"/>
    <w:rsid w:val="00E26FDA"/>
    <w:rsid w:val="00E274C6"/>
    <w:rsid w:val="00E27CB5"/>
    <w:rsid w:val="00E3121F"/>
    <w:rsid w:val="00E32F76"/>
    <w:rsid w:val="00E34728"/>
    <w:rsid w:val="00E3582A"/>
    <w:rsid w:val="00E36160"/>
    <w:rsid w:val="00E409AE"/>
    <w:rsid w:val="00E41B4F"/>
    <w:rsid w:val="00E44090"/>
    <w:rsid w:val="00E45262"/>
    <w:rsid w:val="00E4592D"/>
    <w:rsid w:val="00E460DE"/>
    <w:rsid w:val="00E47836"/>
    <w:rsid w:val="00E50D8B"/>
    <w:rsid w:val="00E51F9C"/>
    <w:rsid w:val="00E53A4E"/>
    <w:rsid w:val="00E546BA"/>
    <w:rsid w:val="00E57959"/>
    <w:rsid w:val="00E6128C"/>
    <w:rsid w:val="00E6138F"/>
    <w:rsid w:val="00E61A48"/>
    <w:rsid w:val="00E62234"/>
    <w:rsid w:val="00E630B6"/>
    <w:rsid w:val="00E63C97"/>
    <w:rsid w:val="00E66280"/>
    <w:rsid w:val="00E675DD"/>
    <w:rsid w:val="00E70A4D"/>
    <w:rsid w:val="00E70B32"/>
    <w:rsid w:val="00E714A2"/>
    <w:rsid w:val="00E7296D"/>
    <w:rsid w:val="00E73FE6"/>
    <w:rsid w:val="00E743E2"/>
    <w:rsid w:val="00E74848"/>
    <w:rsid w:val="00E75361"/>
    <w:rsid w:val="00E7694D"/>
    <w:rsid w:val="00E76EC3"/>
    <w:rsid w:val="00E770A5"/>
    <w:rsid w:val="00E83689"/>
    <w:rsid w:val="00E83ED7"/>
    <w:rsid w:val="00E86E9A"/>
    <w:rsid w:val="00E908ED"/>
    <w:rsid w:val="00E90AD8"/>
    <w:rsid w:val="00E94019"/>
    <w:rsid w:val="00EA1689"/>
    <w:rsid w:val="00EA1D71"/>
    <w:rsid w:val="00EA30D9"/>
    <w:rsid w:val="00EA68EF"/>
    <w:rsid w:val="00EA7E3F"/>
    <w:rsid w:val="00EA7FB1"/>
    <w:rsid w:val="00EB232A"/>
    <w:rsid w:val="00EB356B"/>
    <w:rsid w:val="00EB5853"/>
    <w:rsid w:val="00EB5C4D"/>
    <w:rsid w:val="00EB6D8F"/>
    <w:rsid w:val="00EB74D4"/>
    <w:rsid w:val="00EC08E2"/>
    <w:rsid w:val="00EC1800"/>
    <w:rsid w:val="00EC2D8C"/>
    <w:rsid w:val="00EC672F"/>
    <w:rsid w:val="00EC6DBC"/>
    <w:rsid w:val="00ED02D2"/>
    <w:rsid w:val="00ED0F97"/>
    <w:rsid w:val="00ED1385"/>
    <w:rsid w:val="00ED160C"/>
    <w:rsid w:val="00ED201C"/>
    <w:rsid w:val="00ED2C55"/>
    <w:rsid w:val="00ED4C5A"/>
    <w:rsid w:val="00ED58F2"/>
    <w:rsid w:val="00ED6974"/>
    <w:rsid w:val="00EE0A83"/>
    <w:rsid w:val="00EE10DD"/>
    <w:rsid w:val="00EE42F1"/>
    <w:rsid w:val="00EE603F"/>
    <w:rsid w:val="00EE62F8"/>
    <w:rsid w:val="00EF6379"/>
    <w:rsid w:val="00F037B1"/>
    <w:rsid w:val="00F05130"/>
    <w:rsid w:val="00F06663"/>
    <w:rsid w:val="00F11112"/>
    <w:rsid w:val="00F1366C"/>
    <w:rsid w:val="00F14E1E"/>
    <w:rsid w:val="00F157D9"/>
    <w:rsid w:val="00F1792A"/>
    <w:rsid w:val="00F17DFF"/>
    <w:rsid w:val="00F20419"/>
    <w:rsid w:val="00F219C2"/>
    <w:rsid w:val="00F26252"/>
    <w:rsid w:val="00F324CB"/>
    <w:rsid w:val="00F341F1"/>
    <w:rsid w:val="00F360EA"/>
    <w:rsid w:val="00F371DD"/>
    <w:rsid w:val="00F41FB0"/>
    <w:rsid w:val="00F42942"/>
    <w:rsid w:val="00F434B4"/>
    <w:rsid w:val="00F43F8B"/>
    <w:rsid w:val="00F446F3"/>
    <w:rsid w:val="00F46F25"/>
    <w:rsid w:val="00F55635"/>
    <w:rsid w:val="00F5572C"/>
    <w:rsid w:val="00F6014A"/>
    <w:rsid w:val="00F64715"/>
    <w:rsid w:val="00F649CC"/>
    <w:rsid w:val="00F64F9C"/>
    <w:rsid w:val="00F653E2"/>
    <w:rsid w:val="00F659CE"/>
    <w:rsid w:val="00F65C1F"/>
    <w:rsid w:val="00F73EA3"/>
    <w:rsid w:val="00F748DD"/>
    <w:rsid w:val="00F82C06"/>
    <w:rsid w:val="00F86E23"/>
    <w:rsid w:val="00F8788F"/>
    <w:rsid w:val="00F90F54"/>
    <w:rsid w:val="00F91F03"/>
    <w:rsid w:val="00F93719"/>
    <w:rsid w:val="00F9382E"/>
    <w:rsid w:val="00F941B6"/>
    <w:rsid w:val="00F96856"/>
    <w:rsid w:val="00FA350B"/>
    <w:rsid w:val="00FA51F6"/>
    <w:rsid w:val="00FA5C16"/>
    <w:rsid w:val="00FB1337"/>
    <w:rsid w:val="00FB1DF8"/>
    <w:rsid w:val="00FB290E"/>
    <w:rsid w:val="00FB355D"/>
    <w:rsid w:val="00FB41FF"/>
    <w:rsid w:val="00FB4683"/>
    <w:rsid w:val="00FB4AAB"/>
    <w:rsid w:val="00FB62D4"/>
    <w:rsid w:val="00FC0B1E"/>
    <w:rsid w:val="00FC28B4"/>
    <w:rsid w:val="00FC30B4"/>
    <w:rsid w:val="00FC47FF"/>
    <w:rsid w:val="00FC4C4B"/>
    <w:rsid w:val="00FC521A"/>
    <w:rsid w:val="00FC5458"/>
    <w:rsid w:val="00FC699A"/>
    <w:rsid w:val="00FC739A"/>
    <w:rsid w:val="00FD181C"/>
    <w:rsid w:val="00FD5610"/>
    <w:rsid w:val="00FE04F7"/>
    <w:rsid w:val="00FE6022"/>
    <w:rsid w:val="00FE69BD"/>
    <w:rsid w:val="00FF053A"/>
    <w:rsid w:val="00FF2E01"/>
    <w:rsid w:val="00FF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1560B6BE"/>
  <w15:docId w15:val="{5EB06999-6BD5-47D6-8D4C-C40CA400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D"/>
    <w:pPr>
      <w:spacing w:line="360" w:lineRule="auto"/>
      <w:ind w:firstLine="284"/>
      <w:jc w:val="both"/>
    </w:pPr>
    <w:rPr>
      <w:sz w:val="24"/>
      <w:szCs w:val="24"/>
      <w:lang w:eastAsia="hu-HU"/>
    </w:rPr>
  </w:style>
  <w:style w:type="paragraph" w:styleId="Heading1">
    <w:name w:val="heading 1"/>
    <w:basedOn w:val="Normal"/>
    <w:next w:val="Normal"/>
    <w:link w:val="Heading1Char"/>
    <w:uiPriority w:val="99"/>
    <w:qFormat/>
    <w:rsid w:val="00FC28B4"/>
    <w:pPr>
      <w:keepNext/>
      <w:numPr>
        <w:numId w:val="34"/>
      </w:numPr>
      <w:tabs>
        <w:tab w:val="left" w:pos="567"/>
        <w:tab w:val="right" w:pos="9639"/>
      </w:tabs>
      <w:spacing w:before="240" w:after="120"/>
      <w:jc w:val="left"/>
      <w:outlineLvl w:val="0"/>
    </w:pPr>
    <w:rPr>
      <w:b/>
      <w:sz w:val="28"/>
      <w:szCs w:val="28"/>
    </w:rPr>
  </w:style>
  <w:style w:type="paragraph" w:styleId="Heading2">
    <w:name w:val="heading 2"/>
    <w:basedOn w:val="Normal"/>
    <w:next w:val="Normal"/>
    <w:link w:val="Heading2Char"/>
    <w:uiPriority w:val="99"/>
    <w:qFormat/>
    <w:rsid w:val="000E75C3"/>
    <w:pPr>
      <w:keepNext/>
      <w:numPr>
        <w:ilvl w:val="1"/>
        <w:numId w:val="34"/>
      </w:numPr>
      <w:spacing w:before="240" w:after="120"/>
      <w:jc w:val="left"/>
      <w:outlineLvl w:val="1"/>
    </w:pPr>
    <w:rPr>
      <w:b/>
    </w:rPr>
  </w:style>
  <w:style w:type="paragraph" w:styleId="Heading3">
    <w:name w:val="heading 3"/>
    <w:basedOn w:val="Heading4"/>
    <w:next w:val="Normal"/>
    <w:link w:val="Heading3Char"/>
    <w:uiPriority w:val="99"/>
    <w:qFormat/>
    <w:rsid w:val="000E75C3"/>
    <w:pPr>
      <w:numPr>
        <w:ilvl w:val="2"/>
      </w:numPr>
      <w:jc w:val="left"/>
      <w:outlineLvl w:val="2"/>
    </w:pPr>
    <w:rPr>
      <w:szCs w:val="24"/>
    </w:rPr>
  </w:style>
  <w:style w:type="paragraph" w:styleId="Heading4">
    <w:name w:val="heading 4"/>
    <w:basedOn w:val="Normal"/>
    <w:next w:val="Normal"/>
    <w:link w:val="Heading4Char"/>
    <w:uiPriority w:val="99"/>
    <w:qFormat/>
    <w:rsid w:val="000E75C3"/>
    <w:pPr>
      <w:keepNext/>
      <w:numPr>
        <w:ilvl w:val="3"/>
        <w:numId w:val="34"/>
      </w:numPr>
      <w:tabs>
        <w:tab w:val="left" w:pos="2268"/>
      </w:tabs>
      <w:spacing w:before="120" w:after="120"/>
      <w:outlineLvl w:val="3"/>
    </w:pPr>
    <w:rPr>
      <w:bCs/>
      <w:i/>
      <w:szCs w:val="28"/>
    </w:rPr>
  </w:style>
  <w:style w:type="paragraph" w:styleId="Heading5">
    <w:name w:val="heading 5"/>
    <w:basedOn w:val="Normal"/>
    <w:next w:val="Normal"/>
    <w:link w:val="Heading5Char"/>
    <w:uiPriority w:val="99"/>
    <w:qFormat/>
    <w:rsid w:val="00AE0EAA"/>
    <w:pPr>
      <w:numPr>
        <w:ilvl w:val="4"/>
        <w:numId w:val="3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0E77F5"/>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0E77F5"/>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0E77F5"/>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0E77F5"/>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28B4"/>
    <w:rPr>
      <w:b/>
      <w:sz w:val="28"/>
      <w:szCs w:val="28"/>
      <w:lang w:eastAsia="hu-HU"/>
    </w:rPr>
  </w:style>
  <w:style w:type="character" w:customStyle="1" w:styleId="Heading2Char">
    <w:name w:val="Heading 2 Char"/>
    <w:link w:val="Heading2"/>
    <w:uiPriority w:val="99"/>
    <w:locked/>
    <w:rsid w:val="000E75C3"/>
    <w:rPr>
      <w:b/>
      <w:sz w:val="24"/>
      <w:szCs w:val="24"/>
      <w:lang w:eastAsia="hu-HU"/>
    </w:rPr>
  </w:style>
  <w:style w:type="character" w:customStyle="1" w:styleId="Heading3Char">
    <w:name w:val="Heading 3 Char"/>
    <w:link w:val="Heading3"/>
    <w:uiPriority w:val="99"/>
    <w:locked/>
    <w:rsid w:val="000E75C3"/>
    <w:rPr>
      <w:bCs/>
      <w:i/>
      <w:sz w:val="24"/>
      <w:szCs w:val="24"/>
      <w:lang w:eastAsia="hu-HU"/>
    </w:rPr>
  </w:style>
  <w:style w:type="character" w:customStyle="1" w:styleId="Heading4Char">
    <w:name w:val="Heading 4 Char"/>
    <w:link w:val="Heading4"/>
    <w:uiPriority w:val="99"/>
    <w:locked/>
    <w:rsid w:val="000E75C3"/>
    <w:rPr>
      <w:bCs/>
      <w:i/>
      <w:sz w:val="24"/>
      <w:szCs w:val="28"/>
      <w:lang w:eastAsia="hu-HU"/>
    </w:rPr>
  </w:style>
  <w:style w:type="character" w:customStyle="1" w:styleId="Heading5Char">
    <w:name w:val="Heading 5 Char"/>
    <w:link w:val="Heading5"/>
    <w:uiPriority w:val="99"/>
    <w:locked/>
    <w:rsid w:val="00AE0EAA"/>
    <w:rPr>
      <w:rFonts w:ascii="Calibri" w:hAnsi="Calibri"/>
      <w:b/>
      <w:bCs/>
      <w:i/>
      <w:iCs/>
      <w:sz w:val="26"/>
      <w:szCs w:val="26"/>
      <w:lang w:eastAsia="hu-HU"/>
    </w:rPr>
  </w:style>
  <w:style w:type="paragraph" w:styleId="BodyText">
    <w:name w:val="Body Text"/>
    <w:basedOn w:val="Normal"/>
    <w:link w:val="BodyTextChar"/>
    <w:uiPriority w:val="99"/>
    <w:rsid w:val="00AE0EAA"/>
  </w:style>
  <w:style w:type="character" w:customStyle="1" w:styleId="BodyTextChar">
    <w:name w:val="Body Text Char"/>
    <w:link w:val="BodyText"/>
    <w:uiPriority w:val="99"/>
    <w:semiHidden/>
    <w:locked/>
    <w:rsid w:val="00E53A4E"/>
    <w:rPr>
      <w:rFonts w:cs="Times New Roman"/>
      <w:sz w:val="20"/>
      <w:szCs w:val="20"/>
      <w:lang w:eastAsia="hu-HU"/>
    </w:rPr>
  </w:style>
  <w:style w:type="character" w:styleId="Hyperlink">
    <w:name w:val="Hyperlink"/>
    <w:uiPriority w:val="99"/>
    <w:rsid w:val="00AE0EAA"/>
    <w:rPr>
      <w:rFonts w:cs="Times New Roman"/>
      <w:color w:val="0000FF"/>
      <w:u w:val="single"/>
    </w:rPr>
  </w:style>
  <w:style w:type="paragraph" w:styleId="FootnoteText">
    <w:name w:val="footnote text"/>
    <w:basedOn w:val="Normal"/>
    <w:link w:val="FootnoteTextChar"/>
    <w:uiPriority w:val="99"/>
    <w:semiHidden/>
    <w:rsid w:val="00AE0EAA"/>
  </w:style>
  <w:style w:type="character" w:customStyle="1" w:styleId="FootnoteTextChar">
    <w:name w:val="Footnote Text Char"/>
    <w:link w:val="FootnoteText"/>
    <w:uiPriority w:val="99"/>
    <w:semiHidden/>
    <w:locked/>
    <w:rsid w:val="00E53A4E"/>
    <w:rPr>
      <w:rFonts w:cs="Times New Roman"/>
      <w:sz w:val="20"/>
      <w:szCs w:val="20"/>
      <w:lang w:eastAsia="hu-HU"/>
    </w:rPr>
  </w:style>
  <w:style w:type="character" w:styleId="FootnoteReference">
    <w:name w:val="footnote reference"/>
    <w:uiPriority w:val="99"/>
    <w:semiHidden/>
    <w:rsid w:val="00AE0EAA"/>
    <w:rPr>
      <w:rFonts w:cs="Times New Roman"/>
      <w:vertAlign w:val="superscript"/>
    </w:rPr>
  </w:style>
  <w:style w:type="paragraph" w:styleId="PlainText">
    <w:name w:val="Plain Text"/>
    <w:basedOn w:val="Normal"/>
    <w:link w:val="PlainTextChar"/>
    <w:uiPriority w:val="99"/>
    <w:rsid w:val="00AE0EAA"/>
    <w:rPr>
      <w:rFonts w:ascii="Courier New" w:hAnsi="Courier New"/>
    </w:rPr>
  </w:style>
  <w:style w:type="character" w:customStyle="1" w:styleId="PlainTextChar">
    <w:name w:val="Plain Text Char"/>
    <w:link w:val="PlainText"/>
    <w:uiPriority w:val="99"/>
    <w:semiHidden/>
    <w:locked/>
    <w:rsid w:val="00E53A4E"/>
    <w:rPr>
      <w:rFonts w:ascii="Courier New" w:hAnsi="Courier New" w:cs="Courier New"/>
      <w:sz w:val="20"/>
      <w:szCs w:val="20"/>
      <w:lang w:eastAsia="hu-HU"/>
    </w:rPr>
  </w:style>
  <w:style w:type="paragraph" w:styleId="TOC1">
    <w:name w:val="toc 1"/>
    <w:basedOn w:val="Normal"/>
    <w:next w:val="Normal"/>
    <w:autoRedefine/>
    <w:uiPriority w:val="39"/>
    <w:rsid w:val="00B4592C"/>
    <w:pPr>
      <w:tabs>
        <w:tab w:val="left" w:pos="284"/>
        <w:tab w:val="right" w:leader="dot" w:pos="9629"/>
      </w:tabs>
      <w:spacing w:before="120" w:after="120" w:line="240" w:lineRule="auto"/>
      <w:ind w:firstLine="0"/>
      <w:jc w:val="center"/>
      <w:outlineLvl w:val="0"/>
    </w:pPr>
    <w:rPr>
      <w:b/>
      <w:noProof/>
      <w:sz w:val="26"/>
      <w:szCs w:val="26"/>
    </w:rPr>
  </w:style>
  <w:style w:type="paragraph" w:styleId="TOC2">
    <w:name w:val="toc 2"/>
    <w:basedOn w:val="Normal"/>
    <w:next w:val="Normal"/>
    <w:autoRedefine/>
    <w:uiPriority w:val="39"/>
    <w:rsid w:val="0032223D"/>
    <w:pPr>
      <w:tabs>
        <w:tab w:val="left" w:pos="1052"/>
        <w:tab w:val="right" w:leader="dot" w:pos="9629"/>
      </w:tabs>
      <w:spacing w:before="120" w:after="120" w:line="240" w:lineRule="auto"/>
      <w:ind w:left="1134" w:hanging="850"/>
      <w:jc w:val="left"/>
    </w:pPr>
    <w:rPr>
      <w:noProof/>
    </w:rPr>
  </w:style>
  <w:style w:type="paragraph" w:styleId="TOC3">
    <w:name w:val="toc 3"/>
    <w:basedOn w:val="Normal"/>
    <w:next w:val="Normal"/>
    <w:autoRedefine/>
    <w:uiPriority w:val="39"/>
    <w:rsid w:val="00680473"/>
    <w:pPr>
      <w:tabs>
        <w:tab w:val="right" w:leader="dot" w:pos="9629"/>
      </w:tabs>
      <w:spacing w:before="120" w:after="120" w:line="240" w:lineRule="auto"/>
      <w:ind w:left="1560" w:hanging="993"/>
      <w:jc w:val="left"/>
    </w:pPr>
    <w:rPr>
      <w:noProof/>
    </w:rPr>
  </w:style>
  <w:style w:type="paragraph" w:styleId="TOC4">
    <w:name w:val="toc 4"/>
    <w:basedOn w:val="Normal"/>
    <w:next w:val="Normal"/>
    <w:uiPriority w:val="39"/>
    <w:rsid w:val="00B06574"/>
    <w:pPr>
      <w:tabs>
        <w:tab w:val="left" w:pos="1489"/>
        <w:tab w:val="left" w:pos="1920"/>
        <w:tab w:val="right" w:leader="dot" w:pos="9629"/>
      </w:tabs>
      <w:spacing w:before="120" w:after="120" w:line="240" w:lineRule="auto"/>
      <w:ind w:left="1418" w:hanging="567"/>
      <w:jc w:val="left"/>
    </w:pPr>
  </w:style>
  <w:style w:type="paragraph" w:styleId="TOC5">
    <w:name w:val="toc 5"/>
    <w:basedOn w:val="Normal"/>
    <w:next w:val="Normal"/>
    <w:autoRedefine/>
    <w:uiPriority w:val="39"/>
    <w:rsid w:val="00AE0EAA"/>
    <w:pPr>
      <w:ind w:left="960"/>
    </w:pPr>
    <w:rPr>
      <w:sz w:val="18"/>
    </w:rPr>
  </w:style>
  <w:style w:type="paragraph" w:styleId="TOC6">
    <w:name w:val="toc 6"/>
    <w:basedOn w:val="Normal"/>
    <w:next w:val="Normal"/>
    <w:autoRedefine/>
    <w:uiPriority w:val="39"/>
    <w:rsid w:val="00AE0EAA"/>
    <w:pPr>
      <w:ind w:left="1200"/>
    </w:pPr>
    <w:rPr>
      <w:sz w:val="18"/>
    </w:rPr>
  </w:style>
  <w:style w:type="paragraph" w:styleId="TOC7">
    <w:name w:val="toc 7"/>
    <w:basedOn w:val="Normal"/>
    <w:next w:val="Normal"/>
    <w:autoRedefine/>
    <w:uiPriority w:val="39"/>
    <w:rsid w:val="00AE0EAA"/>
    <w:pPr>
      <w:ind w:left="1440"/>
    </w:pPr>
    <w:rPr>
      <w:sz w:val="18"/>
    </w:rPr>
  </w:style>
  <w:style w:type="paragraph" w:styleId="TOC8">
    <w:name w:val="toc 8"/>
    <w:basedOn w:val="Normal"/>
    <w:next w:val="Normal"/>
    <w:autoRedefine/>
    <w:uiPriority w:val="39"/>
    <w:rsid w:val="00AE0EAA"/>
    <w:pPr>
      <w:ind w:left="1680"/>
    </w:pPr>
    <w:rPr>
      <w:sz w:val="18"/>
    </w:rPr>
  </w:style>
  <w:style w:type="paragraph" w:styleId="TOC9">
    <w:name w:val="toc 9"/>
    <w:basedOn w:val="Normal"/>
    <w:next w:val="Normal"/>
    <w:autoRedefine/>
    <w:uiPriority w:val="39"/>
    <w:rsid w:val="00AE0EAA"/>
    <w:pPr>
      <w:ind w:left="1920"/>
    </w:pPr>
    <w:rPr>
      <w:sz w:val="18"/>
    </w:rPr>
  </w:style>
  <w:style w:type="paragraph" w:styleId="Footer">
    <w:name w:val="footer"/>
    <w:basedOn w:val="Normal"/>
    <w:link w:val="FooterChar"/>
    <w:uiPriority w:val="99"/>
    <w:qFormat/>
    <w:rsid w:val="00AE0EAA"/>
    <w:pPr>
      <w:tabs>
        <w:tab w:val="center" w:pos="4320"/>
        <w:tab w:val="right" w:pos="8640"/>
      </w:tabs>
    </w:pPr>
  </w:style>
  <w:style w:type="character" w:customStyle="1" w:styleId="FooterChar">
    <w:name w:val="Footer Char"/>
    <w:link w:val="Footer"/>
    <w:uiPriority w:val="99"/>
    <w:locked/>
    <w:rsid w:val="00AE0EAA"/>
    <w:rPr>
      <w:rFonts w:cs="Times New Roman"/>
      <w:sz w:val="24"/>
      <w:lang w:val="en-US" w:eastAsia="hu-HU"/>
    </w:rPr>
  </w:style>
  <w:style w:type="character" w:styleId="PageNumber">
    <w:name w:val="page number"/>
    <w:uiPriority w:val="99"/>
    <w:rsid w:val="00AE0EAA"/>
    <w:rPr>
      <w:rFonts w:cs="Times New Roman"/>
    </w:rPr>
  </w:style>
  <w:style w:type="paragraph" w:customStyle="1" w:styleId="Buborkszveg1">
    <w:name w:val="Buborékszöveg1"/>
    <w:basedOn w:val="Normal"/>
    <w:uiPriority w:val="99"/>
    <w:semiHidden/>
    <w:rsid w:val="00AE0EAA"/>
    <w:rPr>
      <w:rFonts w:ascii="Tahoma" w:hAnsi="Tahoma" w:cs="Tahoma"/>
      <w:sz w:val="16"/>
      <w:szCs w:val="16"/>
    </w:rPr>
  </w:style>
  <w:style w:type="paragraph" w:styleId="BalloonText">
    <w:name w:val="Balloon Text"/>
    <w:basedOn w:val="Normal"/>
    <w:link w:val="BalloonTextChar"/>
    <w:uiPriority w:val="99"/>
    <w:semiHidden/>
    <w:rsid w:val="00AE0EAA"/>
    <w:rPr>
      <w:rFonts w:ascii="Tahoma" w:hAnsi="Tahoma" w:cs="Tahoma"/>
      <w:sz w:val="16"/>
      <w:szCs w:val="16"/>
    </w:rPr>
  </w:style>
  <w:style w:type="character" w:customStyle="1" w:styleId="BalloonTextChar">
    <w:name w:val="Balloon Text Char"/>
    <w:link w:val="BalloonText"/>
    <w:uiPriority w:val="99"/>
    <w:semiHidden/>
    <w:locked/>
    <w:rsid w:val="00E53A4E"/>
    <w:rPr>
      <w:rFonts w:cs="Times New Roman"/>
      <w:sz w:val="2"/>
      <w:lang w:eastAsia="hu-HU"/>
    </w:rPr>
  </w:style>
  <w:style w:type="paragraph" w:styleId="NormalWeb">
    <w:name w:val="Normal (Web)"/>
    <w:basedOn w:val="Normal"/>
    <w:uiPriority w:val="99"/>
    <w:rsid w:val="00AE0EAA"/>
    <w:pPr>
      <w:spacing w:before="100" w:beforeAutospacing="1" w:after="100" w:afterAutospacing="1"/>
    </w:pPr>
    <w:rPr>
      <w:lang w:val="de-DE" w:eastAsia="de-DE"/>
    </w:rPr>
  </w:style>
  <w:style w:type="character" w:customStyle="1" w:styleId="apple-converted-space">
    <w:name w:val="apple-converted-space"/>
    <w:uiPriority w:val="99"/>
    <w:rsid w:val="00AE0EAA"/>
    <w:rPr>
      <w:rFonts w:cs="Times New Roman"/>
    </w:rPr>
  </w:style>
  <w:style w:type="character" w:styleId="Strong">
    <w:name w:val="Strong"/>
    <w:uiPriority w:val="22"/>
    <w:qFormat/>
    <w:rsid w:val="00AE0EAA"/>
    <w:rPr>
      <w:rFonts w:cs="Times New Roman"/>
      <w:b/>
    </w:rPr>
  </w:style>
  <w:style w:type="character" w:styleId="Emphasis">
    <w:name w:val="Emphasis"/>
    <w:uiPriority w:val="99"/>
    <w:qFormat/>
    <w:rsid w:val="00AE0EAA"/>
    <w:rPr>
      <w:rFonts w:cs="Times New Roman"/>
      <w:i/>
    </w:rPr>
  </w:style>
  <w:style w:type="character" w:customStyle="1" w:styleId="apple-style-span">
    <w:name w:val="apple-style-span"/>
    <w:uiPriority w:val="99"/>
    <w:rsid w:val="00AE0EAA"/>
    <w:rPr>
      <w:rFonts w:cs="Times New Roman"/>
    </w:rPr>
  </w:style>
  <w:style w:type="paragraph" w:styleId="Header">
    <w:name w:val="header"/>
    <w:basedOn w:val="Normal"/>
    <w:link w:val="HeaderChar"/>
    <w:uiPriority w:val="99"/>
    <w:rsid w:val="00AE0EAA"/>
    <w:pPr>
      <w:tabs>
        <w:tab w:val="center" w:pos="4536"/>
        <w:tab w:val="right" w:pos="9072"/>
      </w:tabs>
    </w:pPr>
  </w:style>
  <w:style w:type="character" w:customStyle="1" w:styleId="HeaderChar">
    <w:name w:val="Header Char"/>
    <w:link w:val="Header"/>
    <w:uiPriority w:val="99"/>
    <w:locked/>
    <w:rsid w:val="00AE0EAA"/>
    <w:rPr>
      <w:rFonts w:cs="Times New Roman"/>
      <w:sz w:val="24"/>
      <w:lang w:val="en-US" w:eastAsia="hu-HU"/>
    </w:rPr>
  </w:style>
  <w:style w:type="paragraph" w:styleId="ListBullet">
    <w:name w:val="List Bullet"/>
    <w:basedOn w:val="Normal"/>
    <w:uiPriority w:val="99"/>
    <w:rsid w:val="00AE0EAA"/>
    <w:pPr>
      <w:numPr>
        <w:numId w:val="1"/>
      </w:numPr>
      <w:contextualSpacing/>
    </w:pPr>
  </w:style>
  <w:style w:type="paragraph" w:styleId="DocumentMap">
    <w:name w:val="Document Map"/>
    <w:basedOn w:val="Normal"/>
    <w:link w:val="DocumentMapChar"/>
    <w:uiPriority w:val="99"/>
    <w:rsid w:val="00AE0EAA"/>
    <w:rPr>
      <w:rFonts w:ascii="Tahoma" w:hAnsi="Tahoma"/>
      <w:sz w:val="16"/>
      <w:szCs w:val="16"/>
    </w:rPr>
  </w:style>
  <w:style w:type="character" w:customStyle="1" w:styleId="DocumentMapChar">
    <w:name w:val="Document Map Char"/>
    <w:link w:val="DocumentMap"/>
    <w:uiPriority w:val="99"/>
    <w:locked/>
    <w:rsid w:val="00AE0EAA"/>
    <w:rPr>
      <w:rFonts w:ascii="Tahoma" w:hAnsi="Tahoma" w:cs="Times New Roman"/>
      <w:sz w:val="16"/>
      <w:lang w:val="en-US" w:eastAsia="hu-HU"/>
    </w:rPr>
  </w:style>
  <w:style w:type="character" w:styleId="FollowedHyperlink">
    <w:name w:val="FollowedHyperlink"/>
    <w:uiPriority w:val="99"/>
    <w:rsid w:val="00AE0EAA"/>
    <w:rPr>
      <w:rFonts w:cs="Times New Roman"/>
      <w:color w:val="800080"/>
      <w:u w:val="single"/>
    </w:rPr>
  </w:style>
  <w:style w:type="table" w:customStyle="1" w:styleId="Tabellengitternetz1">
    <w:name w:val="Tabellengitternetz1"/>
    <w:uiPriority w:val="99"/>
    <w:rsid w:val="00AE0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EAA"/>
    <w:pPr>
      <w:ind w:left="720"/>
      <w:contextualSpacing/>
    </w:pPr>
  </w:style>
  <w:style w:type="character" w:styleId="CommentReference">
    <w:name w:val="annotation reference"/>
    <w:uiPriority w:val="99"/>
    <w:rsid w:val="00F86E23"/>
    <w:rPr>
      <w:rFonts w:cs="Times New Roman"/>
      <w:sz w:val="16"/>
      <w:szCs w:val="16"/>
    </w:rPr>
  </w:style>
  <w:style w:type="paragraph" w:styleId="CommentText">
    <w:name w:val="annotation text"/>
    <w:basedOn w:val="Normal"/>
    <w:link w:val="CommentTextChar"/>
    <w:uiPriority w:val="99"/>
    <w:rsid w:val="00F86E23"/>
    <w:pPr>
      <w:suppressAutoHyphens/>
      <w:spacing w:line="240" w:lineRule="auto"/>
      <w:ind w:firstLine="0"/>
      <w:jc w:val="left"/>
    </w:pPr>
    <w:rPr>
      <w:lang w:val="en-GB" w:eastAsia="ar-SA"/>
    </w:rPr>
  </w:style>
  <w:style w:type="character" w:customStyle="1" w:styleId="CommentTextChar">
    <w:name w:val="Comment Text Char"/>
    <w:link w:val="CommentText"/>
    <w:uiPriority w:val="99"/>
    <w:locked/>
    <w:rsid w:val="00F86E23"/>
    <w:rPr>
      <w:rFonts w:cs="Times New Roman"/>
      <w:lang w:val="en-GB" w:eastAsia="ar-SA" w:bidi="ar-SA"/>
    </w:rPr>
  </w:style>
  <w:style w:type="paragraph" w:styleId="CommentSubject">
    <w:name w:val="annotation subject"/>
    <w:basedOn w:val="CommentText"/>
    <w:next w:val="CommentText"/>
    <w:link w:val="CommentSubjectChar"/>
    <w:uiPriority w:val="99"/>
    <w:semiHidden/>
    <w:unhideWhenUsed/>
    <w:rsid w:val="00A016A6"/>
    <w:pPr>
      <w:suppressAutoHyphens w:val="0"/>
      <w:spacing w:line="250" w:lineRule="exact"/>
      <w:ind w:firstLine="284"/>
      <w:jc w:val="both"/>
    </w:pPr>
    <w:rPr>
      <w:b/>
      <w:bCs/>
      <w:lang w:val="en-US" w:eastAsia="hu-HU"/>
    </w:rPr>
  </w:style>
  <w:style w:type="character" w:customStyle="1" w:styleId="CommentSubjectChar">
    <w:name w:val="Comment Subject Char"/>
    <w:link w:val="CommentSubject"/>
    <w:uiPriority w:val="99"/>
    <w:semiHidden/>
    <w:rsid w:val="00A016A6"/>
    <w:rPr>
      <w:rFonts w:cs="Times New Roman"/>
      <w:b/>
      <w:bCs/>
      <w:sz w:val="20"/>
      <w:szCs w:val="20"/>
      <w:lang w:val="en-GB" w:eastAsia="hu-HU" w:bidi="ar-SA"/>
    </w:rPr>
  </w:style>
  <w:style w:type="paragraph" w:customStyle="1" w:styleId="Default">
    <w:name w:val="Default"/>
    <w:rsid w:val="000C0AC4"/>
    <w:pPr>
      <w:autoSpaceDE w:val="0"/>
      <w:autoSpaceDN w:val="0"/>
      <w:adjustRightInd w:val="0"/>
    </w:pPr>
    <w:rPr>
      <w:rFonts w:ascii="Garamond" w:hAnsi="Garamond" w:cs="Garamond"/>
      <w:color w:val="000000"/>
      <w:sz w:val="24"/>
      <w:szCs w:val="24"/>
    </w:rPr>
  </w:style>
  <w:style w:type="paragraph" w:customStyle="1" w:styleId="StyleTimesNewRomanNotItalic1">
    <w:name w:val="Style Times New Roman Not Italic1"/>
    <w:basedOn w:val="Normal"/>
    <w:rsid w:val="0036255D"/>
    <w:pPr>
      <w:adjustRightInd w:val="0"/>
      <w:spacing w:line="240" w:lineRule="auto"/>
      <w:ind w:firstLine="0"/>
      <w:jc w:val="left"/>
    </w:pPr>
    <w:rPr>
      <w:color w:val="000000"/>
      <w:lang w:eastAsia="en-US"/>
    </w:rPr>
  </w:style>
  <w:style w:type="paragraph" w:styleId="TOCHeading">
    <w:name w:val="TOC Heading"/>
    <w:basedOn w:val="Heading1"/>
    <w:next w:val="Normal"/>
    <w:uiPriority w:val="39"/>
    <w:unhideWhenUsed/>
    <w:qFormat/>
    <w:rsid w:val="002021B9"/>
    <w:pPr>
      <w:keepLines/>
      <w:tabs>
        <w:tab w:val="clear" w:pos="567"/>
        <w:tab w:val="clear" w:pos="9639"/>
      </w:tabs>
      <w:spacing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6Char">
    <w:name w:val="Heading 6 Char"/>
    <w:basedOn w:val="DefaultParagraphFont"/>
    <w:link w:val="Heading6"/>
    <w:semiHidden/>
    <w:rsid w:val="000E77F5"/>
    <w:rPr>
      <w:rFonts w:asciiTheme="majorHAnsi" w:eastAsiaTheme="majorEastAsia" w:hAnsiTheme="majorHAnsi" w:cstheme="majorBidi"/>
      <w:color w:val="243F60" w:themeColor="accent1" w:themeShade="7F"/>
      <w:sz w:val="24"/>
      <w:szCs w:val="24"/>
      <w:lang w:eastAsia="hu-HU"/>
    </w:rPr>
  </w:style>
  <w:style w:type="character" w:customStyle="1" w:styleId="Heading7Char">
    <w:name w:val="Heading 7 Char"/>
    <w:basedOn w:val="DefaultParagraphFont"/>
    <w:link w:val="Heading7"/>
    <w:semiHidden/>
    <w:rsid w:val="000E77F5"/>
    <w:rPr>
      <w:rFonts w:asciiTheme="majorHAnsi" w:eastAsiaTheme="majorEastAsia" w:hAnsiTheme="majorHAnsi" w:cstheme="majorBidi"/>
      <w:i/>
      <w:iCs/>
      <w:color w:val="243F60" w:themeColor="accent1" w:themeShade="7F"/>
      <w:sz w:val="24"/>
      <w:szCs w:val="24"/>
      <w:lang w:eastAsia="hu-HU"/>
    </w:rPr>
  </w:style>
  <w:style w:type="character" w:customStyle="1" w:styleId="Heading8Char">
    <w:name w:val="Heading 8 Char"/>
    <w:basedOn w:val="DefaultParagraphFont"/>
    <w:link w:val="Heading8"/>
    <w:semiHidden/>
    <w:rsid w:val="000E77F5"/>
    <w:rPr>
      <w:rFonts w:asciiTheme="majorHAnsi" w:eastAsiaTheme="majorEastAsia" w:hAnsiTheme="majorHAnsi" w:cstheme="majorBidi"/>
      <w:color w:val="272727" w:themeColor="text1" w:themeTint="D8"/>
      <w:sz w:val="21"/>
      <w:szCs w:val="21"/>
      <w:lang w:eastAsia="hu-HU"/>
    </w:rPr>
  </w:style>
  <w:style w:type="character" w:customStyle="1" w:styleId="Heading9Char">
    <w:name w:val="Heading 9 Char"/>
    <w:basedOn w:val="DefaultParagraphFont"/>
    <w:link w:val="Heading9"/>
    <w:semiHidden/>
    <w:rsid w:val="000E77F5"/>
    <w:rPr>
      <w:rFonts w:asciiTheme="majorHAnsi" w:eastAsiaTheme="majorEastAsia" w:hAnsiTheme="majorHAnsi" w:cstheme="majorBidi"/>
      <w:i/>
      <w:iCs/>
      <w:color w:val="272727" w:themeColor="text1" w:themeTint="D8"/>
      <w:sz w:val="21"/>
      <w:szCs w:val="21"/>
      <w:lang w:eastAsia="hu-HU"/>
    </w:rPr>
  </w:style>
  <w:style w:type="paragraph" w:customStyle="1" w:styleId="styletimesnewromannotitalic10">
    <w:name w:val="styletimesnewromannotitalic1"/>
    <w:basedOn w:val="Normal"/>
    <w:rsid w:val="005C59B5"/>
    <w:pPr>
      <w:spacing w:before="100" w:beforeAutospacing="1" w:after="100" w:afterAutospacing="1" w:line="240" w:lineRule="auto"/>
      <w:ind w:firstLine="0"/>
      <w:jc w:val="left"/>
    </w:pPr>
    <w:rPr>
      <w:lang w:eastAsia="en-US"/>
    </w:rPr>
  </w:style>
  <w:style w:type="paragraph" w:styleId="Revision">
    <w:name w:val="Revision"/>
    <w:hidden/>
    <w:uiPriority w:val="99"/>
    <w:semiHidden/>
    <w:rsid w:val="00507C6C"/>
    <w:rPr>
      <w:sz w:val="24"/>
      <w:szCs w:val="24"/>
      <w:lang w:eastAsia="hu-HU"/>
    </w:rPr>
  </w:style>
  <w:style w:type="paragraph" w:customStyle="1" w:styleId="gmail-m-7866194170998097574msolistparagraph">
    <w:name w:val="gmail-m_-7866194170998097574msolistparagraph"/>
    <w:basedOn w:val="Normal"/>
    <w:rsid w:val="006A75BA"/>
    <w:pPr>
      <w:spacing w:before="100" w:beforeAutospacing="1" w:after="100" w:afterAutospacing="1" w:line="240" w:lineRule="auto"/>
      <w:ind w:firstLine="0"/>
      <w:jc w:val="lef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72">
      <w:bodyDiv w:val="1"/>
      <w:marLeft w:val="60"/>
      <w:marRight w:val="60"/>
      <w:marTop w:val="60"/>
      <w:marBottom w:val="15"/>
      <w:divBdr>
        <w:top w:val="none" w:sz="0" w:space="0" w:color="auto"/>
        <w:left w:val="none" w:sz="0" w:space="0" w:color="auto"/>
        <w:bottom w:val="none" w:sz="0" w:space="0" w:color="auto"/>
        <w:right w:val="none" w:sz="0" w:space="0" w:color="auto"/>
      </w:divBdr>
    </w:div>
    <w:div w:id="168368861">
      <w:bodyDiv w:val="1"/>
      <w:marLeft w:val="0"/>
      <w:marRight w:val="0"/>
      <w:marTop w:val="0"/>
      <w:marBottom w:val="0"/>
      <w:divBdr>
        <w:top w:val="none" w:sz="0" w:space="0" w:color="auto"/>
        <w:left w:val="none" w:sz="0" w:space="0" w:color="auto"/>
        <w:bottom w:val="none" w:sz="0" w:space="0" w:color="auto"/>
        <w:right w:val="none" w:sz="0" w:space="0" w:color="auto"/>
      </w:divBdr>
    </w:div>
    <w:div w:id="217010361">
      <w:marLeft w:val="0"/>
      <w:marRight w:val="0"/>
      <w:marTop w:val="0"/>
      <w:marBottom w:val="0"/>
      <w:divBdr>
        <w:top w:val="none" w:sz="0" w:space="0" w:color="auto"/>
        <w:left w:val="none" w:sz="0" w:space="0" w:color="auto"/>
        <w:bottom w:val="none" w:sz="0" w:space="0" w:color="auto"/>
        <w:right w:val="none" w:sz="0" w:space="0" w:color="auto"/>
      </w:divBdr>
    </w:div>
    <w:div w:id="217010362">
      <w:marLeft w:val="0"/>
      <w:marRight w:val="0"/>
      <w:marTop w:val="0"/>
      <w:marBottom w:val="0"/>
      <w:divBdr>
        <w:top w:val="none" w:sz="0" w:space="0" w:color="auto"/>
        <w:left w:val="none" w:sz="0" w:space="0" w:color="auto"/>
        <w:bottom w:val="none" w:sz="0" w:space="0" w:color="auto"/>
        <w:right w:val="none" w:sz="0" w:space="0" w:color="auto"/>
      </w:divBdr>
    </w:div>
    <w:div w:id="217010363">
      <w:marLeft w:val="0"/>
      <w:marRight w:val="0"/>
      <w:marTop w:val="0"/>
      <w:marBottom w:val="0"/>
      <w:divBdr>
        <w:top w:val="none" w:sz="0" w:space="0" w:color="auto"/>
        <w:left w:val="none" w:sz="0" w:space="0" w:color="auto"/>
        <w:bottom w:val="none" w:sz="0" w:space="0" w:color="auto"/>
        <w:right w:val="none" w:sz="0" w:space="0" w:color="auto"/>
      </w:divBdr>
    </w:div>
    <w:div w:id="217010364">
      <w:marLeft w:val="0"/>
      <w:marRight w:val="0"/>
      <w:marTop w:val="0"/>
      <w:marBottom w:val="0"/>
      <w:divBdr>
        <w:top w:val="none" w:sz="0" w:space="0" w:color="auto"/>
        <w:left w:val="none" w:sz="0" w:space="0" w:color="auto"/>
        <w:bottom w:val="none" w:sz="0" w:space="0" w:color="auto"/>
        <w:right w:val="none" w:sz="0" w:space="0" w:color="auto"/>
      </w:divBdr>
    </w:div>
    <w:div w:id="247421718">
      <w:bodyDiv w:val="1"/>
      <w:marLeft w:val="0"/>
      <w:marRight w:val="0"/>
      <w:marTop w:val="0"/>
      <w:marBottom w:val="0"/>
      <w:divBdr>
        <w:top w:val="none" w:sz="0" w:space="0" w:color="auto"/>
        <w:left w:val="none" w:sz="0" w:space="0" w:color="auto"/>
        <w:bottom w:val="none" w:sz="0" w:space="0" w:color="auto"/>
        <w:right w:val="none" w:sz="0" w:space="0" w:color="auto"/>
      </w:divBdr>
    </w:div>
    <w:div w:id="291063073">
      <w:bodyDiv w:val="1"/>
      <w:marLeft w:val="0"/>
      <w:marRight w:val="0"/>
      <w:marTop w:val="0"/>
      <w:marBottom w:val="0"/>
      <w:divBdr>
        <w:top w:val="none" w:sz="0" w:space="0" w:color="auto"/>
        <w:left w:val="none" w:sz="0" w:space="0" w:color="auto"/>
        <w:bottom w:val="none" w:sz="0" w:space="0" w:color="auto"/>
        <w:right w:val="none" w:sz="0" w:space="0" w:color="auto"/>
      </w:divBdr>
      <w:divsChild>
        <w:div w:id="869220975">
          <w:marLeft w:val="0"/>
          <w:marRight w:val="0"/>
          <w:marTop w:val="0"/>
          <w:marBottom w:val="0"/>
          <w:divBdr>
            <w:top w:val="none" w:sz="0" w:space="0" w:color="auto"/>
            <w:left w:val="none" w:sz="0" w:space="0" w:color="auto"/>
            <w:bottom w:val="none" w:sz="0" w:space="0" w:color="auto"/>
            <w:right w:val="none" w:sz="0" w:space="0" w:color="auto"/>
          </w:divBdr>
        </w:div>
        <w:div w:id="1053308079">
          <w:marLeft w:val="0"/>
          <w:marRight w:val="0"/>
          <w:marTop w:val="0"/>
          <w:marBottom w:val="0"/>
          <w:divBdr>
            <w:top w:val="none" w:sz="0" w:space="0" w:color="auto"/>
            <w:left w:val="none" w:sz="0" w:space="0" w:color="auto"/>
            <w:bottom w:val="none" w:sz="0" w:space="0" w:color="auto"/>
            <w:right w:val="none" w:sz="0" w:space="0" w:color="auto"/>
          </w:divBdr>
        </w:div>
        <w:div w:id="732507636">
          <w:marLeft w:val="0"/>
          <w:marRight w:val="0"/>
          <w:marTop w:val="0"/>
          <w:marBottom w:val="0"/>
          <w:divBdr>
            <w:top w:val="none" w:sz="0" w:space="0" w:color="auto"/>
            <w:left w:val="none" w:sz="0" w:space="0" w:color="auto"/>
            <w:bottom w:val="none" w:sz="0" w:space="0" w:color="auto"/>
            <w:right w:val="none" w:sz="0" w:space="0" w:color="auto"/>
          </w:divBdr>
        </w:div>
        <w:div w:id="225919151">
          <w:marLeft w:val="0"/>
          <w:marRight w:val="0"/>
          <w:marTop w:val="0"/>
          <w:marBottom w:val="0"/>
          <w:divBdr>
            <w:top w:val="none" w:sz="0" w:space="0" w:color="auto"/>
            <w:left w:val="none" w:sz="0" w:space="0" w:color="auto"/>
            <w:bottom w:val="none" w:sz="0" w:space="0" w:color="auto"/>
            <w:right w:val="none" w:sz="0" w:space="0" w:color="auto"/>
          </w:divBdr>
        </w:div>
        <w:div w:id="490486595">
          <w:marLeft w:val="0"/>
          <w:marRight w:val="0"/>
          <w:marTop w:val="0"/>
          <w:marBottom w:val="0"/>
          <w:divBdr>
            <w:top w:val="none" w:sz="0" w:space="0" w:color="auto"/>
            <w:left w:val="none" w:sz="0" w:space="0" w:color="auto"/>
            <w:bottom w:val="none" w:sz="0" w:space="0" w:color="auto"/>
            <w:right w:val="none" w:sz="0" w:space="0" w:color="auto"/>
          </w:divBdr>
        </w:div>
        <w:div w:id="583884290">
          <w:marLeft w:val="0"/>
          <w:marRight w:val="0"/>
          <w:marTop w:val="0"/>
          <w:marBottom w:val="0"/>
          <w:divBdr>
            <w:top w:val="none" w:sz="0" w:space="0" w:color="auto"/>
            <w:left w:val="none" w:sz="0" w:space="0" w:color="auto"/>
            <w:bottom w:val="none" w:sz="0" w:space="0" w:color="auto"/>
            <w:right w:val="none" w:sz="0" w:space="0" w:color="auto"/>
          </w:divBdr>
        </w:div>
        <w:div w:id="221335728">
          <w:marLeft w:val="0"/>
          <w:marRight w:val="0"/>
          <w:marTop w:val="0"/>
          <w:marBottom w:val="0"/>
          <w:divBdr>
            <w:top w:val="none" w:sz="0" w:space="0" w:color="auto"/>
            <w:left w:val="none" w:sz="0" w:space="0" w:color="auto"/>
            <w:bottom w:val="none" w:sz="0" w:space="0" w:color="auto"/>
            <w:right w:val="none" w:sz="0" w:space="0" w:color="auto"/>
          </w:divBdr>
        </w:div>
        <w:div w:id="412706456">
          <w:marLeft w:val="0"/>
          <w:marRight w:val="0"/>
          <w:marTop w:val="0"/>
          <w:marBottom w:val="0"/>
          <w:divBdr>
            <w:top w:val="none" w:sz="0" w:space="0" w:color="auto"/>
            <w:left w:val="none" w:sz="0" w:space="0" w:color="auto"/>
            <w:bottom w:val="none" w:sz="0" w:space="0" w:color="auto"/>
            <w:right w:val="none" w:sz="0" w:space="0" w:color="auto"/>
          </w:divBdr>
        </w:div>
        <w:div w:id="242690321">
          <w:marLeft w:val="0"/>
          <w:marRight w:val="0"/>
          <w:marTop w:val="0"/>
          <w:marBottom w:val="0"/>
          <w:divBdr>
            <w:top w:val="none" w:sz="0" w:space="0" w:color="auto"/>
            <w:left w:val="none" w:sz="0" w:space="0" w:color="auto"/>
            <w:bottom w:val="none" w:sz="0" w:space="0" w:color="auto"/>
            <w:right w:val="none" w:sz="0" w:space="0" w:color="auto"/>
          </w:divBdr>
        </w:div>
        <w:div w:id="272060948">
          <w:marLeft w:val="0"/>
          <w:marRight w:val="0"/>
          <w:marTop w:val="0"/>
          <w:marBottom w:val="0"/>
          <w:divBdr>
            <w:top w:val="none" w:sz="0" w:space="0" w:color="auto"/>
            <w:left w:val="none" w:sz="0" w:space="0" w:color="auto"/>
            <w:bottom w:val="none" w:sz="0" w:space="0" w:color="auto"/>
            <w:right w:val="none" w:sz="0" w:space="0" w:color="auto"/>
          </w:divBdr>
        </w:div>
        <w:div w:id="1859855853">
          <w:marLeft w:val="0"/>
          <w:marRight w:val="0"/>
          <w:marTop w:val="0"/>
          <w:marBottom w:val="0"/>
          <w:divBdr>
            <w:top w:val="none" w:sz="0" w:space="0" w:color="auto"/>
            <w:left w:val="none" w:sz="0" w:space="0" w:color="auto"/>
            <w:bottom w:val="none" w:sz="0" w:space="0" w:color="auto"/>
            <w:right w:val="none" w:sz="0" w:space="0" w:color="auto"/>
          </w:divBdr>
        </w:div>
        <w:div w:id="1999309861">
          <w:marLeft w:val="0"/>
          <w:marRight w:val="0"/>
          <w:marTop w:val="0"/>
          <w:marBottom w:val="0"/>
          <w:divBdr>
            <w:top w:val="none" w:sz="0" w:space="0" w:color="auto"/>
            <w:left w:val="none" w:sz="0" w:space="0" w:color="auto"/>
            <w:bottom w:val="none" w:sz="0" w:space="0" w:color="auto"/>
            <w:right w:val="none" w:sz="0" w:space="0" w:color="auto"/>
          </w:divBdr>
        </w:div>
        <w:div w:id="1720937179">
          <w:marLeft w:val="0"/>
          <w:marRight w:val="0"/>
          <w:marTop w:val="0"/>
          <w:marBottom w:val="0"/>
          <w:divBdr>
            <w:top w:val="none" w:sz="0" w:space="0" w:color="auto"/>
            <w:left w:val="none" w:sz="0" w:space="0" w:color="auto"/>
            <w:bottom w:val="none" w:sz="0" w:space="0" w:color="auto"/>
            <w:right w:val="none" w:sz="0" w:space="0" w:color="auto"/>
          </w:divBdr>
        </w:div>
        <w:div w:id="1967538940">
          <w:marLeft w:val="0"/>
          <w:marRight w:val="0"/>
          <w:marTop w:val="0"/>
          <w:marBottom w:val="0"/>
          <w:divBdr>
            <w:top w:val="none" w:sz="0" w:space="0" w:color="auto"/>
            <w:left w:val="none" w:sz="0" w:space="0" w:color="auto"/>
            <w:bottom w:val="none" w:sz="0" w:space="0" w:color="auto"/>
            <w:right w:val="none" w:sz="0" w:space="0" w:color="auto"/>
          </w:divBdr>
        </w:div>
        <w:div w:id="1774587425">
          <w:marLeft w:val="0"/>
          <w:marRight w:val="0"/>
          <w:marTop w:val="0"/>
          <w:marBottom w:val="0"/>
          <w:divBdr>
            <w:top w:val="none" w:sz="0" w:space="0" w:color="auto"/>
            <w:left w:val="none" w:sz="0" w:space="0" w:color="auto"/>
            <w:bottom w:val="none" w:sz="0" w:space="0" w:color="auto"/>
            <w:right w:val="none" w:sz="0" w:space="0" w:color="auto"/>
          </w:divBdr>
        </w:div>
        <w:div w:id="24867848">
          <w:marLeft w:val="0"/>
          <w:marRight w:val="0"/>
          <w:marTop w:val="0"/>
          <w:marBottom w:val="0"/>
          <w:divBdr>
            <w:top w:val="none" w:sz="0" w:space="0" w:color="auto"/>
            <w:left w:val="none" w:sz="0" w:space="0" w:color="auto"/>
            <w:bottom w:val="none" w:sz="0" w:space="0" w:color="auto"/>
            <w:right w:val="none" w:sz="0" w:space="0" w:color="auto"/>
          </w:divBdr>
        </w:div>
        <w:div w:id="1937791149">
          <w:marLeft w:val="0"/>
          <w:marRight w:val="0"/>
          <w:marTop w:val="0"/>
          <w:marBottom w:val="0"/>
          <w:divBdr>
            <w:top w:val="none" w:sz="0" w:space="0" w:color="auto"/>
            <w:left w:val="none" w:sz="0" w:space="0" w:color="auto"/>
            <w:bottom w:val="none" w:sz="0" w:space="0" w:color="auto"/>
            <w:right w:val="none" w:sz="0" w:space="0" w:color="auto"/>
          </w:divBdr>
        </w:div>
        <w:div w:id="252587273">
          <w:marLeft w:val="0"/>
          <w:marRight w:val="0"/>
          <w:marTop w:val="0"/>
          <w:marBottom w:val="0"/>
          <w:divBdr>
            <w:top w:val="none" w:sz="0" w:space="0" w:color="auto"/>
            <w:left w:val="none" w:sz="0" w:space="0" w:color="auto"/>
            <w:bottom w:val="none" w:sz="0" w:space="0" w:color="auto"/>
            <w:right w:val="none" w:sz="0" w:space="0" w:color="auto"/>
          </w:divBdr>
        </w:div>
        <w:div w:id="1287933995">
          <w:marLeft w:val="0"/>
          <w:marRight w:val="0"/>
          <w:marTop w:val="0"/>
          <w:marBottom w:val="0"/>
          <w:divBdr>
            <w:top w:val="none" w:sz="0" w:space="0" w:color="auto"/>
            <w:left w:val="none" w:sz="0" w:space="0" w:color="auto"/>
            <w:bottom w:val="none" w:sz="0" w:space="0" w:color="auto"/>
            <w:right w:val="none" w:sz="0" w:space="0" w:color="auto"/>
          </w:divBdr>
        </w:div>
        <w:div w:id="705301959">
          <w:marLeft w:val="0"/>
          <w:marRight w:val="0"/>
          <w:marTop w:val="0"/>
          <w:marBottom w:val="0"/>
          <w:divBdr>
            <w:top w:val="none" w:sz="0" w:space="0" w:color="auto"/>
            <w:left w:val="none" w:sz="0" w:space="0" w:color="auto"/>
            <w:bottom w:val="none" w:sz="0" w:space="0" w:color="auto"/>
            <w:right w:val="none" w:sz="0" w:space="0" w:color="auto"/>
          </w:divBdr>
        </w:div>
        <w:div w:id="674264302">
          <w:marLeft w:val="0"/>
          <w:marRight w:val="0"/>
          <w:marTop w:val="0"/>
          <w:marBottom w:val="0"/>
          <w:divBdr>
            <w:top w:val="none" w:sz="0" w:space="0" w:color="auto"/>
            <w:left w:val="none" w:sz="0" w:space="0" w:color="auto"/>
            <w:bottom w:val="none" w:sz="0" w:space="0" w:color="auto"/>
            <w:right w:val="none" w:sz="0" w:space="0" w:color="auto"/>
          </w:divBdr>
        </w:div>
        <w:div w:id="1920403477">
          <w:marLeft w:val="0"/>
          <w:marRight w:val="0"/>
          <w:marTop w:val="0"/>
          <w:marBottom w:val="0"/>
          <w:divBdr>
            <w:top w:val="none" w:sz="0" w:space="0" w:color="auto"/>
            <w:left w:val="none" w:sz="0" w:space="0" w:color="auto"/>
            <w:bottom w:val="none" w:sz="0" w:space="0" w:color="auto"/>
            <w:right w:val="none" w:sz="0" w:space="0" w:color="auto"/>
          </w:divBdr>
        </w:div>
        <w:div w:id="84813942">
          <w:marLeft w:val="0"/>
          <w:marRight w:val="0"/>
          <w:marTop w:val="0"/>
          <w:marBottom w:val="0"/>
          <w:divBdr>
            <w:top w:val="none" w:sz="0" w:space="0" w:color="auto"/>
            <w:left w:val="none" w:sz="0" w:space="0" w:color="auto"/>
            <w:bottom w:val="none" w:sz="0" w:space="0" w:color="auto"/>
            <w:right w:val="none" w:sz="0" w:space="0" w:color="auto"/>
          </w:divBdr>
        </w:div>
        <w:div w:id="1117486937">
          <w:marLeft w:val="0"/>
          <w:marRight w:val="0"/>
          <w:marTop w:val="0"/>
          <w:marBottom w:val="0"/>
          <w:divBdr>
            <w:top w:val="none" w:sz="0" w:space="0" w:color="auto"/>
            <w:left w:val="none" w:sz="0" w:space="0" w:color="auto"/>
            <w:bottom w:val="none" w:sz="0" w:space="0" w:color="auto"/>
            <w:right w:val="none" w:sz="0" w:space="0" w:color="auto"/>
          </w:divBdr>
        </w:div>
        <w:div w:id="731581188">
          <w:marLeft w:val="0"/>
          <w:marRight w:val="0"/>
          <w:marTop w:val="0"/>
          <w:marBottom w:val="0"/>
          <w:divBdr>
            <w:top w:val="none" w:sz="0" w:space="0" w:color="auto"/>
            <w:left w:val="none" w:sz="0" w:space="0" w:color="auto"/>
            <w:bottom w:val="none" w:sz="0" w:space="0" w:color="auto"/>
            <w:right w:val="none" w:sz="0" w:space="0" w:color="auto"/>
          </w:divBdr>
        </w:div>
        <w:div w:id="575557660">
          <w:marLeft w:val="0"/>
          <w:marRight w:val="0"/>
          <w:marTop w:val="0"/>
          <w:marBottom w:val="0"/>
          <w:divBdr>
            <w:top w:val="none" w:sz="0" w:space="0" w:color="auto"/>
            <w:left w:val="none" w:sz="0" w:space="0" w:color="auto"/>
            <w:bottom w:val="none" w:sz="0" w:space="0" w:color="auto"/>
            <w:right w:val="none" w:sz="0" w:space="0" w:color="auto"/>
          </w:divBdr>
        </w:div>
        <w:div w:id="1804075555">
          <w:marLeft w:val="0"/>
          <w:marRight w:val="0"/>
          <w:marTop w:val="0"/>
          <w:marBottom w:val="0"/>
          <w:divBdr>
            <w:top w:val="none" w:sz="0" w:space="0" w:color="auto"/>
            <w:left w:val="none" w:sz="0" w:space="0" w:color="auto"/>
            <w:bottom w:val="none" w:sz="0" w:space="0" w:color="auto"/>
            <w:right w:val="none" w:sz="0" w:space="0" w:color="auto"/>
          </w:divBdr>
        </w:div>
        <w:div w:id="2110158056">
          <w:marLeft w:val="0"/>
          <w:marRight w:val="0"/>
          <w:marTop w:val="0"/>
          <w:marBottom w:val="0"/>
          <w:divBdr>
            <w:top w:val="none" w:sz="0" w:space="0" w:color="auto"/>
            <w:left w:val="none" w:sz="0" w:space="0" w:color="auto"/>
            <w:bottom w:val="none" w:sz="0" w:space="0" w:color="auto"/>
            <w:right w:val="none" w:sz="0" w:space="0" w:color="auto"/>
          </w:divBdr>
        </w:div>
      </w:divsChild>
    </w:div>
    <w:div w:id="298070648">
      <w:bodyDiv w:val="1"/>
      <w:marLeft w:val="0"/>
      <w:marRight w:val="0"/>
      <w:marTop w:val="0"/>
      <w:marBottom w:val="0"/>
      <w:divBdr>
        <w:top w:val="none" w:sz="0" w:space="0" w:color="auto"/>
        <w:left w:val="none" w:sz="0" w:space="0" w:color="auto"/>
        <w:bottom w:val="none" w:sz="0" w:space="0" w:color="auto"/>
        <w:right w:val="none" w:sz="0" w:space="0" w:color="auto"/>
      </w:divBdr>
    </w:div>
    <w:div w:id="486744670">
      <w:bodyDiv w:val="1"/>
      <w:marLeft w:val="0"/>
      <w:marRight w:val="0"/>
      <w:marTop w:val="0"/>
      <w:marBottom w:val="0"/>
      <w:divBdr>
        <w:top w:val="none" w:sz="0" w:space="0" w:color="auto"/>
        <w:left w:val="none" w:sz="0" w:space="0" w:color="auto"/>
        <w:bottom w:val="none" w:sz="0" w:space="0" w:color="auto"/>
        <w:right w:val="none" w:sz="0" w:space="0" w:color="auto"/>
      </w:divBdr>
    </w:div>
    <w:div w:id="527067399">
      <w:bodyDiv w:val="1"/>
      <w:marLeft w:val="0"/>
      <w:marRight w:val="0"/>
      <w:marTop w:val="0"/>
      <w:marBottom w:val="0"/>
      <w:divBdr>
        <w:top w:val="none" w:sz="0" w:space="0" w:color="auto"/>
        <w:left w:val="none" w:sz="0" w:space="0" w:color="auto"/>
        <w:bottom w:val="none" w:sz="0" w:space="0" w:color="auto"/>
        <w:right w:val="none" w:sz="0" w:space="0" w:color="auto"/>
      </w:divBdr>
    </w:div>
    <w:div w:id="743986889">
      <w:bodyDiv w:val="1"/>
      <w:marLeft w:val="0"/>
      <w:marRight w:val="0"/>
      <w:marTop w:val="0"/>
      <w:marBottom w:val="0"/>
      <w:divBdr>
        <w:top w:val="none" w:sz="0" w:space="0" w:color="auto"/>
        <w:left w:val="none" w:sz="0" w:space="0" w:color="auto"/>
        <w:bottom w:val="none" w:sz="0" w:space="0" w:color="auto"/>
        <w:right w:val="none" w:sz="0" w:space="0" w:color="auto"/>
      </w:divBdr>
    </w:div>
    <w:div w:id="901258451">
      <w:bodyDiv w:val="1"/>
      <w:marLeft w:val="0"/>
      <w:marRight w:val="0"/>
      <w:marTop w:val="0"/>
      <w:marBottom w:val="0"/>
      <w:divBdr>
        <w:top w:val="none" w:sz="0" w:space="0" w:color="auto"/>
        <w:left w:val="none" w:sz="0" w:space="0" w:color="auto"/>
        <w:bottom w:val="none" w:sz="0" w:space="0" w:color="auto"/>
        <w:right w:val="none" w:sz="0" w:space="0" w:color="auto"/>
      </w:divBdr>
    </w:div>
    <w:div w:id="984970679">
      <w:bodyDiv w:val="1"/>
      <w:marLeft w:val="0"/>
      <w:marRight w:val="0"/>
      <w:marTop w:val="0"/>
      <w:marBottom w:val="0"/>
      <w:divBdr>
        <w:top w:val="none" w:sz="0" w:space="0" w:color="auto"/>
        <w:left w:val="none" w:sz="0" w:space="0" w:color="auto"/>
        <w:bottom w:val="none" w:sz="0" w:space="0" w:color="auto"/>
        <w:right w:val="none" w:sz="0" w:space="0" w:color="auto"/>
      </w:divBdr>
    </w:div>
    <w:div w:id="1257205972">
      <w:bodyDiv w:val="1"/>
      <w:marLeft w:val="0"/>
      <w:marRight w:val="0"/>
      <w:marTop w:val="0"/>
      <w:marBottom w:val="0"/>
      <w:divBdr>
        <w:top w:val="none" w:sz="0" w:space="0" w:color="auto"/>
        <w:left w:val="none" w:sz="0" w:space="0" w:color="auto"/>
        <w:bottom w:val="none" w:sz="0" w:space="0" w:color="auto"/>
        <w:right w:val="none" w:sz="0" w:space="0" w:color="auto"/>
      </w:divBdr>
    </w:div>
    <w:div w:id="1654987611">
      <w:bodyDiv w:val="1"/>
      <w:marLeft w:val="0"/>
      <w:marRight w:val="0"/>
      <w:marTop w:val="0"/>
      <w:marBottom w:val="0"/>
      <w:divBdr>
        <w:top w:val="none" w:sz="0" w:space="0" w:color="auto"/>
        <w:left w:val="none" w:sz="0" w:space="0" w:color="auto"/>
        <w:bottom w:val="none" w:sz="0" w:space="0" w:color="auto"/>
        <w:right w:val="none" w:sz="0" w:space="0" w:color="auto"/>
      </w:divBdr>
    </w:div>
    <w:div w:id="1799183750">
      <w:bodyDiv w:val="1"/>
      <w:marLeft w:val="0"/>
      <w:marRight w:val="0"/>
      <w:marTop w:val="0"/>
      <w:marBottom w:val="0"/>
      <w:divBdr>
        <w:top w:val="none" w:sz="0" w:space="0" w:color="auto"/>
        <w:left w:val="none" w:sz="0" w:space="0" w:color="auto"/>
        <w:bottom w:val="none" w:sz="0" w:space="0" w:color="auto"/>
        <w:right w:val="none" w:sz="0" w:space="0" w:color="auto"/>
      </w:divBdr>
    </w:div>
    <w:div w:id="201136760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eu.edu" TargetMode="External"/><Relationship Id="rId2" Type="http://schemas.openxmlformats.org/officeDocument/2006/relationships/numbering" Target="numbering.xml"/><Relationship Id="rId16" Type="http://schemas.openxmlformats.org/officeDocument/2006/relationships/hyperlink" Target="http://documents.ceu.hu/documents/g-1009-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1AA3-47EA-4B6E-8CA4-E91908AE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46</Pages>
  <Words>14399</Words>
  <Characters>90698</Characters>
  <Application>Microsoft Office Word</Application>
  <DocSecurity>0</DocSecurity>
  <Lines>755</Lines>
  <Paragraphs>209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CEU DOCTORAL PROGRAMS ACADEMIC REGULATIONS</vt:lpstr>
      <vt:lpstr>CEU DOCTORAL PROGRAMS ACADEMIC REGULATIONS</vt:lpstr>
    </vt:vector>
  </TitlesOfParts>
  <Company>CEU</Company>
  <LinksUpToDate>false</LinksUpToDate>
  <CharactersWithSpaces>104888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DOCTORAL PROGRAMS ACADEMIC REGULATIONS</dc:title>
  <dc:subject/>
  <dc:creator>CEU</dc:creator>
  <cp:keywords/>
  <dc:description/>
  <cp:lastModifiedBy>Csilla Marianna Dobos</cp:lastModifiedBy>
  <cp:revision>123</cp:revision>
  <cp:lastPrinted>2017-08-07T09:25:00Z</cp:lastPrinted>
  <dcterms:created xsi:type="dcterms:W3CDTF">2016-10-11T11:53:00Z</dcterms:created>
  <dcterms:modified xsi:type="dcterms:W3CDTF">2018-03-01T15:11:00Z</dcterms:modified>
</cp:coreProperties>
</file>